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56E5C" w14:textId="77777777" w:rsidR="0097331A" w:rsidRDefault="0097331A" w:rsidP="00580A05">
      <w:pPr>
        <w:pStyle w:val="Textkrper"/>
        <w:widowControl w:val="0"/>
        <w:spacing w:after="0"/>
        <w:jc w:val="center"/>
        <w:rPr>
          <w:rFonts w:ascii="Arial" w:hAnsi="Arial" w:cs="Arial"/>
          <w:b/>
        </w:rPr>
      </w:pPr>
      <w:bookmarkStart w:id="0" w:name="_Hlk46997153"/>
    </w:p>
    <w:p w14:paraId="1704D5E0" w14:textId="04594DB3" w:rsidR="00A34369" w:rsidRPr="0097331A" w:rsidRDefault="00F24E7F" w:rsidP="00580A05">
      <w:pPr>
        <w:pStyle w:val="Textkrper"/>
        <w:widowControl w:val="0"/>
        <w:spacing w:after="0"/>
        <w:jc w:val="center"/>
        <w:rPr>
          <w:rFonts w:ascii="Arial" w:hAnsi="Arial" w:cs="Arial"/>
          <w:b/>
          <w:sz w:val="28"/>
          <w:szCs w:val="28"/>
        </w:rPr>
      </w:pPr>
      <w:r>
        <w:rPr>
          <w:rFonts w:ascii="Arial" w:hAnsi="Arial" w:cs="Arial"/>
          <w:b/>
          <w:sz w:val="28"/>
          <w:szCs w:val="28"/>
        </w:rPr>
        <w:t>Verfahrensbedingunge</w:t>
      </w:r>
      <w:bookmarkEnd w:id="0"/>
      <w:r>
        <w:rPr>
          <w:rFonts w:ascii="Arial" w:hAnsi="Arial" w:cs="Arial"/>
          <w:b/>
          <w:sz w:val="28"/>
          <w:szCs w:val="28"/>
        </w:rPr>
        <w:t>n</w:t>
      </w:r>
    </w:p>
    <w:p w14:paraId="2F8DBF54" w14:textId="77777777" w:rsidR="00620DE3" w:rsidRPr="00580A05" w:rsidRDefault="00620DE3" w:rsidP="00580A05">
      <w:pPr>
        <w:pStyle w:val="Textkrper"/>
        <w:widowControl w:val="0"/>
        <w:spacing w:after="0"/>
        <w:rPr>
          <w:rFonts w:ascii="Arial" w:hAnsi="Arial" w:cs="Arial"/>
          <w:b/>
        </w:rPr>
      </w:pPr>
      <w:r>
        <w:rPr>
          <w:rFonts w:ascii="Arial" w:hAnsi="Arial" w:cs="Arial"/>
          <w:b/>
        </w:rPr>
        <w:t>__________________________________________________________________________</w:t>
      </w:r>
    </w:p>
    <w:p w14:paraId="6BF1CD65" w14:textId="77777777" w:rsidR="00620DE3" w:rsidRPr="00580A05" w:rsidRDefault="00620DE3" w:rsidP="00580A05">
      <w:pPr>
        <w:pStyle w:val="Textkrper"/>
        <w:widowControl w:val="0"/>
        <w:spacing w:after="0"/>
        <w:rPr>
          <w:rFonts w:ascii="Arial" w:hAnsi="Arial" w:cs="Arial"/>
          <w:b/>
        </w:rPr>
      </w:pPr>
    </w:p>
    <w:p w14:paraId="36619603" w14:textId="77777777" w:rsidR="00B66933" w:rsidRPr="009C0E06" w:rsidRDefault="00A52E0E" w:rsidP="00650B0A">
      <w:pPr>
        <w:pStyle w:val="Textkrper"/>
        <w:widowControl w:val="0"/>
        <w:spacing w:after="0" w:line="240" w:lineRule="auto"/>
        <w:rPr>
          <w:rFonts w:ascii="Arial" w:hAnsi="Arial" w:cs="Arial"/>
          <w:b/>
        </w:rPr>
      </w:pPr>
      <w:r>
        <w:rPr>
          <w:rFonts w:ascii="Arial" w:hAnsi="Arial" w:cs="Arial"/>
          <w:b/>
        </w:rPr>
        <w:t>01.</w:t>
      </w:r>
      <w:r>
        <w:rPr>
          <w:rFonts w:ascii="Arial" w:hAnsi="Arial" w:cs="Arial"/>
          <w:b/>
        </w:rPr>
        <w:tab/>
        <w:t>Dresdner Verkehrsbetriebe AG</w:t>
      </w:r>
    </w:p>
    <w:p w14:paraId="58C4CC20" w14:textId="77777777" w:rsidR="00B66933" w:rsidRPr="009C0E06" w:rsidRDefault="00B66933" w:rsidP="00650B0A">
      <w:pPr>
        <w:pStyle w:val="Textkrper"/>
        <w:widowControl w:val="0"/>
        <w:spacing w:after="0" w:line="240" w:lineRule="auto"/>
        <w:rPr>
          <w:rFonts w:ascii="Arial" w:hAnsi="Arial" w:cs="Arial"/>
          <w:b/>
        </w:rPr>
      </w:pPr>
    </w:p>
    <w:p w14:paraId="10D7DC11" w14:textId="77777777" w:rsidR="00C63BB3" w:rsidRDefault="008F703E" w:rsidP="00650B0A">
      <w:pPr>
        <w:pStyle w:val="Textkrper"/>
        <w:widowControl w:val="0"/>
        <w:spacing w:after="0" w:line="240" w:lineRule="auto"/>
        <w:ind w:left="709"/>
        <w:jc w:val="both"/>
        <w:rPr>
          <w:rFonts w:ascii="Arial" w:hAnsi="Arial" w:cs="Arial"/>
          <w:bCs/>
        </w:rPr>
      </w:pPr>
      <w:r>
        <w:rPr>
          <w:rFonts w:ascii="Arial" w:hAnsi="Arial" w:cs="Arial"/>
          <w:bCs/>
        </w:rPr>
        <w:t>Die Dresdner Verkehrsbetriebe AG ist das kommunale Nahverkehrsunternehmen der Landeshauptstadt Dresden.</w:t>
      </w:r>
    </w:p>
    <w:p w14:paraId="442235FE" w14:textId="77777777" w:rsidR="008F703E" w:rsidRPr="009C0E06" w:rsidRDefault="008F703E" w:rsidP="00650B0A">
      <w:pPr>
        <w:pStyle w:val="Textkrper"/>
        <w:widowControl w:val="0"/>
        <w:spacing w:after="0" w:line="240" w:lineRule="auto"/>
        <w:ind w:left="709"/>
        <w:jc w:val="both"/>
        <w:rPr>
          <w:rFonts w:ascii="Arial" w:hAnsi="Arial" w:cs="Arial"/>
          <w:bCs/>
        </w:rPr>
      </w:pPr>
    </w:p>
    <w:p w14:paraId="6F7E257E" w14:textId="77777777" w:rsidR="00A52E0E" w:rsidRPr="00C862D9" w:rsidRDefault="00B66933" w:rsidP="00650B0A">
      <w:pPr>
        <w:pStyle w:val="Textkrper"/>
        <w:widowControl w:val="0"/>
        <w:spacing w:after="0" w:line="240" w:lineRule="auto"/>
        <w:rPr>
          <w:rFonts w:ascii="Arial" w:hAnsi="Arial" w:cs="Arial"/>
        </w:rPr>
      </w:pPr>
      <w:r>
        <w:rPr>
          <w:rFonts w:ascii="Arial" w:hAnsi="Arial" w:cs="Arial"/>
          <w:b/>
        </w:rPr>
        <w:t xml:space="preserve">02. </w:t>
      </w:r>
      <w:r>
        <w:rPr>
          <w:rFonts w:ascii="Arial" w:hAnsi="Arial" w:cs="Arial"/>
          <w:b/>
        </w:rPr>
        <w:tab/>
        <w:t>Gegenstand des Markterkundungsverfahrens</w:t>
      </w:r>
    </w:p>
    <w:p w14:paraId="557132E8" w14:textId="77777777" w:rsidR="00B9295A" w:rsidRPr="00C862D9" w:rsidRDefault="00B9295A" w:rsidP="00650B0A">
      <w:pPr>
        <w:pStyle w:val="Textkrper"/>
        <w:widowControl w:val="0"/>
        <w:spacing w:after="0" w:line="240" w:lineRule="auto"/>
        <w:jc w:val="both"/>
        <w:rPr>
          <w:rFonts w:ascii="Arial" w:hAnsi="Arial" w:cs="Arial"/>
        </w:rPr>
      </w:pPr>
    </w:p>
    <w:p w14:paraId="28C17BFE" w14:textId="391F7854" w:rsidR="00C862D9" w:rsidRPr="00C862D9" w:rsidRDefault="009E5E2A" w:rsidP="00C862D9">
      <w:pPr>
        <w:pStyle w:val="Kommentartext"/>
        <w:spacing w:after="0"/>
        <w:ind w:left="709"/>
        <w:jc w:val="both"/>
        <w:rPr>
          <w:rFonts w:ascii="Arial" w:hAnsi="Arial" w:cs="Arial"/>
          <w:sz w:val="22"/>
          <w:szCs w:val="22"/>
        </w:rPr>
      </w:pPr>
      <w:r>
        <w:rPr>
          <w:rFonts w:ascii="Arial" w:hAnsi="Arial" w:cs="Arial"/>
          <w:sz w:val="22"/>
          <w:szCs w:val="22"/>
        </w:rPr>
        <w:t>Gegenstand der ausgeschriebenen Leistung ist die Erneuerung bzw. technische Anpassung der vorhandenen Videoaufzeichnungssysteme in den Straßenbahnfahrzeugen. Dabei sollen die bestehenden Videorekorder für die Aufzeichnung der Innenkameras durch ein zukunftsfähiges, betriebssicheres und wartungsfreundliches System ersetzt bzw. ertüchtigt werden.</w:t>
      </w:r>
    </w:p>
    <w:p w14:paraId="21BE96DE" w14:textId="77777777" w:rsidR="00C862D9" w:rsidRPr="00C862D9" w:rsidRDefault="00C862D9" w:rsidP="00C862D9">
      <w:pPr>
        <w:pStyle w:val="Kommentartext"/>
        <w:spacing w:after="0"/>
        <w:ind w:left="709"/>
        <w:jc w:val="both"/>
        <w:rPr>
          <w:rFonts w:ascii="Arial" w:hAnsi="Arial" w:cs="Arial"/>
          <w:sz w:val="22"/>
          <w:szCs w:val="22"/>
        </w:rPr>
      </w:pPr>
      <w:r>
        <w:rPr>
          <w:rFonts w:ascii="Arial" w:hAnsi="Arial" w:cs="Arial"/>
          <w:sz w:val="22"/>
          <w:szCs w:val="22"/>
        </w:rPr>
        <w:t>Die Maßnahme dient der Sicherstellung der weiteren Verfügbarkeit der Videoaufzeichnung, der Ablösung abgekündigter bzw. veralteter Technik, der Verbesserung der Auswertbarkeit sowie der Vereinheitlichung der Systemlandschaft im Bereich der Videoüberwachung.</w:t>
      </w:r>
    </w:p>
    <w:p w14:paraId="7B3C5089" w14:textId="27AE8317" w:rsidR="007D2C40" w:rsidRPr="00C862D9" w:rsidRDefault="007D2C40" w:rsidP="00C862D9">
      <w:pPr>
        <w:pStyle w:val="Kommentartext"/>
        <w:spacing w:after="0"/>
        <w:ind w:left="709"/>
        <w:jc w:val="both"/>
        <w:rPr>
          <w:rFonts w:ascii="Arial" w:hAnsi="Arial" w:cs="Arial"/>
          <w:sz w:val="22"/>
          <w:szCs w:val="22"/>
        </w:rPr>
      </w:pPr>
    </w:p>
    <w:p w14:paraId="18DDBD42" w14:textId="6ECA8E08" w:rsidR="00AB5988" w:rsidRDefault="00AB5988" w:rsidP="00AB5988">
      <w:pPr>
        <w:pStyle w:val="Kommentartext"/>
        <w:spacing w:after="0"/>
        <w:ind w:left="709"/>
        <w:jc w:val="both"/>
        <w:rPr>
          <w:rFonts w:ascii="Arial" w:hAnsi="Arial" w:cs="Arial"/>
          <w:sz w:val="22"/>
          <w:szCs w:val="22"/>
        </w:rPr>
      </w:pPr>
      <w:r>
        <w:rPr>
          <w:rFonts w:ascii="Arial" w:hAnsi="Arial" w:cs="Arial"/>
          <w:sz w:val="22"/>
          <w:szCs w:val="22"/>
        </w:rPr>
        <w:t>Die ausführlichen technischen Zielvorgaben und Rahmenanforderungen finden Sie in der Leistungsbeschreibung (Anlage 2)</w:t>
      </w:r>
    </w:p>
    <w:p w14:paraId="4A1D15FC" w14:textId="77777777" w:rsidR="004E48C8" w:rsidRDefault="004E48C8" w:rsidP="00AB5988">
      <w:pPr>
        <w:pStyle w:val="Kommentartext"/>
        <w:spacing w:after="0"/>
        <w:ind w:left="709"/>
        <w:jc w:val="both"/>
        <w:rPr>
          <w:rFonts w:ascii="Arial" w:hAnsi="Arial" w:cs="Arial"/>
          <w:sz w:val="22"/>
          <w:szCs w:val="22"/>
        </w:rPr>
      </w:pPr>
    </w:p>
    <w:p w14:paraId="4E00B85A" w14:textId="03993D35" w:rsidR="004E48C8" w:rsidRPr="00E61C74" w:rsidRDefault="004E48C8" w:rsidP="004E48C8">
      <w:pPr>
        <w:pStyle w:val="Kommentartext"/>
        <w:spacing w:after="0"/>
        <w:jc w:val="both"/>
        <w:rPr>
          <w:rFonts w:ascii="Arial" w:hAnsi="Arial" w:cs="Arial"/>
          <w:b/>
          <w:bCs/>
          <w:sz w:val="22"/>
          <w:szCs w:val="22"/>
        </w:rPr>
      </w:pPr>
      <w:r>
        <w:rPr>
          <w:rFonts w:ascii="Arial" w:hAnsi="Arial" w:cs="Arial"/>
          <w:b/>
          <w:bCs/>
          <w:sz w:val="22"/>
          <w:szCs w:val="22"/>
        </w:rPr>
        <w:t>03.</w:t>
      </w:r>
      <w:r>
        <w:rPr>
          <w:rFonts w:ascii="Arial" w:hAnsi="Arial" w:cs="Arial"/>
          <w:b/>
          <w:bCs/>
          <w:sz w:val="22"/>
          <w:szCs w:val="22"/>
        </w:rPr>
        <w:tab/>
        <w:t>Fragestellungen des Markterkundungsverfahrens</w:t>
      </w:r>
    </w:p>
    <w:p w14:paraId="0CAD2BD7" w14:textId="77777777" w:rsidR="004E48C8" w:rsidRPr="00E61C74" w:rsidRDefault="004E48C8" w:rsidP="004E48C8">
      <w:pPr>
        <w:pStyle w:val="Kommentartext"/>
        <w:spacing w:after="0"/>
        <w:ind w:left="709"/>
        <w:jc w:val="both"/>
        <w:rPr>
          <w:rFonts w:ascii="Arial" w:hAnsi="Arial" w:cs="Arial"/>
          <w:sz w:val="22"/>
          <w:szCs w:val="22"/>
        </w:rPr>
      </w:pPr>
    </w:p>
    <w:p w14:paraId="64249083" w14:textId="2455B380" w:rsidR="00E65D51" w:rsidRPr="00491937" w:rsidRDefault="004E48C8" w:rsidP="00491937">
      <w:pPr>
        <w:pStyle w:val="Kommentartext"/>
        <w:spacing w:after="0"/>
        <w:ind w:left="709"/>
        <w:jc w:val="both"/>
        <w:rPr>
          <w:rFonts w:ascii="Arial" w:hAnsi="Arial" w:cs="Arial"/>
          <w:sz w:val="22"/>
          <w:szCs w:val="22"/>
        </w:rPr>
      </w:pPr>
      <w:r>
        <w:rPr>
          <w:rFonts w:ascii="Arial" w:hAnsi="Arial" w:cs="Arial"/>
          <w:sz w:val="22"/>
          <w:szCs w:val="22"/>
        </w:rPr>
        <w:t>Im Rahmen der Markterkundung bitten wir Sie, das beigefügte Preisblatt (Anlage 4) sowie den beigefügten Fragenkatalog (Anlage 3) vollständig auszufüllen und beizufügen. Die Anforderungen an die Leistung sind der beigefügten Leistungsbeschreibung (Anlage 2) zu entnehmen. Wir bitten ausschließlich um Rücksendung der vollständig ausgefüllten Anlagen (Preisblatt und Fragenkatalog); von der Einreichung eines zusätzlichen Freitextdokuments bitten wir abzusehen, um die Vergleichbarkeit der Rückmeldungen zu gewährleisten.</w:t>
      </w:r>
    </w:p>
    <w:p w14:paraId="56685934" w14:textId="77777777" w:rsidR="00E65D51" w:rsidRPr="009C0E06" w:rsidRDefault="00E65D51" w:rsidP="007A6686">
      <w:pPr>
        <w:pStyle w:val="Kommentartext"/>
        <w:spacing w:after="0"/>
        <w:ind w:left="709"/>
        <w:jc w:val="both"/>
        <w:rPr>
          <w:rFonts w:ascii="Arial" w:hAnsi="Arial" w:cs="Arial"/>
          <w:sz w:val="22"/>
          <w:szCs w:val="22"/>
        </w:rPr>
      </w:pPr>
    </w:p>
    <w:p w14:paraId="41473687" w14:textId="397BB0BF" w:rsidR="00A52E0E" w:rsidRPr="009C0E06" w:rsidRDefault="00A52E0E" w:rsidP="00650B0A">
      <w:pPr>
        <w:pStyle w:val="Textkrper"/>
        <w:widowControl w:val="0"/>
        <w:spacing w:after="0" w:line="240" w:lineRule="auto"/>
        <w:ind w:left="720" w:hanging="720"/>
        <w:rPr>
          <w:rFonts w:ascii="Arial" w:hAnsi="Arial" w:cs="Arial"/>
          <w:b/>
        </w:rPr>
      </w:pPr>
      <w:r>
        <w:rPr>
          <w:rFonts w:ascii="Arial" w:hAnsi="Arial" w:cs="Arial"/>
          <w:b/>
        </w:rPr>
        <w:t>04.</w:t>
      </w:r>
      <w:r>
        <w:rPr>
          <w:rFonts w:ascii="Arial" w:hAnsi="Arial" w:cs="Arial"/>
          <w:b/>
        </w:rPr>
        <w:tab/>
        <w:t>Verfahrensart</w:t>
      </w:r>
    </w:p>
    <w:p w14:paraId="6403A7A4" w14:textId="77777777" w:rsidR="00A52E0E" w:rsidRPr="009C0E06" w:rsidRDefault="00A52E0E" w:rsidP="00650B0A">
      <w:pPr>
        <w:pStyle w:val="Textkrper"/>
        <w:widowControl w:val="0"/>
        <w:spacing w:after="0" w:line="240" w:lineRule="auto"/>
        <w:rPr>
          <w:rFonts w:ascii="Arial" w:hAnsi="Arial" w:cs="Arial"/>
          <w:b/>
        </w:rPr>
      </w:pPr>
    </w:p>
    <w:p w14:paraId="7B432D2B" w14:textId="77777777" w:rsidR="00712E4C" w:rsidRPr="009C0E06" w:rsidRDefault="00367310" w:rsidP="00B37297">
      <w:pPr>
        <w:pStyle w:val="Textkrper"/>
        <w:widowControl w:val="0"/>
        <w:numPr>
          <w:ilvl w:val="0"/>
          <w:numId w:val="21"/>
        </w:numPr>
        <w:spacing w:after="0" w:line="240" w:lineRule="auto"/>
        <w:jc w:val="both"/>
        <w:rPr>
          <w:rFonts w:ascii="Arial" w:hAnsi="Arial" w:cs="Arial"/>
        </w:rPr>
      </w:pPr>
      <w:r>
        <w:rPr>
          <w:rFonts w:ascii="Arial" w:hAnsi="Arial" w:cs="Arial"/>
        </w:rPr>
        <w:t>Verfahrensart ist ein Markterkundungsverfahren gemäß § 26 SektVO.</w:t>
      </w:r>
    </w:p>
    <w:p w14:paraId="5B28CEB8" w14:textId="35E6520E" w:rsidR="00676CB3" w:rsidRPr="009C0E06" w:rsidRDefault="00676CB3" w:rsidP="00B37297">
      <w:pPr>
        <w:pStyle w:val="Textkrper"/>
        <w:widowControl w:val="0"/>
        <w:numPr>
          <w:ilvl w:val="0"/>
          <w:numId w:val="21"/>
        </w:numPr>
        <w:spacing w:after="0" w:line="240" w:lineRule="auto"/>
        <w:jc w:val="both"/>
        <w:rPr>
          <w:rFonts w:ascii="Arial" w:hAnsi="Arial" w:cs="Arial"/>
        </w:rPr>
      </w:pPr>
      <w:r>
        <w:rPr>
          <w:rFonts w:ascii="Arial" w:hAnsi="Arial" w:cs="Arial"/>
        </w:rPr>
        <w:t>Ziel des Markterkundungsverfahrens ist es, einen umfassenden Marktüberblick zu erlangen. Das Verfahren dient der Feststellung, ob es Interessenten für die Dienstleistung sowie insbesondere im Rahmen des angegebenen Leistungszeitraums gibt, welche Preisvorstellungen zu diesen Leistungen existieren und welche Vorstellungen der Markt zur Art der Aufgabenerfüllung entwickelt.</w:t>
      </w:r>
    </w:p>
    <w:p w14:paraId="5878CBBB" w14:textId="0DDA6C47" w:rsidR="007D2C40" w:rsidRDefault="00676CB3" w:rsidP="007D2C40">
      <w:pPr>
        <w:pStyle w:val="Textkrper"/>
        <w:widowControl w:val="0"/>
        <w:numPr>
          <w:ilvl w:val="0"/>
          <w:numId w:val="21"/>
        </w:numPr>
        <w:spacing w:after="0" w:line="240" w:lineRule="auto"/>
        <w:jc w:val="both"/>
        <w:rPr>
          <w:rFonts w:ascii="Arial" w:hAnsi="Arial" w:cs="Arial"/>
        </w:rPr>
      </w:pPr>
      <w:r>
        <w:rPr>
          <w:rFonts w:ascii="Arial" w:hAnsi="Arial" w:cs="Arial"/>
        </w:rPr>
        <w:t xml:space="preserve">Das vorliegende Markterkundungsverfahren grenzt sich damit zu einem ggf. nachfolgenden Vergabeverfahren ab und ersetzt dieses nicht. Eine Auftragsvergabe erfolgt im Rahmen der Markterkundung nicht. Die Interessenten sind an ihre Interessenbekundung nicht gebunden. </w:t>
      </w:r>
    </w:p>
    <w:p w14:paraId="2A63853A" w14:textId="77777777" w:rsidR="00F32BDD" w:rsidRDefault="00F32BDD" w:rsidP="00F32BDD">
      <w:pPr>
        <w:pStyle w:val="Textkrper"/>
        <w:widowControl w:val="0"/>
        <w:spacing w:after="0" w:line="240" w:lineRule="auto"/>
        <w:jc w:val="both"/>
        <w:rPr>
          <w:rFonts w:ascii="Arial" w:hAnsi="Arial" w:cs="Arial"/>
        </w:rPr>
      </w:pPr>
    </w:p>
    <w:p w14:paraId="1C1641E5" w14:textId="77777777" w:rsidR="00F32BDD" w:rsidRDefault="00F32BDD" w:rsidP="00F32BDD">
      <w:pPr>
        <w:pStyle w:val="Textkrper"/>
        <w:widowControl w:val="0"/>
        <w:spacing w:after="0" w:line="240" w:lineRule="auto"/>
        <w:jc w:val="both"/>
        <w:rPr>
          <w:rFonts w:ascii="Arial" w:hAnsi="Arial" w:cs="Arial"/>
        </w:rPr>
      </w:pPr>
    </w:p>
    <w:p w14:paraId="72205995" w14:textId="77777777" w:rsidR="00F32BDD" w:rsidRDefault="00F32BDD" w:rsidP="00F32BDD">
      <w:pPr>
        <w:pStyle w:val="Textkrper"/>
        <w:widowControl w:val="0"/>
        <w:spacing w:after="0" w:line="240" w:lineRule="auto"/>
        <w:jc w:val="both"/>
        <w:rPr>
          <w:rFonts w:ascii="Arial" w:hAnsi="Arial" w:cs="Arial"/>
        </w:rPr>
      </w:pPr>
    </w:p>
    <w:p w14:paraId="15E45D46" w14:textId="77777777" w:rsidR="00F32BDD" w:rsidRDefault="00F32BDD" w:rsidP="00F32BDD">
      <w:pPr>
        <w:pStyle w:val="Textkrper"/>
        <w:widowControl w:val="0"/>
        <w:spacing w:after="0" w:line="240" w:lineRule="auto"/>
        <w:jc w:val="both"/>
        <w:rPr>
          <w:rFonts w:ascii="Arial" w:hAnsi="Arial" w:cs="Arial"/>
        </w:rPr>
      </w:pPr>
    </w:p>
    <w:p w14:paraId="0E507ADD" w14:textId="77777777" w:rsidR="00F32BDD" w:rsidRDefault="00F32BDD" w:rsidP="00F32BDD">
      <w:pPr>
        <w:pStyle w:val="Textkrper"/>
        <w:widowControl w:val="0"/>
        <w:spacing w:after="0" w:line="240" w:lineRule="auto"/>
        <w:jc w:val="both"/>
        <w:rPr>
          <w:rFonts w:ascii="Arial" w:hAnsi="Arial" w:cs="Arial"/>
        </w:rPr>
      </w:pPr>
    </w:p>
    <w:p w14:paraId="7641B40F" w14:textId="77777777" w:rsidR="00F32BDD" w:rsidRPr="007D2C40" w:rsidRDefault="00F32BDD" w:rsidP="00F32BDD">
      <w:pPr>
        <w:pStyle w:val="Textkrper"/>
        <w:widowControl w:val="0"/>
        <w:spacing w:after="0" w:line="240" w:lineRule="auto"/>
        <w:jc w:val="both"/>
        <w:rPr>
          <w:rFonts w:ascii="Arial" w:hAnsi="Arial" w:cs="Arial"/>
        </w:rPr>
      </w:pPr>
    </w:p>
    <w:p w14:paraId="5F56F5BA" w14:textId="77777777" w:rsidR="00B96EB3" w:rsidRPr="009C0E06" w:rsidRDefault="00B96EB3" w:rsidP="00650B0A">
      <w:pPr>
        <w:pStyle w:val="Textkrper"/>
        <w:widowControl w:val="0"/>
        <w:spacing w:after="0" w:line="240" w:lineRule="auto"/>
        <w:ind w:left="709" w:firstLine="11"/>
        <w:jc w:val="both"/>
        <w:rPr>
          <w:rFonts w:ascii="Arial" w:hAnsi="Arial" w:cs="Arial"/>
        </w:rPr>
      </w:pPr>
    </w:p>
    <w:p w14:paraId="261DBE28" w14:textId="60B44F93" w:rsidR="00F355BC" w:rsidRPr="009C0E06" w:rsidRDefault="00F355BC" w:rsidP="00650B0A">
      <w:pPr>
        <w:pStyle w:val="Textkrper"/>
        <w:widowControl w:val="0"/>
        <w:spacing w:after="0" w:line="240" w:lineRule="auto"/>
        <w:rPr>
          <w:rFonts w:ascii="Arial" w:hAnsi="Arial" w:cs="Arial"/>
          <w:b/>
        </w:rPr>
      </w:pPr>
      <w:r>
        <w:rPr>
          <w:rFonts w:ascii="Arial" w:hAnsi="Arial" w:cs="Arial"/>
          <w:b/>
        </w:rPr>
        <w:lastRenderedPageBreak/>
        <w:t>05.</w:t>
      </w:r>
      <w:r>
        <w:rPr>
          <w:rFonts w:ascii="Arial" w:hAnsi="Arial" w:cs="Arial"/>
          <w:b/>
        </w:rPr>
        <w:tab/>
        <w:t>Anwendbares Verfahrensrecht</w:t>
      </w:r>
    </w:p>
    <w:p w14:paraId="5E14D959" w14:textId="77777777" w:rsidR="00F355BC" w:rsidRPr="009C0E06" w:rsidRDefault="00F355BC" w:rsidP="00650B0A">
      <w:pPr>
        <w:pStyle w:val="Textkrper"/>
        <w:widowControl w:val="0"/>
        <w:spacing w:after="0" w:line="240" w:lineRule="auto"/>
        <w:jc w:val="both"/>
        <w:rPr>
          <w:rFonts w:ascii="Arial" w:eastAsia="Arial" w:hAnsi="Arial" w:cs="Arial"/>
        </w:rPr>
      </w:pPr>
    </w:p>
    <w:p w14:paraId="60E31CD9" w14:textId="77777777" w:rsidR="008F588B" w:rsidRDefault="0009026B" w:rsidP="00B37297">
      <w:pPr>
        <w:pStyle w:val="Textkrper"/>
        <w:widowControl w:val="0"/>
        <w:numPr>
          <w:ilvl w:val="0"/>
          <w:numId w:val="16"/>
        </w:numPr>
        <w:spacing w:after="0" w:line="240" w:lineRule="auto"/>
        <w:jc w:val="both"/>
        <w:rPr>
          <w:rFonts w:ascii="Arial" w:eastAsia="Arial" w:hAnsi="Arial" w:cs="Arial"/>
        </w:rPr>
      </w:pPr>
      <w:r>
        <w:rPr>
          <w:rFonts w:ascii="Arial" w:eastAsia="Arial" w:hAnsi="Arial" w:cs="Arial"/>
        </w:rPr>
        <w:t>Die Dresdner Verkehrsbetriebe AG verfährt in Anlehnung an § 7 Abs. 2 der Sächsischen Haushaltsordnung i. V. m. dem RdSchr. d. BMF v. 24.9.2012 – II A 3 – H 1005/07/0002 – 2012/ 0864353 – Durchführung des Interessenbekundungsverfahrens nach § 7 Absatz 2 Satz 2 BHO.</w:t>
      </w:r>
    </w:p>
    <w:p w14:paraId="1F211677" w14:textId="72A3753E" w:rsidR="007D2C40" w:rsidRPr="00F32BDD" w:rsidRDefault="0009026B" w:rsidP="007D2C40">
      <w:pPr>
        <w:pStyle w:val="Textkrper"/>
        <w:widowControl w:val="0"/>
        <w:numPr>
          <w:ilvl w:val="0"/>
          <w:numId w:val="16"/>
        </w:numPr>
        <w:spacing w:after="0" w:line="240" w:lineRule="auto"/>
        <w:jc w:val="both"/>
        <w:rPr>
          <w:rFonts w:ascii="Arial" w:eastAsia="Arial" w:hAnsi="Arial" w:cs="Arial"/>
        </w:rPr>
      </w:pPr>
      <w:r>
        <w:rPr>
          <w:rFonts w:ascii="Arial" w:eastAsia="Arial" w:hAnsi="Arial" w:cs="Arial"/>
        </w:rPr>
        <w:t>Im Falle von Abweichungen / Widersprüchen der Bekanntmachung des Markterkundungsverfahrens zu den Verfahrensbedingungen ist ausschließlich die Bekanntmachung in letzter Fassung maßgeblich.</w:t>
      </w:r>
    </w:p>
    <w:p w14:paraId="48F4B967" w14:textId="77777777" w:rsidR="007D2C40" w:rsidRDefault="007D2C40" w:rsidP="007D2C40">
      <w:pPr>
        <w:pStyle w:val="Textkrper"/>
        <w:widowControl w:val="0"/>
        <w:spacing w:after="0" w:line="240" w:lineRule="auto"/>
        <w:jc w:val="both"/>
        <w:rPr>
          <w:rFonts w:ascii="Arial" w:eastAsia="Arial" w:hAnsi="Arial" w:cs="Arial"/>
        </w:rPr>
      </w:pPr>
    </w:p>
    <w:p w14:paraId="7C1DB588" w14:textId="65D269BA" w:rsidR="00BE25FC" w:rsidRPr="009C0E06" w:rsidRDefault="00BE25FC" w:rsidP="004E48C8">
      <w:pPr>
        <w:pStyle w:val="Textkrper"/>
        <w:widowControl w:val="0"/>
        <w:spacing w:after="0" w:line="240" w:lineRule="auto"/>
        <w:jc w:val="both"/>
        <w:rPr>
          <w:rFonts w:ascii="Arial" w:hAnsi="Arial" w:cs="Arial"/>
          <w:b/>
        </w:rPr>
      </w:pPr>
      <w:r>
        <w:rPr>
          <w:rFonts w:ascii="Arial" w:hAnsi="Arial" w:cs="Arial"/>
          <w:b/>
        </w:rPr>
        <w:t>06.</w:t>
      </w:r>
      <w:r>
        <w:rPr>
          <w:rFonts w:ascii="Arial" w:hAnsi="Arial" w:cs="Arial"/>
          <w:b/>
        </w:rPr>
        <w:tab/>
        <w:t>Verfahrenssprache</w:t>
      </w:r>
    </w:p>
    <w:p w14:paraId="1ACA143A" w14:textId="77777777" w:rsidR="00BE25FC" w:rsidRPr="009C0E06" w:rsidRDefault="00BE25FC" w:rsidP="00650B0A">
      <w:pPr>
        <w:pStyle w:val="Textkrper"/>
        <w:widowControl w:val="0"/>
        <w:spacing w:after="0" w:line="240" w:lineRule="auto"/>
        <w:ind w:left="720" w:hanging="720"/>
        <w:jc w:val="both"/>
        <w:rPr>
          <w:rFonts w:ascii="Arial" w:hAnsi="Arial" w:cs="Arial"/>
          <w:b/>
        </w:rPr>
      </w:pPr>
    </w:p>
    <w:p w14:paraId="5576A540" w14:textId="77777777" w:rsidR="00BE25FC" w:rsidRPr="009C0E06" w:rsidRDefault="00183C5E" w:rsidP="00B37297">
      <w:pPr>
        <w:pStyle w:val="Textkrper"/>
        <w:widowControl w:val="0"/>
        <w:numPr>
          <w:ilvl w:val="0"/>
          <w:numId w:val="17"/>
        </w:numPr>
        <w:spacing w:after="0" w:line="240" w:lineRule="auto"/>
        <w:jc w:val="both"/>
        <w:rPr>
          <w:rFonts w:ascii="Arial" w:hAnsi="Arial" w:cs="Arial"/>
          <w:b/>
        </w:rPr>
      </w:pPr>
      <w:r>
        <w:rPr>
          <w:rFonts w:ascii="Arial" w:eastAsia="Arial" w:hAnsi="Arial" w:cs="Arial"/>
        </w:rPr>
        <w:t xml:space="preserve">Die Verfahrenssprache ist deutsch. </w:t>
      </w:r>
    </w:p>
    <w:p w14:paraId="43AE5A39" w14:textId="77777777" w:rsidR="00183C5E" w:rsidRPr="009C0E06" w:rsidRDefault="00183C5E" w:rsidP="00B37297">
      <w:pPr>
        <w:pStyle w:val="Textkrper"/>
        <w:widowControl w:val="0"/>
        <w:numPr>
          <w:ilvl w:val="0"/>
          <w:numId w:val="17"/>
        </w:numPr>
        <w:spacing w:after="0" w:line="240" w:lineRule="auto"/>
        <w:jc w:val="both"/>
        <w:rPr>
          <w:rFonts w:ascii="Arial" w:hAnsi="Arial" w:cs="Arial"/>
          <w:b/>
        </w:rPr>
      </w:pPr>
      <w:r>
        <w:rPr>
          <w:rFonts w:ascii="Arial" w:eastAsia="Arial" w:hAnsi="Arial" w:cs="Arial"/>
        </w:rPr>
        <w:t>Die Dresdner Verkehrsbetriebe AG behält sich vor, auch vorgelegte Unterlagen und Nachweise in anderer Sprache anzuerkennen, soweit diese für die hinreichend verständlich sind.</w:t>
      </w:r>
    </w:p>
    <w:p w14:paraId="12C80B9C" w14:textId="77777777" w:rsidR="00A04820" w:rsidRPr="009C0E06" w:rsidRDefault="00A04820" w:rsidP="00B37297">
      <w:pPr>
        <w:pStyle w:val="Textkrper"/>
        <w:widowControl w:val="0"/>
        <w:numPr>
          <w:ilvl w:val="0"/>
          <w:numId w:val="17"/>
        </w:numPr>
        <w:spacing w:after="0" w:line="240" w:lineRule="auto"/>
        <w:jc w:val="both"/>
        <w:rPr>
          <w:rFonts w:ascii="Arial" w:hAnsi="Arial" w:cs="Arial"/>
          <w:b/>
        </w:rPr>
      </w:pPr>
      <w:r>
        <w:rPr>
          <w:rFonts w:ascii="Arial" w:eastAsia="Arial" w:hAnsi="Arial" w:cs="Arial"/>
        </w:rPr>
        <w:t>Im Weiteren behält sich die Dresdner Verkehrsbetriebe AG vor, bei nicht in deutscher Sprache verfassten Dokumenten eine beglaubigte Übersetzung ins Deutsche nachzufordern.</w:t>
      </w:r>
    </w:p>
    <w:p w14:paraId="1F721D6A" w14:textId="77777777" w:rsidR="00426010" w:rsidRPr="009C0E06" w:rsidRDefault="00426010" w:rsidP="00650B0A">
      <w:pPr>
        <w:pStyle w:val="Textkrper"/>
        <w:widowControl w:val="0"/>
        <w:spacing w:after="0" w:line="240" w:lineRule="auto"/>
        <w:jc w:val="both"/>
        <w:rPr>
          <w:rFonts w:ascii="Arial" w:eastAsia="Arial" w:hAnsi="Arial" w:cs="Arial"/>
        </w:rPr>
      </w:pPr>
    </w:p>
    <w:p w14:paraId="77DF38C1" w14:textId="083F86E8" w:rsidR="00AF7455" w:rsidRPr="009C0E06" w:rsidRDefault="00AF7455" w:rsidP="00650B0A">
      <w:pPr>
        <w:widowControl w:val="0"/>
        <w:spacing w:after="0" w:line="240" w:lineRule="auto"/>
        <w:rPr>
          <w:rFonts w:ascii="Arial" w:eastAsia="Arial" w:hAnsi="Arial" w:cs="Arial"/>
          <w:b/>
        </w:rPr>
      </w:pPr>
      <w:r>
        <w:rPr>
          <w:rFonts w:ascii="Arial" w:eastAsia="Arial" w:hAnsi="Arial" w:cs="Arial"/>
          <w:b/>
        </w:rPr>
        <w:t xml:space="preserve">07. </w:t>
      </w:r>
      <w:r>
        <w:rPr>
          <w:rFonts w:ascii="Arial" w:eastAsia="Arial" w:hAnsi="Arial" w:cs="Arial"/>
          <w:b/>
        </w:rPr>
        <w:tab/>
        <w:t>Ansprechpartner für das Markterkundungsverfahren</w:t>
      </w:r>
    </w:p>
    <w:p w14:paraId="49914EBB" w14:textId="77777777" w:rsidR="00AF7455" w:rsidRPr="009C0E06" w:rsidRDefault="00AF7455" w:rsidP="00650B0A">
      <w:pPr>
        <w:widowControl w:val="0"/>
        <w:spacing w:after="0" w:line="240" w:lineRule="auto"/>
        <w:rPr>
          <w:rFonts w:ascii="Arial" w:eastAsia="Arial" w:hAnsi="Arial" w:cs="Arial"/>
        </w:rPr>
      </w:pPr>
    </w:p>
    <w:p w14:paraId="66863745" w14:textId="77777777" w:rsidR="004411C3" w:rsidRDefault="004411C3" w:rsidP="00870684">
      <w:pPr>
        <w:widowControl w:val="0"/>
        <w:spacing w:after="0" w:line="240" w:lineRule="auto"/>
        <w:ind w:left="709"/>
        <w:jc w:val="both"/>
        <w:rPr>
          <w:rFonts w:ascii="Arial" w:eastAsia="Arial" w:hAnsi="Arial" w:cs="Arial"/>
        </w:rPr>
      </w:pPr>
      <w:r>
        <w:rPr>
          <w:rFonts w:ascii="Arial" w:eastAsia="Arial" w:hAnsi="Arial" w:cs="Arial"/>
        </w:rPr>
        <w:t>Ansprechpartner der Dresdner Verkehrsbetriebe AG</w:t>
      </w:r>
      <w:r>
        <w:t xml:space="preserve"> </w:t>
      </w:r>
      <w:r>
        <w:rPr>
          <w:rFonts w:ascii="Arial" w:eastAsia="Arial" w:hAnsi="Arial" w:cs="Arial"/>
        </w:rPr>
        <w:t>für das Markterkundungsverfahren ist:</w:t>
      </w:r>
    </w:p>
    <w:p w14:paraId="46033C04" w14:textId="77777777" w:rsidR="00BC3A78" w:rsidRPr="00870684" w:rsidRDefault="00BC3A78" w:rsidP="00870684">
      <w:pPr>
        <w:widowControl w:val="0"/>
        <w:spacing w:after="0" w:line="240" w:lineRule="auto"/>
        <w:ind w:left="709"/>
        <w:jc w:val="both"/>
        <w:rPr>
          <w:rFonts w:ascii="Arial" w:eastAsia="Arial" w:hAnsi="Arial" w:cs="Arial"/>
        </w:rPr>
      </w:pPr>
    </w:p>
    <w:p w14:paraId="0CF73C87" w14:textId="3F0E1029" w:rsidR="00870684" w:rsidRDefault="00870684" w:rsidP="00870684">
      <w:pPr>
        <w:widowControl w:val="0"/>
        <w:spacing w:after="0" w:line="240" w:lineRule="auto"/>
        <w:rPr>
          <w:rFonts w:ascii="Arial" w:eastAsia="Arial" w:hAnsi="Arial" w:cs="Arial"/>
          <w:b/>
          <w:sz w:val="20"/>
          <w:szCs w:val="20"/>
        </w:rPr>
      </w:pPr>
      <w:r>
        <w:rPr>
          <w:rFonts w:ascii="Arial" w:eastAsia="Arial" w:hAnsi="Arial" w:cs="Arial"/>
        </w:rPr>
        <w:tab/>
      </w:r>
      <w:r>
        <w:rPr>
          <w:rFonts w:ascii="Arial" w:eastAsia="Arial" w:hAnsi="Arial" w:cs="Arial"/>
          <w:b/>
          <w:sz w:val="20"/>
          <w:szCs w:val="20"/>
        </w:rPr>
        <w:t>Niklas Stumpf</w:t>
      </w:r>
    </w:p>
    <w:p w14:paraId="60348373" w14:textId="198EDDA6" w:rsidR="00AB5988" w:rsidRPr="00870684" w:rsidRDefault="00AB5988" w:rsidP="00870684">
      <w:pPr>
        <w:widowControl w:val="0"/>
        <w:spacing w:after="0" w:line="240" w:lineRule="auto"/>
        <w:rPr>
          <w:rFonts w:ascii="Arial" w:eastAsia="Arial" w:hAnsi="Arial" w:cs="Arial"/>
          <w:b/>
          <w:sz w:val="20"/>
          <w:szCs w:val="20"/>
        </w:rPr>
      </w:pPr>
      <w:r>
        <w:rPr>
          <w:rFonts w:ascii="Arial" w:eastAsia="Arial" w:hAnsi="Arial" w:cs="Arial"/>
          <w:b/>
          <w:sz w:val="20"/>
          <w:szCs w:val="20"/>
        </w:rPr>
        <w:tab/>
        <w:t>Facheinkäufer</w:t>
      </w:r>
    </w:p>
    <w:p w14:paraId="03D9B2BB" w14:textId="100F423C" w:rsidR="00870684" w:rsidRPr="00870684" w:rsidRDefault="00AB5988" w:rsidP="009E5E2A">
      <w:pPr>
        <w:widowControl w:val="0"/>
        <w:spacing w:after="0" w:line="240" w:lineRule="auto"/>
        <w:ind w:firstLine="709"/>
        <w:rPr>
          <w:rFonts w:ascii="Arial" w:eastAsia="Arial" w:hAnsi="Arial" w:cs="Arial"/>
          <w:b/>
          <w:sz w:val="20"/>
          <w:szCs w:val="20"/>
        </w:rPr>
      </w:pPr>
      <w:r>
        <w:rPr>
          <w:rFonts w:ascii="Arial" w:eastAsia="Arial" w:hAnsi="Arial" w:cs="Arial"/>
          <w:b/>
          <w:sz w:val="20"/>
          <w:szCs w:val="20"/>
        </w:rPr>
        <w:t>Unternehmensbereich Einkauf &amp; Logistik</w:t>
      </w:r>
    </w:p>
    <w:p w14:paraId="51AA5F70" w14:textId="245CFF6C" w:rsidR="00870684" w:rsidRPr="00870684" w:rsidRDefault="00870684" w:rsidP="009E5E2A">
      <w:pPr>
        <w:widowControl w:val="0"/>
        <w:spacing w:after="0" w:line="240" w:lineRule="auto"/>
        <w:ind w:firstLine="709"/>
        <w:rPr>
          <w:rFonts w:ascii="Arial" w:eastAsia="Arial" w:hAnsi="Arial" w:cs="Arial"/>
          <w:b/>
          <w:sz w:val="20"/>
          <w:szCs w:val="20"/>
        </w:rPr>
      </w:pPr>
      <w:r>
        <w:rPr>
          <w:rFonts w:ascii="Arial" w:eastAsia="Arial" w:hAnsi="Arial" w:cs="Arial"/>
          <w:b/>
          <w:sz w:val="20"/>
          <w:szCs w:val="20"/>
        </w:rPr>
        <w:t>E-Mail: einkauf-ersatzteile@dvbag.de</w:t>
      </w:r>
    </w:p>
    <w:p w14:paraId="23C4331D" w14:textId="337FCAA4" w:rsidR="00EB3E97" w:rsidRDefault="00EB3E97" w:rsidP="005D7F4A">
      <w:pPr>
        <w:widowControl w:val="0"/>
        <w:spacing w:after="0" w:line="240" w:lineRule="auto"/>
        <w:rPr>
          <w:rFonts w:ascii="Arial" w:eastAsia="Arial" w:hAnsi="Arial" w:cs="Arial"/>
          <w:b/>
        </w:rPr>
      </w:pPr>
    </w:p>
    <w:p w14:paraId="38E999E8" w14:textId="60FD13DA" w:rsidR="00070F24" w:rsidRPr="009C0E06" w:rsidRDefault="004966D0" w:rsidP="00650B0A">
      <w:pPr>
        <w:widowControl w:val="0"/>
        <w:spacing w:after="0" w:line="240" w:lineRule="auto"/>
        <w:rPr>
          <w:rFonts w:ascii="Arial" w:eastAsia="Arial" w:hAnsi="Arial" w:cs="Arial"/>
          <w:b/>
        </w:rPr>
      </w:pPr>
      <w:r>
        <w:rPr>
          <w:rFonts w:ascii="Arial" w:eastAsia="Arial" w:hAnsi="Arial" w:cs="Arial"/>
          <w:b/>
        </w:rPr>
        <w:t>08.</w:t>
      </w:r>
      <w:r>
        <w:rPr>
          <w:rFonts w:ascii="Arial" w:eastAsia="Arial" w:hAnsi="Arial" w:cs="Arial"/>
          <w:b/>
        </w:rPr>
        <w:tab/>
        <w:t>Elektronische Datenübermittlung</w:t>
      </w:r>
    </w:p>
    <w:p w14:paraId="74C21FDC" w14:textId="77777777" w:rsidR="00566F2F" w:rsidRPr="009C0E06" w:rsidRDefault="00566F2F" w:rsidP="00650B0A">
      <w:pPr>
        <w:widowControl w:val="0"/>
        <w:spacing w:after="0" w:line="240" w:lineRule="auto"/>
        <w:rPr>
          <w:rFonts w:ascii="Arial" w:eastAsia="Arial" w:hAnsi="Arial" w:cs="Arial"/>
          <w:b/>
        </w:rPr>
      </w:pPr>
    </w:p>
    <w:p w14:paraId="564D3F2B" w14:textId="77777777" w:rsidR="002B4D65" w:rsidRPr="009C0E06" w:rsidRDefault="00870684" w:rsidP="00B37297">
      <w:pPr>
        <w:pStyle w:val="Listenabsatz"/>
        <w:widowControl w:val="0"/>
        <w:numPr>
          <w:ilvl w:val="0"/>
          <w:numId w:val="12"/>
        </w:numPr>
        <w:spacing w:after="0" w:line="240" w:lineRule="auto"/>
        <w:contextualSpacing w:val="0"/>
        <w:jc w:val="both"/>
        <w:rPr>
          <w:rFonts w:ascii="Arial" w:eastAsia="Arial" w:hAnsi="Arial" w:cs="Arial"/>
          <w:bCs/>
        </w:rPr>
      </w:pPr>
      <w:r>
        <w:rPr>
          <w:rFonts w:ascii="Arial" w:eastAsia="Arial" w:hAnsi="Arial" w:cs="Arial"/>
          <w:bCs/>
        </w:rPr>
        <w:t xml:space="preserve">Das Markterkundungsverfahren wird mittels elektronischer Datenübermittlung über das </w:t>
      </w:r>
      <w:bookmarkStart w:id="1" w:name="_Hlk141778286"/>
      <w:r>
        <w:rPr>
          <w:rFonts w:ascii="Arial" w:eastAsia="Arial" w:hAnsi="Arial" w:cs="Arial"/>
          <w:bCs/>
        </w:rPr>
        <w:t xml:space="preserve">Deutsche Vergabeportal </w:t>
      </w:r>
      <w:bookmarkEnd w:id="1"/>
      <w:r>
        <w:rPr>
          <w:rFonts w:ascii="Arial" w:eastAsia="Arial" w:hAnsi="Arial" w:cs="Arial"/>
          <w:bCs/>
        </w:rPr>
        <w:t>(DTVP) geführt. Für die Abgabe von Interessenbekundungen und Anfragen ist eine Registrierung im Vergabeportal erforderlich. Die ordnungsgemäße und rechtzeitige Registrierung im Vergabeportal ist Sache des Verfahrensteilnehmers.</w:t>
      </w:r>
    </w:p>
    <w:p w14:paraId="6C7D4563" w14:textId="77777777" w:rsidR="00BE25FC" w:rsidRPr="009C0E06" w:rsidRDefault="00070F24" w:rsidP="00B37297">
      <w:pPr>
        <w:pStyle w:val="Listenabsatz"/>
        <w:widowControl w:val="0"/>
        <w:numPr>
          <w:ilvl w:val="0"/>
          <w:numId w:val="12"/>
        </w:numPr>
        <w:spacing w:after="0" w:line="240" w:lineRule="auto"/>
        <w:contextualSpacing w:val="0"/>
        <w:jc w:val="both"/>
        <w:rPr>
          <w:rFonts w:ascii="Arial" w:eastAsia="Arial" w:hAnsi="Arial" w:cs="Arial"/>
          <w:bCs/>
        </w:rPr>
      </w:pPr>
      <w:r>
        <w:rPr>
          <w:rFonts w:ascii="Arial" w:eastAsia="Arial" w:hAnsi="Arial" w:cs="Arial"/>
          <w:bCs/>
        </w:rPr>
        <w:t>Es wird darauf hingewiesen, dass es jederzeit zu Wartungsarbeiten am und Störungen des Deutschen Vergabeportals kommen kann. Das Hochladen von Unterlagen in das</w:t>
      </w:r>
      <w:r>
        <w:t xml:space="preserve"> </w:t>
      </w:r>
      <w:r>
        <w:rPr>
          <w:rFonts w:ascii="Arial" w:eastAsia="Arial" w:hAnsi="Arial" w:cs="Arial"/>
          <w:bCs/>
        </w:rPr>
        <w:t>Deutsche Vergabeportal beansprucht Zeit, so dass hiermit rechtzeitig vor Fristablauf zu beginnen ist.</w:t>
      </w:r>
    </w:p>
    <w:p w14:paraId="1CDBCEF8" w14:textId="77777777" w:rsidR="00BE25FC" w:rsidRPr="009C0E06" w:rsidRDefault="00BE25FC" w:rsidP="00B37297">
      <w:pPr>
        <w:pStyle w:val="Listenabsatz"/>
        <w:widowControl w:val="0"/>
        <w:numPr>
          <w:ilvl w:val="0"/>
          <w:numId w:val="12"/>
        </w:numPr>
        <w:spacing w:after="0" w:line="240" w:lineRule="auto"/>
        <w:contextualSpacing w:val="0"/>
        <w:jc w:val="both"/>
        <w:rPr>
          <w:rFonts w:ascii="Arial" w:eastAsia="Arial" w:hAnsi="Arial" w:cs="Arial"/>
          <w:bCs/>
        </w:rPr>
      </w:pPr>
      <w:r>
        <w:rPr>
          <w:rFonts w:ascii="Arial" w:eastAsia="Arial" w:hAnsi="Arial" w:cs="Arial"/>
          <w:bCs/>
        </w:rPr>
        <w:t>Jeder Verfahrensteilnehmer muss während des Verfahrens zur Markterkundung jederzeit damit rechnen, Mitteilungen und Hinweise über das Deutsche Vergabeportal zu erhalten. Das Deutsche Vergabeportal informiert registrierte Verfahrensteilnehmer über die Hinterlegung dieser Mitteilungen zum Abruf im Vergabeportal.</w:t>
      </w:r>
    </w:p>
    <w:p w14:paraId="379FB811" w14:textId="77777777" w:rsidR="00BE25FC" w:rsidRPr="009C0E06" w:rsidRDefault="00BE25FC" w:rsidP="00B37297">
      <w:pPr>
        <w:pStyle w:val="Listenabsatz"/>
        <w:widowControl w:val="0"/>
        <w:numPr>
          <w:ilvl w:val="0"/>
          <w:numId w:val="12"/>
        </w:numPr>
        <w:spacing w:after="0" w:line="240" w:lineRule="auto"/>
        <w:contextualSpacing w:val="0"/>
        <w:jc w:val="both"/>
        <w:rPr>
          <w:rFonts w:ascii="Arial" w:eastAsia="Arial" w:hAnsi="Arial" w:cs="Arial"/>
          <w:bCs/>
        </w:rPr>
      </w:pPr>
      <w:r>
        <w:rPr>
          <w:rFonts w:ascii="Arial" w:eastAsia="Arial" w:hAnsi="Arial" w:cs="Arial"/>
          <w:bCs/>
        </w:rPr>
        <w:t>Alle Verfahrensteilnehmer sind verpflichtet, die für sie hinterlegten Nachrichten unverzüglich nach Erhalt der Hinterlegungsbenachrichtigung vom Vergabeportal abzurufen. Die im Vergabeportal hinterlegten Mitteilungen gelten zum Zeitpunkt der Information über ihre Hinterlegung als zugegangen.</w:t>
      </w:r>
    </w:p>
    <w:p w14:paraId="4EF81F21" w14:textId="4763DA60" w:rsidR="00AB5988" w:rsidRPr="00A10229" w:rsidRDefault="00F13A58" w:rsidP="00AB5988">
      <w:pPr>
        <w:pStyle w:val="Listenabsatz"/>
        <w:widowControl w:val="0"/>
        <w:numPr>
          <w:ilvl w:val="0"/>
          <w:numId w:val="12"/>
        </w:numPr>
        <w:spacing w:after="0" w:line="240" w:lineRule="auto"/>
        <w:contextualSpacing w:val="0"/>
        <w:jc w:val="both"/>
        <w:rPr>
          <w:rFonts w:ascii="Arial" w:eastAsia="Arial" w:hAnsi="Arial" w:cs="Arial"/>
          <w:b/>
        </w:rPr>
      </w:pPr>
      <w:r>
        <w:rPr>
          <w:rFonts w:ascii="Arial" w:eastAsia="Arial" w:hAnsi="Arial" w:cs="Arial"/>
          <w:bCs/>
        </w:rPr>
        <w:t>Es ist sicherzustellen, dass die im Vergabeportal hinterlegten Kontaktdaten registrierter Benutzer stets aktuell und zutreffend sind. Wenn ein Verfahrensteilnehmer mit mehreren Benutzern im Vergabeportal registriert ist, erfolgt der Nachrichtenversand grundsätzlich an den Benutzer, der im Markterkundungsverfahren bereits Erklärungen abgegeben hat.</w:t>
      </w:r>
    </w:p>
    <w:p w14:paraId="163A25F3" w14:textId="77777777" w:rsidR="005A400A" w:rsidRPr="009C0E06" w:rsidRDefault="005A400A" w:rsidP="00650B0A">
      <w:pPr>
        <w:pStyle w:val="Listenabsatz"/>
        <w:widowControl w:val="0"/>
        <w:spacing w:after="0" w:line="240" w:lineRule="auto"/>
        <w:ind w:left="1065"/>
        <w:contextualSpacing w:val="0"/>
        <w:jc w:val="both"/>
        <w:rPr>
          <w:rFonts w:ascii="Arial" w:eastAsia="Arial" w:hAnsi="Arial" w:cs="Arial"/>
          <w:b/>
        </w:rPr>
      </w:pPr>
    </w:p>
    <w:p w14:paraId="4FCE999E" w14:textId="6C51AA6A" w:rsidR="00183C5E" w:rsidRPr="009C0E06" w:rsidRDefault="003E0AA3" w:rsidP="00650B0A">
      <w:pPr>
        <w:widowControl w:val="0"/>
        <w:spacing w:after="0" w:line="240" w:lineRule="auto"/>
        <w:rPr>
          <w:rFonts w:ascii="Arial" w:eastAsia="Arial" w:hAnsi="Arial" w:cs="Arial"/>
          <w:b/>
        </w:rPr>
      </w:pPr>
      <w:r>
        <w:rPr>
          <w:rFonts w:ascii="Arial" w:eastAsia="Arial" w:hAnsi="Arial" w:cs="Arial"/>
          <w:b/>
        </w:rPr>
        <w:t>09.</w:t>
      </w:r>
      <w:r>
        <w:rPr>
          <w:rFonts w:ascii="Arial" w:eastAsia="Arial" w:hAnsi="Arial" w:cs="Arial"/>
          <w:b/>
        </w:rPr>
        <w:tab/>
        <w:t>Fragen und Hinweise</w:t>
      </w:r>
    </w:p>
    <w:p w14:paraId="43E82108" w14:textId="77777777" w:rsidR="00183C5E" w:rsidRPr="009C0E06" w:rsidRDefault="00183C5E" w:rsidP="00650B0A">
      <w:pPr>
        <w:widowControl w:val="0"/>
        <w:spacing w:after="0" w:line="240" w:lineRule="auto"/>
        <w:rPr>
          <w:rFonts w:ascii="Arial" w:eastAsia="Arial" w:hAnsi="Arial" w:cs="Arial"/>
          <w:b/>
        </w:rPr>
      </w:pPr>
    </w:p>
    <w:p w14:paraId="3B48198E" w14:textId="77777777" w:rsidR="00933CCD" w:rsidRPr="009C0E06" w:rsidRDefault="00183C5E" w:rsidP="00B37297">
      <w:pPr>
        <w:pStyle w:val="Listenabsatz"/>
        <w:numPr>
          <w:ilvl w:val="0"/>
          <w:numId w:val="20"/>
        </w:numPr>
        <w:spacing w:after="0" w:line="240" w:lineRule="auto"/>
        <w:contextualSpacing w:val="0"/>
        <w:jc w:val="both"/>
        <w:rPr>
          <w:rFonts w:ascii="Arial" w:eastAsia="Arial" w:hAnsi="Arial" w:cs="Arial"/>
          <w:bCs/>
        </w:rPr>
      </w:pPr>
      <w:r>
        <w:rPr>
          <w:rFonts w:ascii="Arial" w:eastAsia="Arial" w:hAnsi="Arial" w:cs="Arial"/>
        </w:rPr>
        <w:t>Es ist zu jedem Zeitpunkt zulässig, über das Deutsche Vergabeportal Fragen zur Markterkundung zu stellen und Hinweise zu erteilen. Bitte nutzen Sie hierfür die vorgesehene Kommunikationsfunktion. Telefonische Fragen sind grundsätzlich nicht zulässig.</w:t>
      </w:r>
    </w:p>
    <w:p w14:paraId="58093AC5" w14:textId="77777777" w:rsidR="008A7774" w:rsidRPr="009C0E06" w:rsidRDefault="00ED334D" w:rsidP="00B37297">
      <w:pPr>
        <w:pStyle w:val="Listenabsatz"/>
        <w:numPr>
          <w:ilvl w:val="0"/>
          <w:numId w:val="20"/>
        </w:numPr>
        <w:spacing w:after="0" w:line="240" w:lineRule="auto"/>
        <w:contextualSpacing w:val="0"/>
        <w:jc w:val="both"/>
        <w:rPr>
          <w:rFonts w:ascii="Arial" w:eastAsia="Arial" w:hAnsi="Arial" w:cs="Arial"/>
          <w:bCs/>
        </w:rPr>
      </w:pPr>
      <w:r>
        <w:rPr>
          <w:rFonts w:ascii="Arial" w:eastAsia="Arial" w:hAnsi="Arial" w:cs="Arial"/>
        </w:rPr>
        <w:t>Es wird darauf hingewiesen, dass Fragen grundsätzlich wörtlich und unverändert von der Dresdner Verkehrsbetriebe AG veröffentlicht werden.</w:t>
      </w:r>
    </w:p>
    <w:p w14:paraId="75207DC4" w14:textId="77777777" w:rsidR="00183C5E" w:rsidRPr="009C0E06" w:rsidRDefault="00183C5E" w:rsidP="00B37297">
      <w:pPr>
        <w:pStyle w:val="Listenabsatz"/>
        <w:numPr>
          <w:ilvl w:val="0"/>
          <w:numId w:val="20"/>
        </w:numPr>
        <w:spacing w:after="0" w:line="240" w:lineRule="auto"/>
        <w:ind w:left="1077" w:hanging="357"/>
        <w:contextualSpacing w:val="0"/>
        <w:jc w:val="both"/>
        <w:rPr>
          <w:rFonts w:ascii="Arial" w:eastAsia="Arial" w:hAnsi="Arial" w:cs="Arial"/>
        </w:rPr>
      </w:pPr>
      <w:r>
        <w:rPr>
          <w:rFonts w:ascii="Arial" w:eastAsia="Arial" w:hAnsi="Arial" w:cs="Arial"/>
        </w:rPr>
        <w:t>Fragen sollen nach Möglichkeit so rechtzeitig gestellt werden, dass die Dresdner Verkehrsbetriebe AG die angefragten Informationen spätestens sechs Tage vor Ablauf der Frist zur Interessenbekundung erteilen kann. Für den Fall, dass Fragen später zugehen, behält sich die Dresdner Verkehrsbetriebe AG eine Fristverlängerung vor, allerdings ohne sich hierzu zu verpflichten.</w:t>
      </w:r>
    </w:p>
    <w:p w14:paraId="7A85BF1C" w14:textId="77777777" w:rsidR="00183C5E" w:rsidRDefault="00183C5E" w:rsidP="00B37297">
      <w:pPr>
        <w:pStyle w:val="Listenabsatz"/>
        <w:numPr>
          <w:ilvl w:val="0"/>
          <w:numId w:val="20"/>
        </w:numPr>
        <w:spacing w:after="0" w:line="240" w:lineRule="auto"/>
        <w:ind w:left="1077" w:hanging="357"/>
        <w:contextualSpacing w:val="0"/>
        <w:jc w:val="both"/>
        <w:rPr>
          <w:rFonts w:ascii="Arial" w:eastAsia="Arial" w:hAnsi="Arial" w:cs="Arial"/>
          <w:bCs/>
        </w:rPr>
      </w:pPr>
      <w:r>
        <w:rPr>
          <w:rFonts w:ascii="Arial" w:eastAsia="Arial" w:hAnsi="Arial" w:cs="Arial"/>
        </w:rPr>
        <w:t xml:space="preserve">Die Dresdner Verkehrsbetriebe AG behält sich vor, zu jedem Verfahrensstadium und insbesondere auch unmittelbar vor dem Ablauf der Frist zur Interessenbekundung Fragen zu beantworten und Fristen zu verlängern. </w:t>
      </w:r>
      <w:r>
        <w:rPr>
          <w:rFonts w:ascii="Arial" w:eastAsia="Arial" w:hAnsi="Arial" w:cs="Arial"/>
          <w:bCs/>
        </w:rPr>
        <w:t xml:space="preserve">Alle Verfahrensteilnehmer haben sich selbstständig und regelmäßig hierüber zu informieren. </w:t>
      </w:r>
    </w:p>
    <w:p w14:paraId="7A64C0C9" w14:textId="52182818" w:rsidR="003554F8" w:rsidRPr="003554F8" w:rsidRDefault="003554F8" w:rsidP="003554F8">
      <w:pPr>
        <w:pStyle w:val="Kommentartext"/>
        <w:numPr>
          <w:ilvl w:val="0"/>
          <w:numId w:val="20"/>
        </w:numPr>
        <w:spacing w:after="0"/>
        <w:jc w:val="both"/>
        <w:rPr>
          <w:rFonts w:ascii="Arial" w:hAnsi="Arial" w:cs="Arial"/>
          <w:sz w:val="22"/>
          <w:szCs w:val="22"/>
        </w:rPr>
      </w:pPr>
      <w:r>
        <w:rPr>
          <w:rFonts w:ascii="Arial" w:hAnsi="Arial" w:cs="Arial"/>
          <w:sz w:val="22"/>
          <w:szCs w:val="22"/>
        </w:rPr>
        <w:t>Der Auftraggeber behält sich vor, bei offenen Rückfragen im Rahmen der Markterkundung Termine mit interessierten Unternehmen durchzuführen. Die Gespräche werden protokolliert und dienen ausschließlich der Informationsklärung im Rahmen der Markterkundung.</w:t>
      </w:r>
    </w:p>
    <w:p w14:paraId="2007D23A" w14:textId="77777777" w:rsidR="00633174" w:rsidRDefault="00633174" w:rsidP="00650B0A">
      <w:pPr>
        <w:widowControl w:val="0"/>
        <w:spacing w:after="0" w:line="240" w:lineRule="auto"/>
        <w:rPr>
          <w:rFonts w:ascii="Arial" w:eastAsia="Arial" w:hAnsi="Arial" w:cs="Arial"/>
          <w:b/>
        </w:rPr>
      </w:pPr>
    </w:p>
    <w:p w14:paraId="71534408" w14:textId="69B04F70" w:rsidR="002B4D65" w:rsidRPr="009C0E06" w:rsidRDefault="00491937" w:rsidP="00650B0A">
      <w:pPr>
        <w:widowControl w:val="0"/>
        <w:spacing w:after="0" w:line="240" w:lineRule="auto"/>
        <w:rPr>
          <w:rFonts w:ascii="Arial" w:eastAsia="Arial" w:hAnsi="Arial" w:cs="Arial"/>
          <w:b/>
        </w:rPr>
      </w:pPr>
      <w:r>
        <w:rPr>
          <w:rFonts w:ascii="Arial" w:eastAsia="Arial" w:hAnsi="Arial" w:cs="Arial"/>
          <w:b/>
        </w:rPr>
        <w:t>10.</w:t>
      </w:r>
      <w:r>
        <w:rPr>
          <w:rFonts w:ascii="Arial" w:eastAsia="Arial" w:hAnsi="Arial" w:cs="Arial"/>
          <w:b/>
        </w:rPr>
        <w:tab/>
        <w:t>Unterlagen zur Markterkundung</w:t>
      </w:r>
    </w:p>
    <w:p w14:paraId="2265D654" w14:textId="77777777" w:rsidR="00566F2F" w:rsidRPr="009C0E06" w:rsidRDefault="00566F2F" w:rsidP="00650B0A">
      <w:pPr>
        <w:widowControl w:val="0"/>
        <w:spacing w:after="0" w:line="240" w:lineRule="auto"/>
        <w:rPr>
          <w:rFonts w:ascii="Arial" w:eastAsia="Arial" w:hAnsi="Arial" w:cs="Arial"/>
          <w:b/>
        </w:rPr>
      </w:pPr>
    </w:p>
    <w:p w14:paraId="37DC0BE3" w14:textId="77777777" w:rsidR="008F588B" w:rsidRDefault="009D3AC7" w:rsidP="00B37297">
      <w:pPr>
        <w:pStyle w:val="Listenabsatz"/>
        <w:widowControl w:val="0"/>
        <w:numPr>
          <w:ilvl w:val="0"/>
          <w:numId w:val="13"/>
        </w:numPr>
        <w:spacing w:after="0" w:line="240" w:lineRule="auto"/>
        <w:contextualSpacing w:val="0"/>
        <w:jc w:val="both"/>
        <w:rPr>
          <w:rFonts w:ascii="Arial" w:eastAsia="Arial" w:hAnsi="Arial" w:cs="Arial"/>
          <w:bCs/>
        </w:rPr>
      </w:pPr>
      <w:r>
        <w:rPr>
          <w:rFonts w:ascii="Arial" w:eastAsia="Arial" w:hAnsi="Arial" w:cs="Arial"/>
          <w:bCs/>
        </w:rPr>
        <w:t>Die Unterlagen zur Markterkundung stehen</w:t>
      </w:r>
      <w:r>
        <w:rPr>
          <w:rFonts w:ascii="Arial" w:eastAsia="Arial" w:hAnsi="Arial" w:cs="Arial"/>
          <w:b/>
        </w:rPr>
        <w:t xml:space="preserve"> </w:t>
      </w:r>
      <w:r>
        <w:rPr>
          <w:rFonts w:ascii="Arial" w:eastAsia="Arial" w:hAnsi="Arial" w:cs="Arial"/>
          <w:bCs/>
        </w:rPr>
        <w:t>über das Deutsche Vergabeportal unentgeltlich, uneingeschränkt, vollständig und direkt zur Verfügung, soweit sie nicht vertraulich sind. Für den Abruf der Unterlagen zur Interessenbekundung ist keine Registrierung erforderlich.</w:t>
      </w:r>
    </w:p>
    <w:p w14:paraId="0FC0E639" w14:textId="77777777" w:rsidR="002B4D65" w:rsidRPr="009C0E06" w:rsidRDefault="002B4D65" w:rsidP="00B37297">
      <w:pPr>
        <w:pStyle w:val="Listenabsatz"/>
        <w:numPr>
          <w:ilvl w:val="0"/>
          <w:numId w:val="13"/>
        </w:numPr>
        <w:spacing w:after="0" w:line="240" w:lineRule="auto"/>
        <w:contextualSpacing w:val="0"/>
        <w:jc w:val="both"/>
        <w:rPr>
          <w:rFonts w:ascii="Arial" w:eastAsia="Arial" w:hAnsi="Arial" w:cs="Arial"/>
          <w:bCs/>
        </w:rPr>
      </w:pPr>
      <w:r>
        <w:rPr>
          <w:rFonts w:ascii="Arial" w:eastAsia="Arial" w:hAnsi="Arial" w:cs="Arial"/>
          <w:bCs/>
        </w:rPr>
        <w:t>Enthalten die Verfahrensunterlagen Unrichtigkeiten, Unklarheiten und / oder Unstimmigkeiten, deren Klärung für die Abgabe von Interessenbekundungen wesentlich ist, so ist darauf unverzüglich – jedenfalls aber vor Ablauf der Frist zur Interessenbekundung – hinzuweisen.</w:t>
      </w:r>
    </w:p>
    <w:p w14:paraId="764CDB9D" w14:textId="77777777" w:rsidR="005A0D6A" w:rsidRPr="009C0E06" w:rsidRDefault="002B4D65" w:rsidP="00B37297">
      <w:pPr>
        <w:pStyle w:val="Listenabsatz"/>
        <w:numPr>
          <w:ilvl w:val="0"/>
          <w:numId w:val="13"/>
        </w:numPr>
        <w:spacing w:after="0" w:line="240" w:lineRule="auto"/>
        <w:contextualSpacing w:val="0"/>
        <w:jc w:val="both"/>
        <w:rPr>
          <w:rFonts w:ascii="Arial" w:eastAsia="Arial" w:hAnsi="Arial" w:cs="Arial"/>
          <w:bCs/>
        </w:rPr>
      </w:pPr>
      <w:r>
        <w:rPr>
          <w:rFonts w:ascii="Arial" w:eastAsia="Arial" w:hAnsi="Arial" w:cs="Arial"/>
          <w:bCs/>
        </w:rPr>
        <w:t>Die Dresdner Verkehrsbetriebe AG behält sich vor, zu jedem Verfahrensstadium und insbesondere auch unmittelbar vor dem Ablauf der der Frist zur Abgabe von Interessenbekundungen Änderungen / Berichtigungen der Unterlagen zum Markterkundungsverfahren vorzunehmen.</w:t>
      </w:r>
    </w:p>
    <w:p w14:paraId="7D921E1A" w14:textId="77777777" w:rsidR="002905BA" w:rsidRPr="009C0E06" w:rsidRDefault="002905BA" w:rsidP="00650B0A">
      <w:pPr>
        <w:widowControl w:val="0"/>
        <w:spacing w:after="0" w:line="240" w:lineRule="auto"/>
        <w:jc w:val="both"/>
        <w:rPr>
          <w:rFonts w:ascii="Arial" w:hAnsi="Arial" w:cs="Arial"/>
        </w:rPr>
      </w:pPr>
    </w:p>
    <w:p w14:paraId="6999C640" w14:textId="77B3C886" w:rsidR="00AA32C4" w:rsidRPr="009C0E06" w:rsidRDefault="00BC7C59" w:rsidP="00650B0A">
      <w:pPr>
        <w:pStyle w:val="Textkrper"/>
        <w:widowControl w:val="0"/>
        <w:spacing w:after="0" w:line="240" w:lineRule="auto"/>
        <w:jc w:val="both"/>
        <w:rPr>
          <w:rFonts w:ascii="Arial" w:hAnsi="Arial" w:cs="Arial"/>
          <w:b/>
        </w:rPr>
      </w:pPr>
      <w:r>
        <w:rPr>
          <w:rFonts w:ascii="Arial" w:hAnsi="Arial" w:cs="Arial"/>
          <w:b/>
        </w:rPr>
        <w:t>11.</w:t>
      </w:r>
      <w:r>
        <w:rPr>
          <w:rFonts w:ascii="Arial" w:hAnsi="Arial" w:cs="Arial"/>
          <w:b/>
        </w:rPr>
        <w:tab/>
      </w:r>
      <w:bookmarkStart w:id="2" w:name="_Hlk76047696"/>
      <w:bookmarkStart w:id="3" w:name="_Hlk78181065"/>
      <w:r>
        <w:rPr>
          <w:rFonts w:ascii="Arial" w:hAnsi="Arial" w:cs="Arial"/>
          <w:b/>
        </w:rPr>
        <w:t>Form der Interessenbekundungen</w:t>
      </w:r>
    </w:p>
    <w:p w14:paraId="4B577A5D" w14:textId="77777777" w:rsidR="00AA32C4" w:rsidRPr="009C0E06" w:rsidRDefault="00AA32C4" w:rsidP="00650B0A">
      <w:pPr>
        <w:widowControl w:val="0"/>
        <w:spacing w:after="0" w:line="240" w:lineRule="auto"/>
        <w:jc w:val="both"/>
        <w:rPr>
          <w:rFonts w:ascii="Arial" w:hAnsi="Arial" w:cs="Arial"/>
          <w:b/>
        </w:rPr>
      </w:pPr>
    </w:p>
    <w:p w14:paraId="75FE17F3" w14:textId="77777777" w:rsidR="00AA32C4" w:rsidRPr="009C0E06" w:rsidRDefault="00AA32C4" w:rsidP="00B37297">
      <w:pPr>
        <w:widowControl w:val="0"/>
        <w:numPr>
          <w:ilvl w:val="0"/>
          <w:numId w:val="18"/>
        </w:numPr>
        <w:spacing w:after="0" w:line="240" w:lineRule="auto"/>
        <w:jc w:val="both"/>
        <w:rPr>
          <w:rFonts w:ascii="Arial" w:hAnsi="Arial" w:cs="Arial"/>
        </w:rPr>
      </w:pPr>
      <w:r>
        <w:rPr>
          <w:rFonts w:ascii="Arial" w:hAnsi="Arial" w:cs="Arial"/>
        </w:rPr>
        <w:t xml:space="preserve">Die Interessenten haben ihre </w:t>
      </w:r>
      <w:bookmarkStart w:id="4" w:name="_Hlk93076701"/>
      <w:r>
        <w:rPr>
          <w:rFonts w:ascii="Arial" w:hAnsi="Arial" w:cs="Arial"/>
        </w:rPr>
        <w:t xml:space="preserve">Interessenbekundungen </w:t>
      </w:r>
      <w:bookmarkEnd w:id="4"/>
      <w:r>
        <w:rPr>
          <w:rFonts w:ascii="Arial" w:hAnsi="Arial" w:cs="Arial"/>
        </w:rPr>
        <w:t>ausschließlich über das Deutsche Vergabeportal in Textform nach § 126b des Bürgerlichen Gesetzbuchs zu übermitteln. Jeder Interessenbekundung sind die Verfahrensunterlagen zugrunde zu legen.</w:t>
      </w:r>
    </w:p>
    <w:p w14:paraId="3D447AB1" w14:textId="7A56011E" w:rsidR="00A10229" w:rsidRDefault="00AA32C4" w:rsidP="00712DE6">
      <w:pPr>
        <w:widowControl w:val="0"/>
        <w:numPr>
          <w:ilvl w:val="0"/>
          <w:numId w:val="18"/>
        </w:numPr>
        <w:spacing w:after="0" w:line="240" w:lineRule="auto"/>
        <w:jc w:val="both"/>
        <w:rPr>
          <w:rFonts w:ascii="Arial" w:hAnsi="Arial" w:cs="Arial"/>
        </w:rPr>
      </w:pPr>
      <w:r>
        <w:rPr>
          <w:rFonts w:ascii="Arial" w:hAnsi="Arial" w:cs="Arial"/>
        </w:rPr>
        <w:t xml:space="preserve">Änderungen, Ergänzungen oder Berichtigungen der Interessenbekundungen durch Interessenten sind bis zum Ablauf der Interessenbekundungsfrist zulässig. Sie müssen zweifelsfrei sein und sind in der für Interessenbekundungen vorgesehenen Form abzugeben. </w:t>
      </w:r>
    </w:p>
    <w:p w14:paraId="5975DB92" w14:textId="77777777" w:rsidR="00F32BDD" w:rsidRDefault="00F32BDD" w:rsidP="00F32BDD">
      <w:pPr>
        <w:widowControl w:val="0"/>
        <w:spacing w:after="0" w:line="240" w:lineRule="auto"/>
        <w:jc w:val="both"/>
        <w:rPr>
          <w:rFonts w:ascii="Arial" w:hAnsi="Arial" w:cs="Arial"/>
        </w:rPr>
      </w:pPr>
    </w:p>
    <w:p w14:paraId="4A8B8688" w14:textId="77777777" w:rsidR="00F32BDD" w:rsidRDefault="00F32BDD" w:rsidP="00F32BDD">
      <w:pPr>
        <w:widowControl w:val="0"/>
        <w:spacing w:after="0" w:line="240" w:lineRule="auto"/>
        <w:jc w:val="both"/>
        <w:rPr>
          <w:rFonts w:ascii="Arial" w:hAnsi="Arial" w:cs="Arial"/>
        </w:rPr>
      </w:pPr>
    </w:p>
    <w:p w14:paraId="24953944" w14:textId="77777777" w:rsidR="00F32BDD" w:rsidRDefault="00F32BDD" w:rsidP="00F32BDD">
      <w:pPr>
        <w:widowControl w:val="0"/>
        <w:spacing w:after="0" w:line="240" w:lineRule="auto"/>
        <w:jc w:val="both"/>
        <w:rPr>
          <w:rFonts w:ascii="Arial" w:hAnsi="Arial" w:cs="Arial"/>
        </w:rPr>
      </w:pPr>
    </w:p>
    <w:p w14:paraId="1C99DD1C" w14:textId="77777777" w:rsidR="00F32BDD" w:rsidRDefault="00F32BDD" w:rsidP="00F32BDD">
      <w:pPr>
        <w:widowControl w:val="0"/>
        <w:spacing w:after="0" w:line="240" w:lineRule="auto"/>
        <w:jc w:val="both"/>
        <w:rPr>
          <w:rFonts w:ascii="Arial" w:hAnsi="Arial" w:cs="Arial"/>
        </w:rPr>
      </w:pPr>
    </w:p>
    <w:p w14:paraId="0E8C7BA4" w14:textId="77777777" w:rsidR="00F32BDD" w:rsidRPr="00C862D9" w:rsidRDefault="00F32BDD" w:rsidP="00F32BDD">
      <w:pPr>
        <w:widowControl w:val="0"/>
        <w:spacing w:after="0" w:line="240" w:lineRule="auto"/>
        <w:jc w:val="both"/>
        <w:rPr>
          <w:rFonts w:ascii="Arial" w:hAnsi="Arial" w:cs="Arial"/>
        </w:rPr>
      </w:pPr>
    </w:p>
    <w:p w14:paraId="35A318EF" w14:textId="77777777" w:rsidR="00EF5454" w:rsidRPr="009C0E06" w:rsidRDefault="00EF5454" w:rsidP="00650B0A">
      <w:pPr>
        <w:widowControl w:val="0"/>
        <w:spacing w:after="0" w:line="240" w:lineRule="auto"/>
        <w:jc w:val="both"/>
        <w:rPr>
          <w:rFonts w:ascii="Arial" w:hAnsi="Arial" w:cs="Arial"/>
        </w:rPr>
      </w:pPr>
      <w:bookmarkStart w:id="5" w:name="_Hlk88150545"/>
      <w:bookmarkEnd w:id="2"/>
      <w:bookmarkEnd w:id="3"/>
    </w:p>
    <w:p w14:paraId="4D004BA9" w14:textId="4B34FBB7" w:rsidR="00EF5454" w:rsidRPr="009C0E06" w:rsidRDefault="00EF5454" w:rsidP="00650B0A">
      <w:pPr>
        <w:widowControl w:val="0"/>
        <w:spacing w:after="0" w:line="240" w:lineRule="auto"/>
        <w:jc w:val="both"/>
        <w:rPr>
          <w:rFonts w:ascii="Arial" w:hAnsi="Arial" w:cs="Arial"/>
          <w:b/>
          <w:bCs/>
        </w:rPr>
      </w:pPr>
      <w:r>
        <w:rPr>
          <w:rFonts w:ascii="Arial" w:hAnsi="Arial" w:cs="Arial"/>
          <w:b/>
          <w:bCs/>
        </w:rPr>
        <w:lastRenderedPageBreak/>
        <w:t>12.</w:t>
      </w:r>
      <w:r>
        <w:rPr>
          <w:rFonts w:ascii="Arial" w:hAnsi="Arial" w:cs="Arial"/>
          <w:b/>
          <w:bCs/>
        </w:rPr>
        <w:tab/>
        <w:t>Betriebs- und Geschäftsgeheimnisse, gewerbliche Schutzrechte</w:t>
      </w:r>
    </w:p>
    <w:p w14:paraId="1F636D23" w14:textId="77777777" w:rsidR="00EF5454" w:rsidRPr="009C0E06" w:rsidRDefault="00EF5454" w:rsidP="00650B0A">
      <w:pPr>
        <w:widowControl w:val="0"/>
        <w:spacing w:after="0" w:line="240" w:lineRule="auto"/>
        <w:jc w:val="both"/>
        <w:rPr>
          <w:rFonts w:ascii="Arial" w:hAnsi="Arial" w:cs="Arial"/>
        </w:rPr>
      </w:pPr>
    </w:p>
    <w:p w14:paraId="445E89EB" w14:textId="77777777" w:rsidR="00EF5454" w:rsidRPr="009C0E06" w:rsidRDefault="00EF5454" w:rsidP="00B37297">
      <w:pPr>
        <w:widowControl w:val="0"/>
        <w:numPr>
          <w:ilvl w:val="0"/>
          <w:numId w:val="19"/>
        </w:numPr>
        <w:spacing w:after="0" w:line="240" w:lineRule="auto"/>
        <w:jc w:val="both"/>
        <w:rPr>
          <w:rFonts w:ascii="Arial" w:hAnsi="Arial" w:cs="Arial"/>
        </w:rPr>
      </w:pPr>
      <w:r>
        <w:rPr>
          <w:rFonts w:ascii="Arial" w:hAnsi="Arial" w:cs="Arial"/>
        </w:rPr>
        <w:t xml:space="preserve">Jeder Interessent ist verpflichtet, Betriebs- oder Geschäftsgeheimnisse in der von ihm eingereichten Interessenbekundung kenntlich zu machen. Es ist unzulässig, die Verfahrensunterlagen ohne nähere Begründung insgesamt für geheimhaltungsbedürftig zu erklären. </w:t>
      </w:r>
    </w:p>
    <w:p w14:paraId="79DDCAAB" w14:textId="77777777" w:rsidR="00EF5454" w:rsidRPr="009C0E06" w:rsidRDefault="00EF5454" w:rsidP="00B37297">
      <w:pPr>
        <w:widowControl w:val="0"/>
        <w:numPr>
          <w:ilvl w:val="0"/>
          <w:numId w:val="19"/>
        </w:numPr>
        <w:spacing w:after="0" w:line="240" w:lineRule="auto"/>
        <w:jc w:val="both"/>
        <w:rPr>
          <w:rFonts w:ascii="Arial" w:hAnsi="Arial" w:cs="Arial"/>
        </w:rPr>
      </w:pPr>
      <w:r>
        <w:rPr>
          <w:rFonts w:ascii="Arial" w:hAnsi="Arial" w:cs="Arial"/>
        </w:rPr>
        <w:t xml:space="preserve">Sollten Anfragen Betriebs- und Geschäftsgeheimnisse enthalten, ist hierauf mit der Fragestellung hinzuweisen. Erfolgt ein solcher Hinweis nicht, geht die </w:t>
      </w:r>
      <w:r>
        <w:rPr>
          <w:rFonts w:ascii="Arial" w:eastAsia="Arial" w:hAnsi="Arial" w:cs="Arial"/>
        </w:rPr>
        <w:t xml:space="preserve">Dresdner Verkehrsbetriebe AG </w:t>
      </w:r>
      <w:r>
        <w:rPr>
          <w:rFonts w:ascii="Arial" w:hAnsi="Arial" w:cs="Arial"/>
        </w:rPr>
        <w:t>von der Zustimmung zur Veröffentlichung aus. Aufklärungsfragen bleiben insoweit vorbehalten.</w:t>
      </w:r>
    </w:p>
    <w:p w14:paraId="5615E81C" w14:textId="066828C0" w:rsidR="00EF5454" w:rsidRDefault="00EF5454" w:rsidP="00650B0A">
      <w:pPr>
        <w:widowControl w:val="0"/>
        <w:numPr>
          <w:ilvl w:val="0"/>
          <w:numId w:val="19"/>
        </w:numPr>
        <w:spacing w:after="0" w:line="240" w:lineRule="auto"/>
        <w:jc w:val="both"/>
        <w:rPr>
          <w:rFonts w:ascii="Arial" w:hAnsi="Arial" w:cs="Arial"/>
        </w:rPr>
      </w:pPr>
      <w:r>
        <w:rPr>
          <w:rFonts w:ascii="Arial" w:hAnsi="Arial" w:cs="Arial"/>
        </w:rPr>
        <w:t>Beabsichtigt der Interessent, Angaben aus seiner Interessenbekundung für die Anmeldung eines gewerblichen Schutzrechtes zu verwerten, hat er in seiner Interessenbekundung darauf hinzuweisen</w:t>
      </w:r>
    </w:p>
    <w:p w14:paraId="6422DE61" w14:textId="77777777" w:rsidR="0097331A" w:rsidRPr="001B7AEF" w:rsidRDefault="0097331A" w:rsidP="00F24E7F">
      <w:pPr>
        <w:widowControl w:val="0"/>
        <w:spacing w:after="0" w:line="240" w:lineRule="auto"/>
        <w:ind w:left="1068"/>
        <w:jc w:val="both"/>
        <w:rPr>
          <w:rFonts w:ascii="Arial" w:hAnsi="Arial" w:cs="Arial"/>
        </w:rPr>
      </w:pPr>
    </w:p>
    <w:p w14:paraId="21765B6E" w14:textId="650619EE" w:rsidR="00EF5454" w:rsidRPr="009C0E06" w:rsidRDefault="00EF5454" w:rsidP="00650B0A">
      <w:pPr>
        <w:widowControl w:val="0"/>
        <w:spacing w:after="0" w:line="240" w:lineRule="auto"/>
        <w:jc w:val="both"/>
        <w:rPr>
          <w:rFonts w:ascii="Arial" w:hAnsi="Arial" w:cs="Arial"/>
          <w:b/>
          <w:bCs/>
        </w:rPr>
      </w:pPr>
      <w:r>
        <w:rPr>
          <w:rFonts w:ascii="Arial" w:hAnsi="Arial" w:cs="Arial"/>
          <w:b/>
          <w:bCs/>
        </w:rPr>
        <w:t>13.</w:t>
      </w:r>
      <w:r>
        <w:rPr>
          <w:rFonts w:ascii="Arial" w:hAnsi="Arial" w:cs="Arial"/>
          <w:b/>
          <w:bCs/>
        </w:rPr>
        <w:tab/>
        <w:t>Keine Kostenerstattung / Entschädigung</w:t>
      </w:r>
    </w:p>
    <w:p w14:paraId="549E5BF5" w14:textId="77777777" w:rsidR="00EF5454" w:rsidRPr="009C0E06" w:rsidRDefault="00EF5454" w:rsidP="00650B0A">
      <w:pPr>
        <w:widowControl w:val="0"/>
        <w:spacing w:after="0" w:line="240" w:lineRule="auto"/>
        <w:jc w:val="both"/>
        <w:rPr>
          <w:rFonts w:ascii="Arial" w:hAnsi="Arial" w:cs="Arial"/>
        </w:rPr>
      </w:pPr>
    </w:p>
    <w:p w14:paraId="5A3AAD67" w14:textId="77777777" w:rsidR="00EF5454" w:rsidRPr="009C0E06" w:rsidRDefault="00870EC6" w:rsidP="00650B0A">
      <w:pPr>
        <w:widowControl w:val="0"/>
        <w:spacing w:after="0" w:line="240" w:lineRule="auto"/>
        <w:ind w:left="709"/>
        <w:jc w:val="both"/>
        <w:rPr>
          <w:rFonts w:ascii="Arial" w:hAnsi="Arial" w:cs="Arial"/>
        </w:rPr>
      </w:pPr>
      <w:r>
        <w:rPr>
          <w:rFonts w:ascii="Arial" w:hAnsi="Arial" w:cs="Arial"/>
        </w:rPr>
        <w:t>Für die Bearbeitung der Unterlagen zum Markterkundungsverfahren und die Erstellung der Interessenbekundungen wird keine Kostenerstattung/Entschädigung gewährt.</w:t>
      </w:r>
    </w:p>
    <w:p w14:paraId="181B3BBC" w14:textId="77777777" w:rsidR="00EF5454" w:rsidRPr="009C0E06" w:rsidRDefault="00EF5454" w:rsidP="00650B0A">
      <w:pPr>
        <w:widowControl w:val="0"/>
        <w:spacing w:after="0" w:line="240" w:lineRule="auto"/>
        <w:jc w:val="both"/>
        <w:rPr>
          <w:rFonts w:ascii="Arial" w:hAnsi="Arial" w:cs="Arial"/>
          <w:b/>
        </w:rPr>
      </w:pPr>
    </w:p>
    <w:p w14:paraId="67CF63AD" w14:textId="2A523C58" w:rsidR="00EF5454" w:rsidRPr="009C0E06" w:rsidRDefault="00EF5454" w:rsidP="00650B0A">
      <w:pPr>
        <w:widowControl w:val="0"/>
        <w:tabs>
          <w:tab w:val="left" w:pos="709"/>
        </w:tabs>
        <w:spacing w:after="0" w:line="240" w:lineRule="auto"/>
        <w:rPr>
          <w:rFonts w:ascii="Arial" w:hAnsi="Arial" w:cs="Arial"/>
          <w:b/>
        </w:rPr>
      </w:pPr>
      <w:r>
        <w:rPr>
          <w:rFonts w:ascii="Arial" w:hAnsi="Arial" w:cs="Arial"/>
          <w:b/>
        </w:rPr>
        <w:t>14.</w:t>
      </w:r>
      <w:r>
        <w:rPr>
          <w:rFonts w:ascii="Arial" w:hAnsi="Arial" w:cs="Arial"/>
          <w:b/>
        </w:rPr>
        <w:tab/>
        <w:t>Ortsbesichtigung</w:t>
      </w:r>
    </w:p>
    <w:p w14:paraId="1A2FCF86" w14:textId="77777777" w:rsidR="00EF5454" w:rsidRPr="009C0E06" w:rsidRDefault="00EF5454" w:rsidP="00650B0A">
      <w:pPr>
        <w:widowControl w:val="0"/>
        <w:tabs>
          <w:tab w:val="left" w:pos="709"/>
        </w:tabs>
        <w:spacing w:after="0" w:line="240" w:lineRule="auto"/>
        <w:rPr>
          <w:rFonts w:ascii="Arial" w:hAnsi="Arial" w:cs="Arial"/>
          <w:b/>
        </w:rPr>
      </w:pPr>
    </w:p>
    <w:p w14:paraId="3738FBD5" w14:textId="30B54EBE" w:rsidR="00EF5454" w:rsidRPr="009C0E06" w:rsidRDefault="007D2C40" w:rsidP="009E5E2A">
      <w:pPr>
        <w:widowControl w:val="0"/>
        <w:tabs>
          <w:tab w:val="left" w:pos="709"/>
        </w:tabs>
        <w:spacing w:after="0" w:line="240" w:lineRule="auto"/>
        <w:ind w:left="709"/>
        <w:rPr>
          <w:rFonts w:ascii="Arial" w:hAnsi="Arial" w:cs="Arial"/>
          <w:bCs/>
        </w:rPr>
      </w:pPr>
      <w:r>
        <w:rPr>
          <w:rFonts w:ascii="Arial" w:hAnsi="Arial" w:cs="Arial"/>
          <w:bCs/>
        </w:rPr>
        <w:t>Ein Besichtigungstermin kann, mit dem in Punkt 07 genannten Ansprechpartner vereinbart werden.</w:t>
      </w:r>
    </w:p>
    <w:p w14:paraId="2021DE0B" w14:textId="77777777" w:rsidR="00EF5454" w:rsidRPr="009C0E06" w:rsidRDefault="00EF5454" w:rsidP="00650B0A">
      <w:pPr>
        <w:widowControl w:val="0"/>
        <w:tabs>
          <w:tab w:val="left" w:pos="709"/>
        </w:tabs>
        <w:spacing w:after="0" w:line="240" w:lineRule="auto"/>
        <w:rPr>
          <w:rFonts w:ascii="Arial" w:hAnsi="Arial" w:cs="Arial"/>
          <w:b/>
        </w:rPr>
      </w:pPr>
    </w:p>
    <w:p w14:paraId="4E50004C" w14:textId="00C991F1" w:rsidR="00EF5454" w:rsidRPr="009C0E06" w:rsidRDefault="00EF5454" w:rsidP="00650B0A">
      <w:pPr>
        <w:widowControl w:val="0"/>
        <w:tabs>
          <w:tab w:val="left" w:pos="709"/>
        </w:tabs>
        <w:spacing w:after="0" w:line="240" w:lineRule="auto"/>
        <w:rPr>
          <w:rFonts w:ascii="Arial" w:hAnsi="Arial" w:cs="Arial"/>
          <w:b/>
        </w:rPr>
      </w:pPr>
      <w:r>
        <w:rPr>
          <w:rFonts w:ascii="Arial" w:hAnsi="Arial" w:cs="Arial"/>
          <w:b/>
        </w:rPr>
        <w:t>15.</w:t>
      </w:r>
      <w:r>
        <w:rPr>
          <w:rFonts w:ascii="Arial" w:hAnsi="Arial" w:cs="Arial"/>
        </w:rPr>
        <w:tab/>
      </w:r>
      <w:r>
        <w:rPr>
          <w:rFonts w:ascii="Arial" w:hAnsi="Arial" w:cs="Arial"/>
          <w:b/>
          <w:bCs/>
        </w:rPr>
        <w:t>Interessentengemeinschaften</w:t>
      </w:r>
      <w:r>
        <w:rPr>
          <w:rFonts w:ascii="Arial" w:hAnsi="Arial" w:cs="Arial"/>
          <w:b/>
        </w:rPr>
        <w:t xml:space="preserve"> </w:t>
      </w:r>
    </w:p>
    <w:p w14:paraId="6E283534" w14:textId="77777777" w:rsidR="00EF5454" w:rsidRPr="009C0E06" w:rsidRDefault="00EF5454" w:rsidP="00650B0A">
      <w:pPr>
        <w:widowControl w:val="0"/>
        <w:tabs>
          <w:tab w:val="left" w:pos="709"/>
        </w:tabs>
        <w:spacing w:after="0" w:line="240" w:lineRule="auto"/>
        <w:rPr>
          <w:rFonts w:ascii="Arial" w:hAnsi="Arial" w:cs="Arial"/>
          <w:b/>
        </w:rPr>
      </w:pPr>
    </w:p>
    <w:p w14:paraId="178E04AE" w14:textId="77777777" w:rsidR="00EF5454" w:rsidRPr="009C0E06" w:rsidRDefault="00EF5454" w:rsidP="00B37297">
      <w:pPr>
        <w:widowControl w:val="0"/>
        <w:numPr>
          <w:ilvl w:val="0"/>
          <w:numId w:val="11"/>
        </w:numPr>
        <w:tabs>
          <w:tab w:val="left" w:pos="709"/>
        </w:tabs>
        <w:spacing w:after="0" w:line="240" w:lineRule="auto"/>
        <w:jc w:val="both"/>
        <w:rPr>
          <w:rFonts w:ascii="Arial" w:hAnsi="Arial" w:cs="Arial"/>
        </w:rPr>
      </w:pPr>
      <w:r>
        <w:rPr>
          <w:rFonts w:ascii="Arial" w:hAnsi="Arial" w:cs="Arial"/>
        </w:rPr>
        <w:t xml:space="preserve">Interessentengemeinschaften sind zulässig. Sie stehen Einzelinteressenten gleich. </w:t>
      </w:r>
    </w:p>
    <w:p w14:paraId="6C96018C" w14:textId="0AFFEFE6" w:rsidR="00633174" w:rsidRPr="00491937" w:rsidRDefault="00EF5454" w:rsidP="00311DF6">
      <w:pPr>
        <w:widowControl w:val="0"/>
        <w:numPr>
          <w:ilvl w:val="0"/>
          <w:numId w:val="11"/>
        </w:numPr>
        <w:tabs>
          <w:tab w:val="left" w:pos="709"/>
        </w:tabs>
        <w:spacing w:after="0" w:line="240" w:lineRule="auto"/>
        <w:jc w:val="both"/>
        <w:rPr>
          <w:rFonts w:ascii="Arial" w:hAnsi="Arial" w:cs="Arial"/>
        </w:rPr>
      </w:pPr>
      <w:r>
        <w:rPr>
          <w:rFonts w:ascii="Arial" w:hAnsi="Arial" w:cs="Arial"/>
        </w:rPr>
        <w:t>Interessentengemeinschaften haben jeweils die Mitglieder sowie eines ihrer Mitglieder als bevollmächtigten Vertreter zu benennen.</w:t>
      </w:r>
    </w:p>
    <w:p w14:paraId="5795FE3D" w14:textId="77777777" w:rsidR="00633174" w:rsidRDefault="00633174" w:rsidP="00650B0A">
      <w:pPr>
        <w:widowControl w:val="0"/>
        <w:spacing w:after="0" w:line="240" w:lineRule="auto"/>
        <w:jc w:val="both"/>
        <w:rPr>
          <w:rFonts w:ascii="Arial" w:eastAsia="Arial" w:hAnsi="Arial" w:cs="Arial"/>
          <w:b/>
        </w:rPr>
      </w:pPr>
    </w:p>
    <w:p w14:paraId="69C1C5F6" w14:textId="79A55AB6" w:rsidR="00EF5454" w:rsidRPr="009C0E06" w:rsidRDefault="00EF5454" w:rsidP="00650B0A">
      <w:pPr>
        <w:widowControl w:val="0"/>
        <w:spacing w:after="0" w:line="240" w:lineRule="auto"/>
        <w:jc w:val="both"/>
        <w:rPr>
          <w:rFonts w:ascii="Arial" w:eastAsia="Arial" w:hAnsi="Arial" w:cs="Arial"/>
          <w:b/>
        </w:rPr>
      </w:pPr>
      <w:r>
        <w:rPr>
          <w:rFonts w:ascii="Arial" w:eastAsia="Arial" w:hAnsi="Arial" w:cs="Arial"/>
          <w:b/>
        </w:rPr>
        <w:t>16.</w:t>
      </w:r>
      <w:r>
        <w:rPr>
          <w:rFonts w:ascii="Arial" w:eastAsia="Arial" w:hAnsi="Arial" w:cs="Arial"/>
          <w:b/>
        </w:rPr>
        <w:tab/>
        <w:t>Haftungsausschluss</w:t>
      </w:r>
    </w:p>
    <w:p w14:paraId="49D45C5D" w14:textId="77777777" w:rsidR="00EF5454" w:rsidRPr="009C0E06" w:rsidRDefault="00EF5454" w:rsidP="00650B0A">
      <w:pPr>
        <w:widowControl w:val="0"/>
        <w:spacing w:after="0" w:line="240" w:lineRule="auto"/>
        <w:jc w:val="both"/>
        <w:rPr>
          <w:rFonts w:ascii="Arial" w:eastAsia="Arial" w:hAnsi="Arial" w:cs="Arial"/>
          <w:b/>
        </w:rPr>
      </w:pPr>
    </w:p>
    <w:p w14:paraId="72E83F23" w14:textId="77777777" w:rsidR="00EF5454" w:rsidRPr="009C0E06" w:rsidRDefault="00EF5454" w:rsidP="00B37297">
      <w:pPr>
        <w:widowControl w:val="0"/>
        <w:numPr>
          <w:ilvl w:val="0"/>
          <w:numId w:val="15"/>
        </w:numPr>
        <w:spacing w:after="0" w:line="240" w:lineRule="auto"/>
        <w:jc w:val="both"/>
        <w:rPr>
          <w:rFonts w:ascii="Arial" w:eastAsia="Arial" w:hAnsi="Arial" w:cs="Arial"/>
          <w:bCs/>
        </w:rPr>
      </w:pPr>
      <w:r>
        <w:rPr>
          <w:rFonts w:ascii="Arial" w:eastAsia="Arial" w:hAnsi="Arial" w:cs="Arial"/>
          <w:bCs/>
        </w:rPr>
        <w:t xml:space="preserve">Es wird darauf hingewiesen, dass die Verfahrensunterlagen – trotz Anwendung größtmöglicher Sorgfalt der </w:t>
      </w:r>
      <w:r>
        <w:rPr>
          <w:rFonts w:ascii="Arial" w:eastAsia="Arial" w:hAnsi="Arial" w:cs="Arial"/>
        </w:rPr>
        <w:t xml:space="preserve">Dresdner Verkehrsbetriebe AG </w:t>
      </w:r>
      <w:r>
        <w:rPr>
          <w:rFonts w:ascii="Arial" w:eastAsia="Arial" w:hAnsi="Arial" w:cs="Arial"/>
          <w:bCs/>
        </w:rPr>
        <w:t xml:space="preserve">bei ihrer Erstellung – unbeabsichtigt Angaben enthalten können, die unzutreffend, unvollständig und oder mit den geltenden Verfahrensvorschriften unvereinbar sind. </w:t>
      </w:r>
    </w:p>
    <w:p w14:paraId="2503DACB" w14:textId="1324579A" w:rsidR="00633174" w:rsidRPr="00633174" w:rsidRDefault="00EF5454" w:rsidP="00F67E9F">
      <w:pPr>
        <w:widowControl w:val="0"/>
        <w:numPr>
          <w:ilvl w:val="0"/>
          <w:numId w:val="15"/>
        </w:numPr>
        <w:spacing w:after="0" w:line="240" w:lineRule="auto"/>
        <w:jc w:val="both"/>
        <w:rPr>
          <w:rFonts w:ascii="Arial" w:eastAsia="Arial" w:hAnsi="Arial" w:cs="Arial"/>
          <w:bCs/>
        </w:rPr>
      </w:pPr>
      <w:r>
        <w:rPr>
          <w:rFonts w:ascii="Arial" w:eastAsia="Arial" w:hAnsi="Arial" w:cs="Arial"/>
          <w:bCs/>
        </w:rPr>
        <w:t xml:space="preserve">Hierfür ist die Haftung der </w:t>
      </w:r>
      <w:r>
        <w:rPr>
          <w:rFonts w:ascii="Arial" w:eastAsia="Arial" w:hAnsi="Arial" w:cs="Arial"/>
        </w:rPr>
        <w:t>Dresdner Verkehrsbetriebe AG</w:t>
      </w:r>
      <w:r>
        <w:rPr>
          <w:rFonts w:ascii="Arial" w:eastAsia="Arial" w:hAnsi="Arial" w:cs="Arial"/>
          <w:bCs/>
        </w:rPr>
        <w:t xml:space="preserve">, soweit gesetzlich zulässig, ausgeschlossen. </w:t>
      </w:r>
    </w:p>
    <w:p w14:paraId="550C4FB0" w14:textId="77777777" w:rsidR="00EF5454" w:rsidRPr="009C0E06" w:rsidRDefault="00EF5454" w:rsidP="00650B0A">
      <w:pPr>
        <w:widowControl w:val="0"/>
        <w:spacing w:after="0" w:line="240" w:lineRule="auto"/>
        <w:jc w:val="both"/>
        <w:rPr>
          <w:rFonts w:ascii="Arial" w:eastAsia="Arial" w:hAnsi="Arial" w:cs="Arial"/>
          <w:bCs/>
        </w:rPr>
      </w:pPr>
    </w:p>
    <w:p w14:paraId="5459F159" w14:textId="77777777" w:rsidR="00EF5454" w:rsidRPr="009C0E06" w:rsidRDefault="00E46ECF" w:rsidP="00650B0A">
      <w:pPr>
        <w:widowControl w:val="0"/>
        <w:spacing w:after="0" w:line="240" w:lineRule="auto"/>
        <w:jc w:val="both"/>
        <w:rPr>
          <w:rFonts w:ascii="Arial" w:eastAsia="Arial" w:hAnsi="Arial" w:cs="Arial"/>
          <w:b/>
        </w:rPr>
      </w:pPr>
      <w:r>
        <w:rPr>
          <w:rFonts w:ascii="Arial" w:eastAsia="Arial" w:hAnsi="Arial" w:cs="Arial"/>
          <w:b/>
        </w:rPr>
        <w:t>17.</w:t>
      </w:r>
      <w:r>
        <w:rPr>
          <w:rFonts w:ascii="Arial" w:eastAsia="Arial" w:hAnsi="Arial" w:cs="Arial"/>
          <w:b/>
        </w:rPr>
        <w:tab/>
        <w:t>Datenschutz</w:t>
      </w:r>
    </w:p>
    <w:p w14:paraId="198CB814" w14:textId="77777777" w:rsidR="00EF5454" w:rsidRPr="009C0E06" w:rsidRDefault="00EF5454" w:rsidP="00650B0A">
      <w:pPr>
        <w:widowControl w:val="0"/>
        <w:spacing w:after="0" w:line="240" w:lineRule="auto"/>
        <w:jc w:val="both"/>
        <w:rPr>
          <w:rFonts w:ascii="Arial" w:eastAsia="Arial" w:hAnsi="Arial" w:cs="Arial"/>
          <w:b/>
        </w:rPr>
      </w:pPr>
    </w:p>
    <w:p w14:paraId="467E9B73" w14:textId="77777777" w:rsidR="00EF5454" w:rsidRPr="009C0E06" w:rsidRDefault="00EF5454" w:rsidP="00B37297">
      <w:pPr>
        <w:widowControl w:val="0"/>
        <w:numPr>
          <w:ilvl w:val="0"/>
          <w:numId w:val="14"/>
        </w:numPr>
        <w:spacing w:after="0" w:line="240" w:lineRule="auto"/>
        <w:jc w:val="both"/>
        <w:rPr>
          <w:rFonts w:ascii="Arial" w:eastAsia="Arial" w:hAnsi="Arial" w:cs="Arial"/>
          <w:bCs/>
        </w:rPr>
      </w:pPr>
      <w:r>
        <w:rPr>
          <w:rFonts w:ascii="Arial" w:eastAsia="Arial" w:hAnsi="Arial" w:cs="Arial"/>
          <w:bCs/>
        </w:rPr>
        <w:t xml:space="preserve">Die </w:t>
      </w:r>
      <w:r>
        <w:rPr>
          <w:rFonts w:ascii="Arial" w:eastAsia="Arial" w:hAnsi="Arial" w:cs="Arial"/>
        </w:rPr>
        <w:t xml:space="preserve">Dresdner Verkehrsbetriebe AG </w:t>
      </w:r>
      <w:r>
        <w:rPr>
          <w:rFonts w:ascii="Arial" w:eastAsia="Arial" w:hAnsi="Arial" w:cs="Arial"/>
          <w:bCs/>
        </w:rPr>
        <w:t>weist darauf hin, dass sie im Rahmen des vorliegenden Markterkundungsverfahrens nur solche Daten verarbeitet, die für die Erfüllung des Verfahrenszwecks erforderlich sind.</w:t>
      </w:r>
    </w:p>
    <w:p w14:paraId="2CBD7A77" w14:textId="799229B1" w:rsidR="00A10229" w:rsidRPr="00C862D9" w:rsidRDefault="00EF5454" w:rsidP="004E0DE4">
      <w:pPr>
        <w:widowControl w:val="0"/>
        <w:numPr>
          <w:ilvl w:val="0"/>
          <w:numId w:val="14"/>
        </w:numPr>
        <w:spacing w:after="0" w:line="240" w:lineRule="auto"/>
        <w:jc w:val="both"/>
        <w:rPr>
          <w:rFonts w:ascii="Arial" w:eastAsia="Arial" w:hAnsi="Arial" w:cs="Arial"/>
          <w:bCs/>
        </w:rPr>
      </w:pPr>
      <w:r>
        <w:rPr>
          <w:rFonts w:ascii="Arial" w:eastAsia="Arial" w:hAnsi="Arial" w:cs="Arial"/>
          <w:bCs/>
        </w:rPr>
        <w:t xml:space="preserve">Soweit die </w:t>
      </w:r>
      <w:r>
        <w:rPr>
          <w:rFonts w:ascii="Arial" w:eastAsia="Arial" w:hAnsi="Arial" w:cs="Arial"/>
        </w:rPr>
        <w:t xml:space="preserve">Dresdner Verkehrsbetriebe AG </w:t>
      </w:r>
      <w:r>
        <w:rPr>
          <w:rFonts w:ascii="Arial" w:eastAsia="Arial" w:hAnsi="Arial" w:cs="Arial"/>
          <w:bCs/>
        </w:rPr>
        <w:t>nicht ausdrücklich ein anderes vorsieht, dürfen personenbezogene Daten anonymisiert angegeben werden.</w:t>
      </w:r>
    </w:p>
    <w:p w14:paraId="0C4A62A0" w14:textId="77777777" w:rsidR="00633174" w:rsidRPr="00633174" w:rsidRDefault="00633174" w:rsidP="00633174">
      <w:pPr>
        <w:widowControl w:val="0"/>
        <w:spacing w:after="0" w:line="240" w:lineRule="auto"/>
        <w:ind w:left="1065"/>
        <w:jc w:val="both"/>
        <w:rPr>
          <w:rFonts w:ascii="Arial" w:eastAsia="Arial" w:hAnsi="Arial" w:cs="Arial"/>
          <w:bCs/>
        </w:rPr>
      </w:pPr>
    </w:p>
    <w:p w14:paraId="351E3E88" w14:textId="77777777" w:rsidR="00EF5454" w:rsidRPr="009C0E06" w:rsidRDefault="00E46ECF" w:rsidP="00650B0A">
      <w:pPr>
        <w:widowControl w:val="0"/>
        <w:spacing w:after="0" w:line="240" w:lineRule="auto"/>
        <w:jc w:val="both"/>
        <w:rPr>
          <w:rFonts w:ascii="Arial" w:eastAsia="Arial" w:hAnsi="Arial" w:cs="Arial"/>
          <w:b/>
        </w:rPr>
      </w:pPr>
      <w:r>
        <w:rPr>
          <w:rFonts w:ascii="Arial" w:eastAsia="Arial" w:hAnsi="Arial" w:cs="Arial"/>
          <w:b/>
        </w:rPr>
        <w:t>18.</w:t>
      </w:r>
      <w:r>
        <w:rPr>
          <w:rFonts w:ascii="Arial" w:eastAsia="Arial" w:hAnsi="Arial" w:cs="Arial"/>
          <w:b/>
        </w:rPr>
        <w:tab/>
        <w:t>Gender-Hinweis</w:t>
      </w:r>
    </w:p>
    <w:p w14:paraId="6451B81A" w14:textId="77777777" w:rsidR="00EF5454" w:rsidRPr="009C0E06" w:rsidRDefault="00EF5454" w:rsidP="00650B0A">
      <w:pPr>
        <w:widowControl w:val="0"/>
        <w:spacing w:after="0" w:line="240" w:lineRule="auto"/>
        <w:jc w:val="both"/>
        <w:rPr>
          <w:rFonts w:ascii="Arial" w:eastAsia="Arial" w:hAnsi="Arial" w:cs="Arial"/>
          <w:b/>
        </w:rPr>
      </w:pPr>
    </w:p>
    <w:p w14:paraId="1E0C3DBF" w14:textId="0FD8A250" w:rsidR="00EF5454" w:rsidRPr="009C0E06" w:rsidRDefault="00EF5454" w:rsidP="00F32BDD">
      <w:pPr>
        <w:widowControl w:val="0"/>
        <w:pBdr>
          <w:bottom w:val="dotted" w:sz="24" w:space="6" w:color="auto"/>
        </w:pBdr>
        <w:spacing w:after="0" w:line="240" w:lineRule="auto"/>
        <w:ind w:left="720"/>
        <w:jc w:val="both"/>
        <w:rPr>
          <w:rFonts w:ascii="Arial" w:hAnsi="Arial" w:cs="Arial"/>
        </w:rPr>
      </w:pPr>
      <w:r>
        <w:rPr>
          <w:rFonts w:ascii="Arial" w:eastAsia="Arial" w:hAnsi="Arial" w:cs="Arial"/>
        </w:rPr>
        <w:t xml:space="preserve">Aus Gründen der leichteren Lesbarkeit wird in den Verfahrensunterlagen zum Teil die männliche Sprachform verwendet. Dies impliziert jedoch keine Benachteiligung des weiblichen und diversen Geschlechts, sondern ist im Sinne der sprachlichen Vereinfachung als geschlechtsneutral zu verstehen. </w:t>
      </w:r>
      <w:bookmarkEnd w:id="5"/>
    </w:p>
    <w:sectPr w:rsidR="00EF5454" w:rsidRPr="009C0E06" w:rsidSect="001B7AEF">
      <w:headerReference w:type="default" r:id="rId12"/>
      <w:footerReference w:type="default" r:id="rId13"/>
      <w:headerReference w:type="firs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E060D" w14:textId="77777777" w:rsidR="009A3630" w:rsidRDefault="009A3630" w:rsidP="0078527E">
      <w:pPr>
        <w:spacing w:after="0" w:line="240" w:lineRule="auto"/>
      </w:pPr>
      <w:r>
        <w:separator/>
      </w:r>
    </w:p>
  </w:endnote>
  <w:endnote w:type="continuationSeparator" w:id="0">
    <w:p w14:paraId="0CEBF695" w14:textId="77777777" w:rsidR="009A3630" w:rsidRDefault="009A3630" w:rsidP="0078527E">
      <w:pPr>
        <w:spacing w:after="0" w:line="240" w:lineRule="auto"/>
      </w:pPr>
      <w:r>
        <w:continuationSeparator/>
      </w:r>
    </w:p>
  </w:endnote>
  <w:endnote w:type="continuationNotice" w:id="1">
    <w:p w14:paraId="0DACFE47" w14:textId="77777777" w:rsidR="009A3630" w:rsidRDefault="009A36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patilFact LT Regular">
    <w:altName w:val="Calibri"/>
    <w:charset w:val="00"/>
    <w:family w:val="auto"/>
    <w:pitch w:val="variable"/>
    <w:sig w:usb0="80000027" w:usb1="00000040" w:usb2="00000000" w:usb3="00000000" w:csb0="00000001" w:csb1="00000000"/>
  </w:font>
  <w:font w:name="Compatil Letter LT Com">
    <w:altName w:val="Cambria Math"/>
    <w:charset w:val="00"/>
    <w:family w:val="roman"/>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Liberation Sans">
    <w:altName w:val="Arial"/>
    <w:panose1 w:val="00000000000000000000"/>
    <w:charset w:val="00"/>
    <w:family w:val="moder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HelveticaNeueLT Com 45 Lt">
    <w:altName w:val="Times New Roman"/>
    <w:charset w:val="00"/>
    <w:family w:val="swiss"/>
    <w:pitch w:val="variable"/>
    <w:sig w:usb0="8000008F" w:usb1="10002042"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1FA1" w14:textId="22954A22" w:rsidR="00A10229" w:rsidRPr="00872759" w:rsidRDefault="00872759" w:rsidP="00A10229">
    <w:pPr>
      <w:pBdr>
        <w:top w:val="single" w:sz="6" w:space="0" w:color="000000"/>
      </w:pBdr>
      <w:tabs>
        <w:tab w:val="right" w:pos="9026"/>
      </w:tabs>
      <w:spacing w:after="0" w:line="240" w:lineRule="auto"/>
      <w:rPr>
        <w:rFonts w:ascii="Times New Roman" w:eastAsia="Times New Roman" w:hAnsi="Times New Roman" w:cs="Times New Roman"/>
        <w:sz w:val="20"/>
        <w:szCs w:val="20"/>
        <w:lang w:eastAsia="de-DE"/>
      </w:rPr>
    </w:pPr>
    <w:r w:rsidRPr="00872759">
      <w:rPr>
        <w:rFonts w:ascii="Arial" w:eastAsia="Arial" w:hAnsi="Arial" w:cs="Arial"/>
        <w:sz w:val="20"/>
        <w:szCs w:val="20"/>
        <w:lang w:eastAsia="de-DE"/>
      </w:rPr>
      <w:t xml:space="preserve">Anlage 01 | </w:t>
    </w:r>
    <w:r w:rsidR="00A10229" w:rsidRPr="00872759">
      <w:rPr>
        <w:rFonts w:ascii="Arial" w:eastAsia="Arial" w:hAnsi="Arial" w:cs="Arial"/>
        <w:sz w:val="20"/>
        <w:szCs w:val="20"/>
        <w:lang w:eastAsia="de-DE"/>
      </w:rPr>
      <w:t>Verfahrensbedingungen</w:t>
    </w:r>
    <w:r w:rsidR="00A10229" w:rsidRPr="00872759">
      <w:rPr>
        <w:rFonts w:ascii="Arial" w:eastAsia="Arial" w:hAnsi="Arial" w:cs="Arial"/>
        <w:sz w:val="20"/>
        <w:szCs w:val="20"/>
        <w:lang w:eastAsia="de-DE"/>
      </w:rPr>
      <w:tab/>
      <w:t xml:space="preserve">Seite </w:t>
    </w:r>
    <w:r w:rsidR="00A10229" w:rsidRPr="00872759">
      <w:rPr>
        <w:rFonts w:ascii="Arial" w:eastAsia="Arial" w:hAnsi="Arial" w:cs="Arial"/>
        <w:sz w:val="20"/>
        <w:szCs w:val="20"/>
        <w:lang w:eastAsia="de-DE"/>
      </w:rPr>
      <w:fldChar w:fldCharType="begin"/>
    </w:r>
    <w:r w:rsidR="00A10229" w:rsidRPr="00872759">
      <w:rPr>
        <w:rFonts w:ascii="Arial" w:eastAsia="Arial" w:hAnsi="Arial" w:cs="Arial"/>
        <w:sz w:val="20"/>
        <w:szCs w:val="20"/>
        <w:lang w:eastAsia="de-DE"/>
      </w:rPr>
      <w:instrText>PAGE</w:instrText>
    </w:r>
    <w:r w:rsidR="00A10229" w:rsidRPr="00872759">
      <w:rPr>
        <w:rFonts w:ascii="Arial" w:eastAsia="Arial" w:hAnsi="Arial" w:cs="Arial"/>
        <w:sz w:val="20"/>
        <w:szCs w:val="20"/>
        <w:lang w:eastAsia="de-DE"/>
      </w:rPr>
      <w:fldChar w:fldCharType="separate"/>
    </w:r>
    <w:r w:rsidR="00A10229" w:rsidRPr="00872759">
      <w:rPr>
        <w:rFonts w:ascii="Arial" w:eastAsia="Arial" w:hAnsi="Arial" w:cs="Arial"/>
        <w:sz w:val="20"/>
        <w:szCs w:val="20"/>
        <w:lang w:eastAsia="de-DE"/>
      </w:rPr>
      <w:t>1</w:t>
    </w:r>
    <w:r w:rsidR="00A10229" w:rsidRPr="00872759">
      <w:rPr>
        <w:rFonts w:ascii="Arial" w:eastAsia="Arial" w:hAnsi="Arial" w:cs="Arial"/>
        <w:sz w:val="20"/>
        <w:szCs w:val="20"/>
        <w:lang w:eastAsia="de-DE"/>
      </w:rPr>
      <w:fldChar w:fldCharType="end"/>
    </w:r>
    <w:r w:rsidR="00A10229" w:rsidRPr="00872759">
      <w:rPr>
        <w:rFonts w:ascii="Arial" w:eastAsia="Arial" w:hAnsi="Arial" w:cs="Arial"/>
        <w:sz w:val="20"/>
        <w:szCs w:val="20"/>
        <w:lang w:eastAsia="de-DE"/>
      </w:rPr>
      <w:t xml:space="preserve"> von </w:t>
    </w:r>
    <w:r w:rsidR="00A10229" w:rsidRPr="00872759">
      <w:rPr>
        <w:rFonts w:ascii="Arial" w:eastAsia="Arial" w:hAnsi="Arial" w:cs="Arial"/>
        <w:sz w:val="20"/>
        <w:szCs w:val="20"/>
        <w:lang w:eastAsia="de-DE"/>
      </w:rPr>
      <w:fldChar w:fldCharType="begin"/>
    </w:r>
    <w:r w:rsidR="00A10229" w:rsidRPr="00872759">
      <w:rPr>
        <w:rFonts w:ascii="Arial" w:eastAsia="Arial" w:hAnsi="Arial" w:cs="Arial"/>
        <w:sz w:val="20"/>
        <w:szCs w:val="20"/>
        <w:lang w:eastAsia="de-DE"/>
      </w:rPr>
      <w:instrText>NUMPAGES</w:instrText>
    </w:r>
    <w:r w:rsidR="00A10229" w:rsidRPr="00872759">
      <w:rPr>
        <w:rFonts w:ascii="Arial" w:eastAsia="Arial" w:hAnsi="Arial" w:cs="Arial"/>
        <w:sz w:val="20"/>
        <w:szCs w:val="20"/>
        <w:lang w:eastAsia="de-DE"/>
      </w:rPr>
      <w:fldChar w:fldCharType="separate"/>
    </w:r>
    <w:r w:rsidR="00A10229" w:rsidRPr="00872759">
      <w:rPr>
        <w:rFonts w:ascii="Arial" w:eastAsia="Arial" w:hAnsi="Arial" w:cs="Arial"/>
        <w:sz w:val="20"/>
        <w:szCs w:val="20"/>
        <w:lang w:eastAsia="de-DE"/>
      </w:rPr>
      <w:t>7</w:t>
    </w:r>
    <w:r w:rsidR="00A10229" w:rsidRPr="00872759">
      <w:rPr>
        <w:rFonts w:ascii="Arial" w:eastAsia="Arial" w:hAnsi="Arial" w:cs="Arial"/>
        <w:sz w:val="20"/>
        <w:szCs w:val="20"/>
        <w:lang w:eastAsia="de-DE"/>
      </w:rPr>
      <w:fldChar w:fldCharType="end"/>
    </w:r>
  </w:p>
  <w:p w14:paraId="78A43D2D" w14:textId="6A01852C" w:rsidR="00A10229" w:rsidRPr="00872759" w:rsidRDefault="00D00C59" w:rsidP="00A10229">
    <w:pPr>
      <w:spacing w:after="0" w:line="240" w:lineRule="auto"/>
      <w:rPr>
        <w:rFonts w:ascii="Times New Roman" w:eastAsia="Times New Roman" w:hAnsi="Times New Roman" w:cs="Times New Roman"/>
        <w:sz w:val="20"/>
        <w:szCs w:val="20"/>
        <w:lang w:eastAsia="de-DE"/>
      </w:rPr>
    </w:pPr>
    <w:r w:rsidRPr="00872759">
      <w:rPr>
        <w:rFonts w:ascii="Arial" w:eastAsia="Arial" w:hAnsi="Arial" w:cs="Arial"/>
        <w:i/>
        <w:iCs/>
        <w:sz w:val="20"/>
        <w:szCs w:val="20"/>
        <w:lang w:eastAsia="de-DE"/>
      </w:rPr>
      <w:t>Öffentlich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54E63" w14:textId="77777777" w:rsidR="009A3630" w:rsidRDefault="009A3630" w:rsidP="0078527E">
      <w:pPr>
        <w:spacing w:after="0" w:line="240" w:lineRule="auto"/>
      </w:pPr>
      <w:r>
        <w:separator/>
      </w:r>
    </w:p>
  </w:footnote>
  <w:footnote w:type="continuationSeparator" w:id="0">
    <w:p w14:paraId="40A51EFF" w14:textId="77777777" w:rsidR="009A3630" w:rsidRDefault="009A3630" w:rsidP="0078527E">
      <w:pPr>
        <w:spacing w:after="0" w:line="240" w:lineRule="auto"/>
      </w:pPr>
      <w:r>
        <w:continuationSeparator/>
      </w:r>
    </w:p>
  </w:footnote>
  <w:footnote w:type="continuationNotice" w:id="1">
    <w:p w14:paraId="18D9DA65" w14:textId="77777777" w:rsidR="009A3630" w:rsidRDefault="009A36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78ACA" w14:textId="0D9C3777" w:rsidR="00D01C9E" w:rsidRPr="0097331A" w:rsidRDefault="00C862D9" w:rsidP="00C862D9">
    <w:pPr>
      <w:tabs>
        <w:tab w:val="center" w:pos="4536"/>
        <w:tab w:val="right" w:pos="9072"/>
      </w:tabs>
      <w:rPr>
        <w:rFonts w:ascii="Arial" w:eastAsia="Calibri" w:hAnsi="Arial" w:cs="Arial"/>
      </w:rPr>
    </w:pPr>
    <w:r w:rsidRPr="0097331A">
      <w:rPr>
        <w:rFonts w:ascii="Arial" w:eastAsia="HelveticaNeueLT Com 45 Lt" w:hAnsi="Arial" w:cs="Times New Roman"/>
        <w:b/>
        <w:noProof/>
      </w:rPr>
      <w:drawing>
        <wp:anchor distT="0" distB="0" distL="114300" distR="114300" simplePos="0" relativeHeight="251663360" behindDoc="1" locked="0" layoutInCell="1" allowOverlap="1" wp14:anchorId="432D49D1" wp14:editId="09A8182E">
          <wp:simplePos x="0" y="0"/>
          <wp:positionH relativeFrom="column">
            <wp:posOffset>4927600</wp:posOffset>
          </wp:positionH>
          <wp:positionV relativeFrom="page">
            <wp:posOffset>461645</wp:posOffset>
          </wp:positionV>
          <wp:extent cx="1287145" cy="433705"/>
          <wp:effectExtent l="0" t="0" r="8255" b="4445"/>
          <wp:wrapSquare wrapText="bothSides"/>
          <wp:docPr id="184741118" name="Grafik 18474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vba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7145" cy="433705"/>
                  </a:xfrm>
                  <a:prstGeom prst="rect">
                    <a:avLst/>
                  </a:prstGeom>
                </pic:spPr>
              </pic:pic>
            </a:graphicData>
          </a:graphic>
        </wp:anchor>
      </w:drawing>
    </w:r>
    <w:r w:rsidRPr="0097331A">
      <w:rPr>
        <w:rFonts w:ascii="Arial" w:eastAsia="HelveticaNeueLT Com 45 Lt" w:hAnsi="Arial" w:cs="Times New Roman"/>
        <w:b/>
        <w:noProof/>
      </w:rPr>
      <w:t>Retrofit Videorekorder und Innenkameras in Straßenbahnfahrzeugen</w:t>
    </w:r>
    <w:r w:rsidRPr="0097331A">
      <w:rPr>
        <w:rFonts w:ascii="Arial" w:eastAsia="HelveticaNeueLT Com 45 Lt" w:hAnsi="Arial" w:cs="Times New Roman"/>
        <w:b/>
      </w:rPr>
      <w:br/>
    </w:r>
    <w:r w:rsidRPr="0097331A">
      <w:rPr>
        <w:rFonts w:ascii="Arial" w:eastAsia="HelveticaNeueLT Com 45 Lt" w:hAnsi="Arial" w:cs="Times New Roman"/>
        <w:i/>
      </w:rPr>
      <w:t>Vorgangsnummer: 2026-00210</w:t>
    </w:r>
  </w:p>
  <w:p w14:paraId="70144F28" w14:textId="3D0891F1" w:rsidR="00D01C9E" w:rsidRPr="00E05C8D" w:rsidRDefault="0097331A" w:rsidP="00E05C8D">
    <w:pPr>
      <w:tabs>
        <w:tab w:val="center" w:pos="4536"/>
        <w:tab w:val="right" w:pos="9072"/>
      </w:tabs>
      <w:spacing w:after="0" w:line="240" w:lineRule="auto"/>
      <w:rPr>
        <w:rFonts w:ascii="Arial" w:eastAsia="Calibri" w:hAnsi="Arial" w:cs="Arial"/>
        <w:sz w:val="16"/>
        <w:szCs w:val="16"/>
      </w:rPr>
    </w:pPr>
    <w:r w:rsidRPr="0097331A">
      <w:rPr>
        <w:rFonts w:ascii="Arial" w:eastAsia="HelveticaNeueLT Com 45 Lt" w:hAnsi="Arial" w:cs="Times New Roman"/>
        <w:b/>
        <w:noProof/>
      </w:rPr>
      <mc:AlternateContent>
        <mc:Choice Requires="wps">
          <w:drawing>
            <wp:anchor distT="0" distB="0" distL="114300" distR="114300" simplePos="0" relativeHeight="251662336" behindDoc="0" locked="0" layoutInCell="1" allowOverlap="1" wp14:anchorId="2DE5970C" wp14:editId="74F23A39">
              <wp:simplePos x="0" y="0"/>
              <wp:positionH relativeFrom="column">
                <wp:posOffset>-845820</wp:posOffset>
              </wp:positionH>
              <wp:positionV relativeFrom="paragraph">
                <wp:posOffset>41275</wp:posOffset>
              </wp:positionV>
              <wp:extent cx="7712710" cy="0"/>
              <wp:effectExtent l="0" t="0" r="21590" b="19050"/>
              <wp:wrapNone/>
              <wp:docPr id="21440324" name="Gerader Verbinder 21440324"/>
              <wp:cNvGraphicFramePr/>
              <a:graphic xmlns:a="http://schemas.openxmlformats.org/drawingml/2006/main">
                <a:graphicData uri="http://schemas.microsoft.com/office/word/2010/wordprocessingShape">
                  <wps:wsp>
                    <wps:cNvCnPr/>
                    <wps:spPr bwMode="auto">
                      <a:xfrm>
                        <a:off x="0" y="0"/>
                        <a:ext cx="7712710" cy="0"/>
                      </a:xfrm>
                      <a:prstGeom prst="line">
                        <a:avLst/>
                      </a:prstGeom>
                      <a:solidFill>
                        <a:srgbClr val="F3B000"/>
                      </a:solidFill>
                      <a:ln w="12700" cap="flat" cmpd="sng" algn="ctr">
                        <a:solidFill>
                          <a:srgbClr val="FFCC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1DEBB696" id="Gerader Verbinder 214403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6pt,3.25pt" to="540.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" filled="t" fillcolor="#f3b000" strokecolor="#fc0"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18"/>
        <w:szCs w:val="18"/>
      </w:rPr>
      <w:id w:val="-1318336367"/>
      <w:docPartObj>
        <w:docPartGallery w:val="Page Numbers (Top of Page)"/>
        <w:docPartUnique/>
      </w:docPartObj>
    </w:sdtPr>
    <w:sdtEndPr>
      <w:rPr>
        <w:b w:val="0"/>
        <w:bCs w:val="0"/>
      </w:rPr>
    </w:sdtEndPr>
    <w:sdtContent>
      <w:p w14:paraId="10BB05CB" w14:textId="2603A73E" w:rsidR="007D2C40" w:rsidRPr="007D2C40" w:rsidRDefault="007D2C40" w:rsidP="007D2C40">
        <w:pPr>
          <w:pStyle w:val="Kopfzeile"/>
          <w:rPr>
            <w:rFonts w:ascii="Arial" w:eastAsia="Calibri" w:hAnsi="Arial" w:cs="Arial"/>
            <w:b/>
            <w:bCs/>
            <w:sz w:val="18"/>
            <w:szCs w:val="18"/>
          </w:rPr>
        </w:pPr>
        <w:r w:rsidRPr="007D2C40">
          <w:rPr>
            <w:rFonts w:ascii="Arial" w:eastAsia="Calibri" w:hAnsi="Arial" w:cs="Arial"/>
            <w:b/>
            <w:bCs/>
            <w:sz w:val="18"/>
            <w:szCs w:val="18"/>
          </w:rPr>
          <w:t>Dresdner Verkehrsbetriebe AG</w:t>
        </w:r>
      </w:p>
      <w:p w14:paraId="71DA008E" w14:textId="320A9F61" w:rsidR="007D2C40" w:rsidRPr="007D2C40" w:rsidRDefault="007D2C40" w:rsidP="007D2C40">
        <w:pPr>
          <w:tabs>
            <w:tab w:val="center" w:pos="4536"/>
            <w:tab w:val="right" w:pos="9072"/>
          </w:tabs>
          <w:spacing w:after="0" w:line="240" w:lineRule="auto"/>
          <w:rPr>
            <w:rFonts w:ascii="Arial" w:eastAsia="Calibri" w:hAnsi="Arial" w:cs="Arial"/>
            <w:sz w:val="18"/>
            <w:szCs w:val="18"/>
          </w:rPr>
        </w:pPr>
        <w:r w:rsidRPr="007D2C40">
          <w:rPr>
            <w:rFonts w:ascii="Arial" w:eastAsia="Calibri" w:hAnsi="Arial" w:cs="Arial"/>
            <w:sz w:val="18"/>
            <w:szCs w:val="18"/>
          </w:rPr>
          <w:t xml:space="preserve">Markterkundung </w:t>
        </w:r>
        <w:r w:rsidR="00837170" w:rsidRPr="00837170">
          <w:rPr>
            <w:rFonts w:ascii="Arial" w:eastAsia="Calibri" w:hAnsi="Arial" w:cs="Arial"/>
            <w:sz w:val="18"/>
            <w:szCs w:val="18"/>
          </w:rPr>
          <w:t>Scheibenwechsel und Fugeninstandsetzung</w:t>
        </w:r>
      </w:p>
      <w:p w14:paraId="5354302F" w14:textId="382FB8FB" w:rsidR="007D2C40" w:rsidRPr="007D2C40" w:rsidRDefault="00C86482" w:rsidP="007D2C40">
        <w:pPr>
          <w:tabs>
            <w:tab w:val="center" w:pos="4536"/>
            <w:tab w:val="right" w:pos="9072"/>
          </w:tabs>
          <w:spacing w:after="0" w:line="240" w:lineRule="auto"/>
          <w:rPr>
            <w:rFonts w:ascii="Arial" w:eastAsia="Calibri" w:hAnsi="Arial" w:cs="Arial"/>
            <w:sz w:val="18"/>
            <w:szCs w:val="18"/>
          </w:rPr>
        </w:pPr>
        <w:r>
          <w:rPr>
            <w:rFonts w:ascii="Arial" w:eastAsia="Calibri" w:hAnsi="Arial" w:cs="Arial"/>
            <w:sz w:val="18"/>
            <w:szCs w:val="18"/>
          </w:rPr>
          <w:t>Verfahrensbedingungen</w:t>
        </w:r>
      </w:p>
      <w:p w14:paraId="5FC96ACA" w14:textId="152B0327" w:rsidR="007D2C40" w:rsidRPr="007D2C40" w:rsidRDefault="007D2C40" w:rsidP="007D2C40">
        <w:pPr>
          <w:tabs>
            <w:tab w:val="center" w:pos="4536"/>
            <w:tab w:val="right" w:pos="9072"/>
          </w:tabs>
          <w:spacing w:after="0" w:line="240" w:lineRule="auto"/>
          <w:rPr>
            <w:rFonts w:ascii="Arial" w:eastAsia="Calibri" w:hAnsi="Arial" w:cs="Arial"/>
            <w:sz w:val="18"/>
            <w:szCs w:val="18"/>
          </w:rPr>
        </w:pPr>
        <w:r w:rsidRPr="007D2C40">
          <w:rPr>
            <w:rFonts w:ascii="Arial" w:eastAsia="Calibri" w:hAnsi="Arial" w:cs="Arial"/>
            <w:sz w:val="18"/>
            <w:szCs w:val="18"/>
          </w:rPr>
          <w:t>Vorgangsnummer 2026-00108</w:t>
        </w:r>
      </w:p>
      <w:p w14:paraId="65A195EF" w14:textId="4D12C0EB" w:rsidR="00FC5CB1" w:rsidRPr="00FC5CB1" w:rsidRDefault="009E5E2A" w:rsidP="007D2C40">
        <w:pPr>
          <w:pStyle w:val="Kopfzeile"/>
          <w:rPr>
            <w:rFonts w:ascii="Arial" w:hAnsi="Arial" w:cs="Arial"/>
            <w:sz w:val="18"/>
            <w:szCs w:val="18"/>
          </w:rPr>
        </w:pPr>
        <w:r>
          <w:rPr>
            <w:rFonts w:ascii="Arial" w:hAnsi="Arial" w:cs="Arial"/>
            <w:sz w:val="18"/>
            <w:szCs w:val="18"/>
          </w:rPr>
          <w:tab/>
        </w:r>
        <w:r>
          <w:rPr>
            <w:rFonts w:ascii="Arial" w:hAnsi="Arial" w:cs="Arial"/>
            <w:sz w:val="18"/>
            <w:szCs w:val="18"/>
          </w:rPr>
          <w:tab/>
        </w:r>
        <w:r w:rsidR="00FC5CB1" w:rsidRPr="00FC5CB1">
          <w:rPr>
            <w:rFonts w:ascii="Arial" w:hAnsi="Arial" w:cs="Arial"/>
            <w:sz w:val="18"/>
            <w:szCs w:val="18"/>
          </w:rPr>
          <w:t xml:space="preserve">Seite </w:t>
        </w:r>
        <w:r w:rsidR="00FC5CB1" w:rsidRPr="00FC5CB1">
          <w:rPr>
            <w:rFonts w:ascii="Arial" w:hAnsi="Arial" w:cs="Arial"/>
            <w:b/>
            <w:bCs/>
            <w:sz w:val="18"/>
            <w:szCs w:val="18"/>
          </w:rPr>
          <w:fldChar w:fldCharType="begin"/>
        </w:r>
        <w:r w:rsidR="00FC5CB1" w:rsidRPr="00FC5CB1">
          <w:rPr>
            <w:rFonts w:ascii="Arial" w:hAnsi="Arial" w:cs="Arial"/>
            <w:b/>
            <w:bCs/>
            <w:sz w:val="18"/>
            <w:szCs w:val="18"/>
          </w:rPr>
          <w:instrText>PAGE</w:instrText>
        </w:r>
        <w:r w:rsidR="00FC5CB1" w:rsidRPr="00FC5CB1">
          <w:rPr>
            <w:rFonts w:ascii="Arial" w:hAnsi="Arial" w:cs="Arial"/>
            <w:b/>
            <w:bCs/>
            <w:sz w:val="18"/>
            <w:szCs w:val="18"/>
          </w:rPr>
          <w:fldChar w:fldCharType="separate"/>
        </w:r>
        <w:r w:rsidR="00633174">
          <w:rPr>
            <w:rFonts w:ascii="Arial" w:hAnsi="Arial" w:cs="Arial"/>
            <w:b/>
            <w:bCs/>
            <w:noProof/>
            <w:sz w:val="18"/>
            <w:szCs w:val="18"/>
          </w:rPr>
          <w:t>1</w:t>
        </w:r>
        <w:r w:rsidR="00FC5CB1" w:rsidRPr="00FC5CB1">
          <w:rPr>
            <w:rFonts w:ascii="Arial" w:hAnsi="Arial" w:cs="Arial"/>
            <w:b/>
            <w:bCs/>
            <w:sz w:val="18"/>
            <w:szCs w:val="18"/>
          </w:rPr>
          <w:fldChar w:fldCharType="end"/>
        </w:r>
        <w:r w:rsidR="00FC5CB1" w:rsidRPr="00FC5CB1">
          <w:rPr>
            <w:rFonts w:ascii="Arial" w:hAnsi="Arial" w:cs="Arial"/>
            <w:sz w:val="18"/>
            <w:szCs w:val="18"/>
          </w:rPr>
          <w:t xml:space="preserve"> von </w:t>
        </w:r>
        <w:r w:rsidR="00FC5CB1" w:rsidRPr="00FC5CB1">
          <w:rPr>
            <w:rFonts w:ascii="Arial" w:hAnsi="Arial" w:cs="Arial"/>
            <w:b/>
            <w:bCs/>
            <w:sz w:val="18"/>
            <w:szCs w:val="18"/>
          </w:rPr>
          <w:fldChar w:fldCharType="begin"/>
        </w:r>
        <w:r w:rsidR="00FC5CB1" w:rsidRPr="00FC5CB1">
          <w:rPr>
            <w:rFonts w:ascii="Arial" w:hAnsi="Arial" w:cs="Arial"/>
            <w:b/>
            <w:bCs/>
            <w:sz w:val="18"/>
            <w:szCs w:val="18"/>
          </w:rPr>
          <w:instrText>NUMPAGES</w:instrText>
        </w:r>
        <w:r w:rsidR="00FC5CB1" w:rsidRPr="00FC5CB1">
          <w:rPr>
            <w:rFonts w:ascii="Arial" w:hAnsi="Arial" w:cs="Arial"/>
            <w:b/>
            <w:bCs/>
            <w:sz w:val="18"/>
            <w:szCs w:val="18"/>
          </w:rPr>
          <w:fldChar w:fldCharType="separate"/>
        </w:r>
        <w:r w:rsidR="00633174">
          <w:rPr>
            <w:rFonts w:ascii="Arial" w:hAnsi="Arial" w:cs="Arial"/>
            <w:b/>
            <w:bCs/>
            <w:noProof/>
            <w:sz w:val="18"/>
            <w:szCs w:val="18"/>
          </w:rPr>
          <w:t>7</w:t>
        </w:r>
        <w:r w:rsidR="00FC5CB1" w:rsidRPr="00FC5CB1">
          <w:rPr>
            <w:rFonts w:ascii="Arial" w:hAnsi="Arial" w:cs="Arial"/>
            <w:b/>
            <w:bCs/>
            <w:sz w:val="18"/>
            <w:szCs w:val="18"/>
          </w:rPr>
          <w:fldChar w:fldCharType="end"/>
        </w:r>
      </w:p>
    </w:sdtContent>
  </w:sdt>
  <w:p w14:paraId="0301D15D" w14:textId="77777777" w:rsidR="00FC5CB1" w:rsidRDefault="00FC5C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1EC77E"/>
    <w:lvl w:ilvl="0">
      <w:start w:val="1"/>
      <w:numFmt w:val="decimal"/>
      <w:pStyle w:val="Listennummer5"/>
      <w:lvlText w:val="%1."/>
      <w:lvlJc w:val="left"/>
      <w:pPr>
        <w:tabs>
          <w:tab w:val="num" w:pos="1209"/>
        </w:tabs>
        <w:ind w:left="1209" w:hanging="360"/>
      </w:pPr>
    </w:lvl>
  </w:abstractNum>
  <w:abstractNum w:abstractNumId="1" w15:restartNumberingAfterBreak="0">
    <w:nsid w:val="FFFFFF7D"/>
    <w:multiLevelType w:val="singleLevel"/>
    <w:tmpl w:val="04603D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C5CA47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FF6AD8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64698B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B8AA8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EAD58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64092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2058A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10BEAEF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1A227D8"/>
    <w:multiLevelType w:val="hybridMultilevel"/>
    <w:tmpl w:val="51A6E11C"/>
    <w:lvl w:ilvl="0" w:tplc="EB06D9C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1" w15:restartNumberingAfterBreak="0">
    <w:nsid w:val="130013C3"/>
    <w:multiLevelType w:val="hybridMultilevel"/>
    <w:tmpl w:val="BDD0710C"/>
    <w:lvl w:ilvl="0" w:tplc="6A34BE80">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2" w15:restartNumberingAfterBreak="0">
    <w:nsid w:val="133D4A55"/>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203372"/>
    <w:multiLevelType w:val="hybridMultilevel"/>
    <w:tmpl w:val="B3BA7B82"/>
    <w:lvl w:ilvl="0" w:tplc="59D6DFC8">
      <w:start w:val="1"/>
      <w:numFmt w:val="lowerLetter"/>
      <w:lvlText w:val="%1)"/>
      <w:lvlJc w:val="left"/>
      <w:pPr>
        <w:ind w:left="1429" w:hanging="72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4" w15:restartNumberingAfterBreak="0">
    <w:nsid w:val="1B276AEF"/>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CC752C"/>
    <w:multiLevelType w:val="hybridMultilevel"/>
    <w:tmpl w:val="E89E8A24"/>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6" w15:restartNumberingAfterBreak="0">
    <w:nsid w:val="1D7417AB"/>
    <w:multiLevelType w:val="hybridMultilevel"/>
    <w:tmpl w:val="C9681B5C"/>
    <w:lvl w:ilvl="0" w:tplc="3698DA7E">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7" w15:restartNumberingAfterBreak="0">
    <w:nsid w:val="246A289C"/>
    <w:multiLevelType w:val="hybridMultilevel"/>
    <w:tmpl w:val="D89C9B4A"/>
    <w:lvl w:ilvl="0" w:tplc="04070017">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8" w15:restartNumberingAfterBreak="0">
    <w:nsid w:val="27ED65FE"/>
    <w:multiLevelType w:val="hybridMultilevel"/>
    <w:tmpl w:val="C58293DC"/>
    <w:lvl w:ilvl="0" w:tplc="0DA6E028">
      <w:start w:val="1"/>
      <w:numFmt w:val="lowerLetter"/>
      <w:lvlText w:val="%1)"/>
      <w:lvlJc w:val="left"/>
      <w:pPr>
        <w:ind w:left="1065" w:hanging="360"/>
      </w:pPr>
      <w:rPr>
        <w:rFonts w:hint="default"/>
        <w:b w:val="0"/>
        <w:bCs/>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9" w15:restartNumberingAfterBreak="0">
    <w:nsid w:val="2D5C532A"/>
    <w:multiLevelType w:val="multilevel"/>
    <w:tmpl w:val="98CA2C1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B11747"/>
    <w:multiLevelType w:val="multilevel"/>
    <w:tmpl w:val="4A680C5A"/>
    <w:lvl w:ilvl="0">
      <w:start w:val="1"/>
      <w:numFmt w:val="bullet"/>
      <w:lvlText w:val=""/>
      <w:lvlJc w:val="left"/>
      <w:pPr>
        <w:tabs>
          <w:tab w:val="num" w:pos="1069"/>
        </w:tabs>
        <w:ind w:left="1069" w:hanging="360"/>
      </w:pPr>
      <w:rPr>
        <w:rFonts w:ascii="Symbol" w:hAnsi="Symbol" w:hint="default"/>
        <w:sz w:val="20"/>
      </w:rPr>
    </w:lvl>
    <w:lvl w:ilvl="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21" w15:restartNumberingAfterBreak="0">
    <w:nsid w:val="2E2E499B"/>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72748B"/>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FAF1BF5"/>
    <w:multiLevelType w:val="hybridMultilevel"/>
    <w:tmpl w:val="51A6E11C"/>
    <w:lvl w:ilvl="0" w:tplc="EB06D9C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4" w15:restartNumberingAfterBreak="0">
    <w:nsid w:val="31F66D9D"/>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97869CC"/>
    <w:multiLevelType w:val="multilevel"/>
    <w:tmpl w:val="30081D10"/>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26" w15:restartNumberingAfterBreak="0">
    <w:nsid w:val="39BD41E7"/>
    <w:multiLevelType w:val="multilevel"/>
    <w:tmpl w:val="1AA482A2"/>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27" w15:restartNumberingAfterBreak="0">
    <w:nsid w:val="3DED73FE"/>
    <w:multiLevelType w:val="hybridMultilevel"/>
    <w:tmpl w:val="D87207E6"/>
    <w:lvl w:ilvl="0" w:tplc="6728F33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3E5038BD"/>
    <w:multiLevelType w:val="multilevel"/>
    <w:tmpl w:val="ECFAF1C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0C91940"/>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D2626F"/>
    <w:multiLevelType w:val="multilevel"/>
    <w:tmpl w:val="2026B9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5A04D51"/>
    <w:multiLevelType w:val="multilevel"/>
    <w:tmpl w:val="B7DE4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6880E65"/>
    <w:multiLevelType w:val="hybridMultilevel"/>
    <w:tmpl w:val="8DC65D08"/>
    <w:lvl w:ilvl="0" w:tplc="77E2ABD6">
      <w:start w:val="1"/>
      <w:numFmt w:val="lowerLetter"/>
      <w:lvlText w:val="%1)"/>
      <w:lvlJc w:val="left"/>
      <w:pPr>
        <w:ind w:left="1069" w:hanging="360"/>
      </w:pPr>
      <w:rPr>
        <w:rFonts w:hint="default"/>
        <w:b w:val="0"/>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3" w15:restartNumberingAfterBreak="0">
    <w:nsid w:val="4B524B89"/>
    <w:multiLevelType w:val="hybridMultilevel"/>
    <w:tmpl w:val="20A4801E"/>
    <w:lvl w:ilvl="0" w:tplc="346EE8E4">
      <w:start w:val="1"/>
      <w:numFmt w:val="lowerLetter"/>
      <w:lvlText w:val="%1)"/>
      <w:lvlJc w:val="left"/>
      <w:pPr>
        <w:ind w:left="1069" w:hanging="360"/>
      </w:pPr>
      <w:rPr>
        <w:rFonts w:eastAsiaTheme="minorHAnsi"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4" w15:restartNumberingAfterBreak="0">
    <w:nsid w:val="4B9973C0"/>
    <w:multiLevelType w:val="multilevel"/>
    <w:tmpl w:val="DE90BD9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625560"/>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C236A96"/>
    <w:multiLevelType w:val="multilevel"/>
    <w:tmpl w:val="A372D040"/>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37" w15:restartNumberingAfterBreak="0">
    <w:nsid w:val="5DF0783E"/>
    <w:multiLevelType w:val="hybridMultilevel"/>
    <w:tmpl w:val="00ECD32E"/>
    <w:lvl w:ilvl="0" w:tplc="4D4A746A">
      <w:start w:val="1"/>
      <w:numFmt w:val="lowerLetter"/>
      <w:lvlText w:val="%1)"/>
      <w:lvlJc w:val="left"/>
      <w:pPr>
        <w:ind w:left="1080" w:hanging="360"/>
      </w:pPr>
      <w:rPr>
        <w:rFonts w:ascii="Arial" w:eastAsia="Arial" w:hAnsi="Arial" w:cs="Arial" w:hint="default"/>
        <w:b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8" w15:restartNumberingAfterBreak="0">
    <w:nsid w:val="60DB0167"/>
    <w:multiLevelType w:val="multilevel"/>
    <w:tmpl w:val="07FE1E4A"/>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39" w15:restartNumberingAfterBreak="0">
    <w:nsid w:val="62C72572"/>
    <w:multiLevelType w:val="hybridMultilevel"/>
    <w:tmpl w:val="D192561C"/>
    <w:lvl w:ilvl="0" w:tplc="61E0221C">
      <w:start w:val="1"/>
      <w:numFmt w:val="lowerLetter"/>
      <w:lvlText w:val="%1)"/>
      <w:lvlJc w:val="left"/>
      <w:pPr>
        <w:ind w:left="1429" w:hanging="72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0" w15:restartNumberingAfterBreak="0">
    <w:nsid w:val="62CC7E41"/>
    <w:multiLevelType w:val="multilevel"/>
    <w:tmpl w:val="8B24744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B5753C"/>
    <w:multiLevelType w:val="multilevel"/>
    <w:tmpl w:val="7AFCA70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1A648F3"/>
    <w:multiLevelType w:val="hybridMultilevel"/>
    <w:tmpl w:val="E0CC7746"/>
    <w:lvl w:ilvl="0" w:tplc="CFA231B2">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3" w15:restartNumberingAfterBreak="0">
    <w:nsid w:val="77096961"/>
    <w:multiLevelType w:val="hybridMultilevel"/>
    <w:tmpl w:val="F0E292B4"/>
    <w:lvl w:ilvl="0" w:tplc="09EE47AA">
      <w:start w:val="1"/>
      <w:numFmt w:val="lowerLetter"/>
      <w:lvlText w:val="%1)"/>
      <w:lvlJc w:val="left"/>
      <w:pPr>
        <w:ind w:left="1069"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4" w15:restartNumberingAfterBreak="0">
    <w:nsid w:val="77E71C72"/>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93A7715"/>
    <w:multiLevelType w:val="multilevel"/>
    <w:tmpl w:val="559EF2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C4C4CED"/>
    <w:multiLevelType w:val="multilevel"/>
    <w:tmpl w:val="ED1E1D0C"/>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num w:numId="1" w16cid:durableId="2006665921">
    <w:abstractNumId w:val="9"/>
  </w:num>
  <w:num w:numId="2" w16cid:durableId="854998450">
    <w:abstractNumId w:val="7"/>
  </w:num>
  <w:num w:numId="3" w16cid:durableId="634145361">
    <w:abstractNumId w:val="6"/>
  </w:num>
  <w:num w:numId="4" w16cid:durableId="1734038036">
    <w:abstractNumId w:val="5"/>
  </w:num>
  <w:num w:numId="5" w16cid:durableId="1345018385">
    <w:abstractNumId w:val="4"/>
  </w:num>
  <w:num w:numId="6" w16cid:durableId="750196932">
    <w:abstractNumId w:val="8"/>
  </w:num>
  <w:num w:numId="7" w16cid:durableId="140999665">
    <w:abstractNumId w:val="3"/>
  </w:num>
  <w:num w:numId="8" w16cid:durableId="1125929099">
    <w:abstractNumId w:val="2"/>
  </w:num>
  <w:num w:numId="9" w16cid:durableId="1090350331">
    <w:abstractNumId w:val="1"/>
  </w:num>
  <w:num w:numId="10" w16cid:durableId="1258179073">
    <w:abstractNumId w:val="0"/>
  </w:num>
  <w:num w:numId="11" w16cid:durableId="1504012874">
    <w:abstractNumId w:val="42"/>
  </w:num>
  <w:num w:numId="12" w16cid:durableId="1327905175">
    <w:abstractNumId w:val="18"/>
  </w:num>
  <w:num w:numId="13" w16cid:durableId="1447306767">
    <w:abstractNumId w:val="43"/>
  </w:num>
  <w:num w:numId="14" w16cid:durableId="1677925647">
    <w:abstractNumId w:val="17"/>
  </w:num>
  <w:num w:numId="15" w16cid:durableId="1346319827">
    <w:abstractNumId w:val="16"/>
  </w:num>
  <w:num w:numId="16" w16cid:durableId="1806581468">
    <w:abstractNumId w:val="33"/>
  </w:num>
  <w:num w:numId="17" w16cid:durableId="1446730614">
    <w:abstractNumId w:val="32"/>
  </w:num>
  <w:num w:numId="18" w16cid:durableId="1758399370">
    <w:abstractNumId w:val="23"/>
  </w:num>
  <w:num w:numId="19" w16cid:durableId="1776443181">
    <w:abstractNumId w:val="10"/>
  </w:num>
  <w:num w:numId="20" w16cid:durableId="411657569">
    <w:abstractNumId w:val="37"/>
  </w:num>
  <w:num w:numId="21" w16cid:durableId="1434547969">
    <w:abstractNumId w:val="27"/>
  </w:num>
  <w:num w:numId="22" w16cid:durableId="542787430">
    <w:abstractNumId w:val="39"/>
  </w:num>
  <w:num w:numId="23" w16cid:durableId="117113780">
    <w:abstractNumId w:val="13"/>
  </w:num>
  <w:num w:numId="24" w16cid:durableId="1254508201">
    <w:abstractNumId w:val="36"/>
  </w:num>
  <w:num w:numId="25" w16cid:durableId="850341628">
    <w:abstractNumId w:val="46"/>
  </w:num>
  <w:num w:numId="26" w16cid:durableId="536162781">
    <w:abstractNumId w:val="26"/>
  </w:num>
  <w:num w:numId="27" w16cid:durableId="1809086846">
    <w:abstractNumId w:val="20"/>
  </w:num>
  <w:num w:numId="28" w16cid:durableId="787746958">
    <w:abstractNumId w:val="25"/>
  </w:num>
  <w:num w:numId="29" w16cid:durableId="1418015354">
    <w:abstractNumId w:val="38"/>
  </w:num>
  <w:num w:numId="30" w16cid:durableId="763456533">
    <w:abstractNumId w:val="11"/>
  </w:num>
  <w:num w:numId="31" w16cid:durableId="622808486">
    <w:abstractNumId w:val="31"/>
  </w:num>
  <w:num w:numId="32" w16cid:durableId="2066179947">
    <w:abstractNumId w:val="30"/>
  </w:num>
  <w:num w:numId="33" w16cid:durableId="867568487">
    <w:abstractNumId w:val="45"/>
  </w:num>
  <w:num w:numId="34" w16cid:durableId="1599094691">
    <w:abstractNumId w:val="41"/>
  </w:num>
  <w:num w:numId="35" w16cid:durableId="1152408239">
    <w:abstractNumId w:val="28"/>
  </w:num>
  <w:num w:numId="36" w16cid:durableId="1360349959">
    <w:abstractNumId w:val="19"/>
  </w:num>
  <w:num w:numId="37" w16cid:durableId="1845974429">
    <w:abstractNumId w:val="40"/>
  </w:num>
  <w:num w:numId="38" w16cid:durableId="1066873393">
    <w:abstractNumId w:val="34"/>
  </w:num>
  <w:num w:numId="39" w16cid:durableId="803473188">
    <w:abstractNumId w:val="15"/>
  </w:num>
  <w:num w:numId="40" w16cid:durableId="1585413887">
    <w:abstractNumId w:val="24"/>
  </w:num>
  <w:num w:numId="41" w16cid:durableId="231431239">
    <w:abstractNumId w:val="21"/>
  </w:num>
  <w:num w:numId="42" w16cid:durableId="1353727294">
    <w:abstractNumId w:val="12"/>
  </w:num>
  <w:num w:numId="43" w16cid:durableId="1871869200">
    <w:abstractNumId w:val="44"/>
  </w:num>
  <w:num w:numId="44" w16cid:durableId="942155941">
    <w:abstractNumId w:val="22"/>
  </w:num>
  <w:num w:numId="45" w16cid:durableId="1481116518">
    <w:abstractNumId w:val="29"/>
  </w:num>
  <w:num w:numId="46" w16cid:durableId="109398427">
    <w:abstractNumId w:val="35"/>
  </w:num>
  <w:num w:numId="47" w16cid:durableId="604851448">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1AB1556-7C6E-492F-A814-86A4F79B5447}"/>
    <w:docVar w:name="dgnword-eventsink" w:val="795470040"/>
  </w:docVars>
  <w:rsids>
    <w:rsidRoot w:val="00040965"/>
    <w:rsid w:val="00001FBE"/>
    <w:rsid w:val="00002FFD"/>
    <w:rsid w:val="00003428"/>
    <w:rsid w:val="00003800"/>
    <w:rsid w:val="00004003"/>
    <w:rsid w:val="0001121C"/>
    <w:rsid w:val="00011337"/>
    <w:rsid w:val="0001197F"/>
    <w:rsid w:val="00011A92"/>
    <w:rsid w:val="00012213"/>
    <w:rsid w:val="00012526"/>
    <w:rsid w:val="00012B98"/>
    <w:rsid w:val="00015349"/>
    <w:rsid w:val="0001601F"/>
    <w:rsid w:val="0001669E"/>
    <w:rsid w:val="00017D12"/>
    <w:rsid w:val="00017E20"/>
    <w:rsid w:val="00017F60"/>
    <w:rsid w:val="00020BDA"/>
    <w:rsid w:val="00020C96"/>
    <w:rsid w:val="00020D35"/>
    <w:rsid w:val="000215E1"/>
    <w:rsid w:val="00022492"/>
    <w:rsid w:val="00022693"/>
    <w:rsid w:val="00023F85"/>
    <w:rsid w:val="00024718"/>
    <w:rsid w:val="000248CB"/>
    <w:rsid w:val="00024E2F"/>
    <w:rsid w:val="00025391"/>
    <w:rsid w:val="00025A7E"/>
    <w:rsid w:val="00025B5F"/>
    <w:rsid w:val="00027CC7"/>
    <w:rsid w:val="00030105"/>
    <w:rsid w:val="00031339"/>
    <w:rsid w:val="00032A72"/>
    <w:rsid w:val="00032C0A"/>
    <w:rsid w:val="000333E7"/>
    <w:rsid w:val="00033576"/>
    <w:rsid w:val="00033E35"/>
    <w:rsid w:val="000343A1"/>
    <w:rsid w:val="00035C24"/>
    <w:rsid w:val="000378A6"/>
    <w:rsid w:val="000406AD"/>
    <w:rsid w:val="000408FB"/>
    <w:rsid w:val="00040965"/>
    <w:rsid w:val="0004138C"/>
    <w:rsid w:val="00041B0F"/>
    <w:rsid w:val="0004265C"/>
    <w:rsid w:val="00043F52"/>
    <w:rsid w:val="00044BB3"/>
    <w:rsid w:val="0004676B"/>
    <w:rsid w:val="00046A95"/>
    <w:rsid w:val="0005014E"/>
    <w:rsid w:val="00050193"/>
    <w:rsid w:val="00050A13"/>
    <w:rsid w:val="000518C8"/>
    <w:rsid w:val="00052474"/>
    <w:rsid w:val="0005284E"/>
    <w:rsid w:val="00052997"/>
    <w:rsid w:val="00053351"/>
    <w:rsid w:val="00054F0D"/>
    <w:rsid w:val="000552FB"/>
    <w:rsid w:val="000561C7"/>
    <w:rsid w:val="00056E98"/>
    <w:rsid w:val="00060714"/>
    <w:rsid w:val="000609A8"/>
    <w:rsid w:val="000609B2"/>
    <w:rsid w:val="00062F3E"/>
    <w:rsid w:val="00063100"/>
    <w:rsid w:val="00063683"/>
    <w:rsid w:val="000638B6"/>
    <w:rsid w:val="000657F9"/>
    <w:rsid w:val="000658AE"/>
    <w:rsid w:val="00066037"/>
    <w:rsid w:val="000663E2"/>
    <w:rsid w:val="000666B3"/>
    <w:rsid w:val="000703E8"/>
    <w:rsid w:val="00070F24"/>
    <w:rsid w:val="000738F7"/>
    <w:rsid w:val="0007414A"/>
    <w:rsid w:val="000742E2"/>
    <w:rsid w:val="000762AE"/>
    <w:rsid w:val="0007645C"/>
    <w:rsid w:val="0007712F"/>
    <w:rsid w:val="0008009A"/>
    <w:rsid w:val="00081D5B"/>
    <w:rsid w:val="000825FF"/>
    <w:rsid w:val="00082814"/>
    <w:rsid w:val="00083098"/>
    <w:rsid w:val="00083440"/>
    <w:rsid w:val="00083B42"/>
    <w:rsid w:val="00084D66"/>
    <w:rsid w:val="00084F95"/>
    <w:rsid w:val="000874BD"/>
    <w:rsid w:val="0009026B"/>
    <w:rsid w:val="00091217"/>
    <w:rsid w:val="000914C7"/>
    <w:rsid w:val="00091B6F"/>
    <w:rsid w:val="0009260E"/>
    <w:rsid w:val="0009552F"/>
    <w:rsid w:val="000957F2"/>
    <w:rsid w:val="00095CD9"/>
    <w:rsid w:val="00096F29"/>
    <w:rsid w:val="000A220A"/>
    <w:rsid w:val="000A2FC1"/>
    <w:rsid w:val="000A3BD1"/>
    <w:rsid w:val="000A43F4"/>
    <w:rsid w:val="000A461F"/>
    <w:rsid w:val="000A5C80"/>
    <w:rsid w:val="000A6379"/>
    <w:rsid w:val="000A64B5"/>
    <w:rsid w:val="000A7653"/>
    <w:rsid w:val="000A7B01"/>
    <w:rsid w:val="000B3179"/>
    <w:rsid w:val="000B3620"/>
    <w:rsid w:val="000B571B"/>
    <w:rsid w:val="000B78A3"/>
    <w:rsid w:val="000C0C89"/>
    <w:rsid w:val="000C0D80"/>
    <w:rsid w:val="000C1ACC"/>
    <w:rsid w:val="000C25D0"/>
    <w:rsid w:val="000C27F7"/>
    <w:rsid w:val="000C35FB"/>
    <w:rsid w:val="000C3D7E"/>
    <w:rsid w:val="000C42AC"/>
    <w:rsid w:val="000C42F2"/>
    <w:rsid w:val="000C470A"/>
    <w:rsid w:val="000C5B25"/>
    <w:rsid w:val="000C6F38"/>
    <w:rsid w:val="000D01D4"/>
    <w:rsid w:val="000D0FA7"/>
    <w:rsid w:val="000D4100"/>
    <w:rsid w:val="000D498C"/>
    <w:rsid w:val="000D4AB1"/>
    <w:rsid w:val="000D4B38"/>
    <w:rsid w:val="000D5B59"/>
    <w:rsid w:val="000D685D"/>
    <w:rsid w:val="000D6E82"/>
    <w:rsid w:val="000D7F46"/>
    <w:rsid w:val="000E040A"/>
    <w:rsid w:val="000E0A86"/>
    <w:rsid w:val="000E204C"/>
    <w:rsid w:val="000E2065"/>
    <w:rsid w:val="000E3A70"/>
    <w:rsid w:val="000E6721"/>
    <w:rsid w:val="000E6982"/>
    <w:rsid w:val="000E6A9E"/>
    <w:rsid w:val="000E6DA7"/>
    <w:rsid w:val="000E7361"/>
    <w:rsid w:val="000F059F"/>
    <w:rsid w:val="000F0E4D"/>
    <w:rsid w:val="000F0F15"/>
    <w:rsid w:val="000F1B1E"/>
    <w:rsid w:val="000F4052"/>
    <w:rsid w:val="000F6A63"/>
    <w:rsid w:val="000F7750"/>
    <w:rsid w:val="000F7E6C"/>
    <w:rsid w:val="001004BE"/>
    <w:rsid w:val="00100E5E"/>
    <w:rsid w:val="00102775"/>
    <w:rsid w:val="00102BA9"/>
    <w:rsid w:val="00106355"/>
    <w:rsid w:val="00106434"/>
    <w:rsid w:val="00107AB9"/>
    <w:rsid w:val="001100B2"/>
    <w:rsid w:val="00110962"/>
    <w:rsid w:val="00111BD1"/>
    <w:rsid w:val="001124BD"/>
    <w:rsid w:val="001134E8"/>
    <w:rsid w:val="00113E63"/>
    <w:rsid w:val="00114B19"/>
    <w:rsid w:val="00114F69"/>
    <w:rsid w:val="00115EE9"/>
    <w:rsid w:val="00116CDD"/>
    <w:rsid w:val="00116D98"/>
    <w:rsid w:val="00120719"/>
    <w:rsid w:val="00120A35"/>
    <w:rsid w:val="00120F67"/>
    <w:rsid w:val="001210E0"/>
    <w:rsid w:val="001214CE"/>
    <w:rsid w:val="001235E5"/>
    <w:rsid w:val="00125DE7"/>
    <w:rsid w:val="00125F4C"/>
    <w:rsid w:val="00126234"/>
    <w:rsid w:val="001266D1"/>
    <w:rsid w:val="0013242C"/>
    <w:rsid w:val="00134171"/>
    <w:rsid w:val="00135073"/>
    <w:rsid w:val="001354C7"/>
    <w:rsid w:val="00136D7D"/>
    <w:rsid w:val="001408A0"/>
    <w:rsid w:val="00140FD9"/>
    <w:rsid w:val="00141A51"/>
    <w:rsid w:val="00141D48"/>
    <w:rsid w:val="0014296E"/>
    <w:rsid w:val="00142AF9"/>
    <w:rsid w:val="00143967"/>
    <w:rsid w:val="00143FEB"/>
    <w:rsid w:val="00144760"/>
    <w:rsid w:val="001447F1"/>
    <w:rsid w:val="00145D7F"/>
    <w:rsid w:val="00150430"/>
    <w:rsid w:val="0015091D"/>
    <w:rsid w:val="00151382"/>
    <w:rsid w:val="00152636"/>
    <w:rsid w:val="00152D59"/>
    <w:rsid w:val="00152FA6"/>
    <w:rsid w:val="00153503"/>
    <w:rsid w:val="00154221"/>
    <w:rsid w:val="00154885"/>
    <w:rsid w:val="00154ACB"/>
    <w:rsid w:val="001550FD"/>
    <w:rsid w:val="00155EA7"/>
    <w:rsid w:val="00156AA7"/>
    <w:rsid w:val="001571AD"/>
    <w:rsid w:val="001604DD"/>
    <w:rsid w:val="00160DE2"/>
    <w:rsid w:val="001616A4"/>
    <w:rsid w:val="001623B4"/>
    <w:rsid w:val="00162AB5"/>
    <w:rsid w:val="00164E16"/>
    <w:rsid w:val="001651E8"/>
    <w:rsid w:val="0016540A"/>
    <w:rsid w:val="00166E4A"/>
    <w:rsid w:val="00167086"/>
    <w:rsid w:val="00167110"/>
    <w:rsid w:val="001709AE"/>
    <w:rsid w:val="0017140F"/>
    <w:rsid w:val="001721FF"/>
    <w:rsid w:val="00172B1C"/>
    <w:rsid w:val="00172FDA"/>
    <w:rsid w:val="00174547"/>
    <w:rsid w:val="00175D7E"/>
    <w:rsid w:val="00175E3A"/>
    <w:rsid w:val="00176703"/>
    <w:rsid w:val="00176B17"/>
    <w:rsid w:val="00180E04"/>
    <w:rsid w:val="001811C3"/>
    <w:rsid w:val="00181AC4"/>
    <w:rsid w:val="00182277"/>
    <w:rsid w:val="0018233A"/>
    <w:rsid w:val="00182D0C"/>
    <w:rsid w:val="0018380B"/>
    <w:rsid w:val="00183C5E"/>
    <w:rsid w:val="0018450B"/>
    <w:rsid w:val="00184A40"/>
    <w:rsid w:val="00184F3B"/>
    <w:rsid w:val="00185E44"/>
    <w:rsid w:val="00186F96"/>
    <w:rsid w:val="001908EC"/>
    <w:rsid w:val="001917E6"/>
    <w:rsid w:val="0019190B"/>
    <w:rsid w:val="00191C51"/>
    <w:rsid w:val="00191F16"/>
    <w:rsid w:val="00192010"/>
    <w:rsid w:val="001922C4"/>
    <w:rsid w:val="0019292C"/>
    <w:rsid w:val="0019366F"/>
    <w:rsid w:val="00193730"/>
    <w:rsid w:val="00193A6D"/>
    <w:rsid w:val="00193C8D"/>
    <w:rsid w:val="00195488"/>
    <w:rsid w:val="0019770A"/>
    <w:rsid w:val="00197BB6"/>
    <w:rsid w:val="001A0FF1"/>
    <w:rsid w:val="001A1500"/>
    <w:rsid w:val="001A1C49"/>
    <w:rsid w:val="001A1E37"/>
    <w:rsid w:val="001A312A"/>
    <w:rsid w:val="001A34B8"/>
    <w:rsid w:val="001A37FA"/>
    <w:rsid w:val="001A38F4"/>
    <w:rsid w:val="001A3EAA"/>
    <w:rsid w:val="001A42C3"/>
    <w:rsid w:val="001A4B78"/>
    <w:rsid w:val="001A5453"/>
    <w:rsid w:val="001A5D63"/>
    <w:rsid w:val="001B0CC1"/>
    <w:rsid w:val="001B1014"/>
    <w:rsid w:val="001B1B9F"/>
    <w:rsid w:val="001B1CFD"/>
    <w:rsid w:val="001B358D"/>
    <w:rsid w:val="001B3627"/>
    <w:rsid w:val="001B52AB"/>
    <w:rsid w:val="001B668B"/>
    <w:rsid w:val="001B7AEF"/>
    <w:rsid w:val="001B7C84"/>
    <w:rsid w:val="001C047C"/>
    <w:rsid w:val="001C101F"/>
    <w:rsid w:val="001C138D"/>
    <w:rsid w:val="001C17F6"/>
    <w:rsid w:val="001C1986"/>
    <w:rsid w:val="001C22D1"/>
    <w:rsid w:val="001C3B94"/>
    <w:rsid w:val="001C3C1A"/>
    <w:rsid w:val="001C5075"/>
    <w:rsid w:val="001C67B7"/>
    <w:rsid w:val="001C684B"/>
    <w:rsid w:val="001C7262"/>
    <w:rsid w:val="001D034F"/>
    <w:rsid w:val="001D0651"/>
    <w:rsid w:val="001D0E76"/>
    <w:rsid w:val="001D2369"/>
    <w:rsid w:val="001D312F"/>
    <w:rsid w:val="001D5952"/>
    <w:rsid w:val="001D5B4B"/>
    <w:rsid w:val="001D61D3"/>
    <w:rsid w:val="001D6C47"/>
    <w:rsid w:val="001D7089"/>
    <w:rsid w:val="001D7135"/>
    <w:rsid w:val="001D7EA1"/>
    <w:rsid w:val="001E0A99"/>
    <w:rsid w:val="001E0AE0"/>
    <w:rsid w:val="001E1077"/>
    <w:rsid w:val="001E162C"/>
    <w:rsid w:val="001E20C0"/>
    <w:rsid w:val="001E35B4"/>
    <w:rsid w:val="001E384E"/>
    <w:rsid w:val="001E41E0"/>
    <w:rsid w:val="001E4604"/>
    <w:rsid w:val="001E4DB7"/>
    <w:rsid w:val="001E5914"/>
    <w:rsid w:val="001E6093"/>
    <w:rsid w:val="001E6356"/>
    <w:rsid w:val="001E63F2"/>
    <w:rsid w:val="001F0FFC"/>
    <w:rsid w:val="001F121C"/>
    <w:rsid w:val="001F13A5"/>
    <w:rsid w:val="001F1A95"/>
    <w:rsid w:val="001F1CE0"/>
    <w:rsid w:val="001F1EBB"/>
    <w:rsid w:val="001F2001"/>
    <w:rsid w:val="001F244F"/>
    <w:rsid w:val="001F3C50"/>
    <w:rsid w:val="001F4391"/>
    <w:rsid w:val="001F50E7"/>
    <w:rsid w:val="001F5CC1"/>
    <w:rsid w:val="001F637F"/>
    <w:rsid w:val="0020181E"/>
    <w:rsid w:val="002019F8"/>
    <w:rsid w:val="00201BFD"/>
    <w:rsid w:val="00201E98"/>
    <w:rsid w:val="00202031"/>
    <w:rsid w:val="00202BD3"/>
    <w:rsid w:val="002044D8"/>
    <w:rsid w:val="0020468E"/>
    <w:rsid w:val="002047EC"/>
    <w:rsid w:val="002065DD"/>
    <w:rsid w:val="00206813"/>
    <w:rsid w:val="002070FA"/>
    <w:rsid w:val="002077BE"/>
    <w:rsid w:val="00210CAA"/>
    <w:rsid w:val="00212878"/>
    <w:rsid w:val="00212909"/>
    <w:rsid w:val="00212CEC"/>
    <w:rsid w:val="00214186"/>
    <w:rsid w:val="0021512E"/>
    <w:rsid w:val="0021750B"/>
    <w:rsid w:val="00220E75"/>
    <w:rsid w:val="0022109B"/>
    <w:rsid w:val="002232AB"/>
    <w:rsid w:val="00223677"/>
    <w:rsid w:val="002236E0"/>
    <w:rsid w:val="002236E1"/>
    <w:rsid w:val="002237E5"/>
    <w:rsid w:val="002246FC"/>
    <w:rsid w:val="002260AF"/>
    <w:rsid w:val="002270B3"/>
    <w:rsid w:val="002278BA"/>
    <w:rsid w:val="002311BB"/>
    <w:rsid w:val="00231439"/>
    <w:rsid w:val="00233197"/>
    <w:rsid w:val="002337C9"/>
    <w:rsid w:val="00233DB1"/>
    <w:rsid w:val="002350FF"/>
    <w:rsid w:val="00241A44"/>
    <w:rsid w:val="0024298C"/>
    <w:rsid w:val="00244E88"/>
    <w:rsid w:val="002453CF"/>
    <w:rsid w:val="00245863"/>
    <w:rsid w:val="00250092"/>
    <w:rsid w:val="00250D86"/>
    <w:rsid w:val="00251242"/>
    <w:rsid w:val="0025155E"/>
    <w:rsid w:val="0025198C"/>
    <w:rsid w:val="00252564"/>
    <w:rsid w:val="00252C72"/>
    <w:rsid w:val="00253CED"/>
    <w:rsid w:val="00254FCD"/>
    <w:rsid w:val="00257011"/>
    <w:rsid w:val="00257862"/>
    <w:rsid w:val="00257B36"/>
    <w:rsid w:val="00260E4E"/>
    <w:rsid w:val="00260EE0"/>
    <w:rsid w:val="002610BF"/>
    <w:rsid w:val="002613FF"/>
    <w:rsid w:val="00261467"/>
    <w:rsid w:val="00261BEA"/>
    <w:rsid w:val="002632F7"/>
    <w:rsid w:val="00263DD3"/>
    <w:rsid w:val="00264740"/>
    <w:rsid w:val="002655F2"/>
    <w:rsid w:val="00265CFD"/>
    <w:rsid w:val="00265EAC"/>
    <w:rsid w:val="00265FFB"/>
    <w:rsid w:val="002665EC"/>
    <w:rsid w:val="002679C7"/>
    <w:rsid w:val="00267D9D"/>
    <w:rsid w:val="0027140A"/>
    <w:rsid w:val="00272F17"/>
    <w:rsid w:val="00273280"/>
    <w:rsid w:val="0027501C"/>
    <w:rsid w:val="00276E59"/>
    <w:rsid w:val="00277155"/>
    <w:rsid w:val="00277275"/>
    <w:rsid w:val="00281DCF"/>
    <w:rsid w:val="00282345"/>
    <w:rsid w:val="0028293D"/>
    <w:rsid w:val="00283633"/>
    <w:rsid w:val="00283866"/>
    <w:rsid w:val="00283F9A"/>
    <w:rsid w:val="0028752E"/>
    <w:rsid w:val="00287EE9"/>
    <w:rsid w:val="002905BA"/>
    <w:rsid w:val="00292806"/>
    <w:rsid w:val="00292CC7"/>
    <w:rsid w:val="00293560"/>
    <w:rsid w:val="00295106"/>
    <w:rsid w:val="002976B1"/>
    <w:rsid w:val="0029791B"/>
    <w:rsid w:val="00297A1E"/>
    <w:rsid w:val="00297F87"/>
    <w:rsid w:val="002A1251"/>
    <w:rsid w:val="002A1722"/>
    <w:rsid w:val="002A2350"/>
    <w:rsid w:val="002A2D4F"/>
    <w:rsid w:val="002A3844"/>
    <w:rsid w:val="002A4CF5"/>
    <w:rsid w:val="002A4D91"/>
    <w:rsid w:val="002A5B52"/>
    <w:rsid w:val="002A5C5F"/>
    <w:rsid w:val="002A6878"/>
    <w:rsid w:val="002A69F8"/>
    <w:rsid w:val="002A7F40"/>
    <w:rsid w:val="002B0931"/>
    <w:rsid w:val="002B0AC9"/>
    <w:rsid w:val="002B0BB4"/>
    <w:rsid w:val="002B16A1"/>
    <w:rsid w:val="002B1891"/>
    <w:rsid w:val="002B1CB7"/>
    <w:rsid w:val="002B389B"/>
    <w:rsid w:val="002B3EDB"/>
    <w:rsid w:val="002B4908"/>
    <w:rsid w:val="002B4D65"/>
    <w:rsid w:val="002B4EA0"/>
    <w:rsid w:val="002C1888"/>
    <w:rsid w:val="002C1D70"/>
    <w:rsid w:val="002C2D14"/>
    <w:rsid w:val="002C2FCC"/>
    <w:rsid w:val="002C3E54"/>
    <w:rsid w:val="002C5790"/>
    <w:rsid w:val="002C579E"/>
    <w:rsid w:val="002C5B89"/>
    <w:rsid w:val="002C6809"/>
    <w:rsid w:val="002C7426"/>
    <w:rsid w:val="002C7500"/>
    <w:rsid w:val="002C7DF2"/>
    <w:rsid w:val="002D0850"/>
    <w:rsid w:val="002D0A92"/>
    <w:rsid w:val="002D2ACA"/>
    <w:rsid w:val="002D314F"/>
    <w:rsid w:val="002D37D6"/>
    <w:rsid w:val="002D5ABE"/>
    <w:rsid w:val="002D700E"/>
    <w:rsid w:val="002D740D"/>
    <w:rsid w:val="002D7DBC"/>
    <w:rsid w:val="002E3E5E"/>
    <w:rsid w:val="002E4AC6"/>
    <w:rsid w:val="002E513D"/>
    <w:rsid w:val="002E52EF"/>
    <w:rsid w:val="002E5932"/>
    <w:rsid w:val="002E5F68"/>
    <w:rsid w:val="002E6927"/>
    <w:rsid w:val="002E6BAB"/>
    <w:rsid w:val="002E6DF5"/>
    <w:rsid w:val="002F0AEB"/>
    <w:rsid w:val="002F106D"/>
    <w:rsid w:val="002F1AC2"/>
    <w:rsid w:val="002F2AFF"/>
    <w:rsid w:val="002F3139"/>
    <w:rsid w:val="002F3283"/>
    <w:rsid w:val="002F353B"/>
    <w:rsid w:val="002F3540"/>
    <w:rsid w:val="002F51F3"/>
    <w:rsid w:val="002F6CC3"/>
    <w:rsid w:val="002F722F"/>
    <w:rsid w:val="00300DDA"/>
    <w:rsid w:val="00302C3A"/>
    <w:rsid w:val="003044D6"/>
    <w:rsid w:val="003047CD"/>
    <w:rsid w:val="00305A97"/>
    <w:rsid w:val="00305FEA"/>
    <w:rsid w:val="003062EF"/>
    <w:rsid w:val="00306800"/>
    <w:rsid w:val="00306A63"/>
    <w:rsid w:val="003114CE"/>
    <w:rsid w:val="00312F6E"/>
    <w:rsid w:val="00312FC2"/>
    <w:rsid w:val="003130C4"/>
    <w:rsid w:val="00313AAE"/>
    <w:rsid w:val="0031509E"/>
    <w:rsid w:val="00315521"/>
    <w:rsid w:val="00316063"/>
    <w:rsid w:val="00317959"/>
    <w:rsid w:val="003202C3"/>
    <w:rsid w:val="003204C1"/>
    <w:rsid w:val="00321C36"/>
    <w:rsid w:val="00322226"/>
    <w:rsid w:val="00323A1B"/>
    <w:rsid w:val="00324D9C"/>
    <w:rsid w:val="003256F9"/>
    <w:rsid w:val="00325A98"/>
    <w:rsid w:val="003262BE"/>
    <w:rsid w:val="003268E6"/>
    <w:rsid w:val="00326F4D"/>
    <w:rsid w:val="0032791D"/>
    <w:rsid w:val="003315A3"/>
    <w:rsid w:val="00331708"/>
    <w:rsid w:val="00331E41"/>
    <w:rsid w:val="003329E2"/>
    <w:rsid w:val="00332E77"/>
    <w:rsid w:val="00334305"/>
    <w:rsid w:val="00335484"/>
    <w:rsid w:val="00335D11"/>
    <w:rsid w:val="00337EAA"/>
    <w:rsid w:val="00341F9D"/>
    <w:rsid w:val="003443A8"/>
    <w:rsid w:val="00345807"/>
    <w:rsid w:val="00345F57"/>
    <w:rsid w:val="00346C3C"/>
    <w:rsid w:val="003471D8"/>
    <w:rsid w:val="00347AAB"/>
    <w:rsid w:val="003502E9"/>
    <w:rsid w:val="00350E9D"/>
    <w:rsid w:val="00350ECF"/>
    <w:rsid w:val="003518D0"/>
    <w:rsid w:val="00351C72"/>
    <w:rsid w:val="00352078"/>
    <w:rsid w:val="00352821"/>
    <w:rsid w:val="0035366A"/>
    <w:rsid w:val="00353B7C"/>
    <w:rsid w:val="003543E6"/>
    <w:rsid w:val="00354CD2"/>
    <w:rsid w:val="003554F8"/>
    <w:rsid w:val="00355A81"/>
    <w:rsid w:val="0035605D"/>
    <w:rsid w:val="00356DDC"/>
    <w:rsid w:val="00357B90"/>
    <w:rsid w:val="00360A9D"/>
    <w:rsid w:val="00360BDD"/>
    <w:rsid w:val="00361079"/>
    <w:rsid w:val="00361B0D"/>
    <w:rsid w:val="003620BA"/>
    <w:rsid w:val="003621E2"/>
    <w:rsid w:val="003622A3"/>
    <w:rsid w:val="0036349B"/>
    <w:rsid w:val="00363D20"/>
    <w:rsid w:val="00364E7F"/>
    <w:rsid w:val="0036683A"/>
    <w:rsid w:val="00367310"/>
    <w:rsid w:val="00371E15"/>
    <w:rsid w:val="0037407A"/>
    <w:rsid w:val="003740FD"/>
    <w:rsid w:val="00375B87"/>
    <w:rsid w:val="0037669F"/>
    <w:rsid w:val="003772E1"/>
    <w:rsid w:val="0037762D"/>
    <w:rsid w:val="003778C4"/>
    <w:rsid w:val="00380D05"/>
    <w:rsid w:val="00381641"/>
    <w:rsid w:val="00381931"/>
    <w:rsid w:val="00381D70"/>
    <w:rsid w:val="00381EB9"/>
    <w:rsid w:val="00385115"/>
    <w:rsid w:val="00387B84"/>
    <w:rsid w:val="00390379"/>
    <w:rsid w:val="00390A15"/>
    <w:rsid w:val="0039226B"/>
    <w:rsid w:val="00392C3E"/>
    <w:rsid w:val="0039318F"/>
    <w:rsid w:val="00394C2D"/>
    <w:rsid w:val="00397BA7"/>
    <w:rsid w:val="003A1C81"/>
    <w:rsid w:val="003A36F7"/>
    <w:rsid w:val="003A4E47"/>
    <w:rsid w:val="003A56D8"/>
    <w:rsid w:val="003A604A"/>
    <w:rsid w:val="003B0458"/>
    <w:rsid w:val="003B045F"/>
    <w:rsid w:val="003B06A4"/>
    <w:rsid w:val="003B19B8"/>
    <w:rsid w:val="003B2E08"/>
    <w:rsid w:val="003B2E5B"/>
    <w:rsid w:val="003B4714"/>
    <w:rsid w:val="003B4A3E"/>
    <w:rsid w:val="003B5CC4"/>
    <w:rsid w:val="003B6D70"/>
    <w:rsid w:val="003B71F3"/>
    <w:rsid w:val="003B7479"/>
    <w:rsid w:val="003B7D72"/>
    <w:rsid w:val="003C03D8"/>
    <w:rsid w:val="003C10FD"/>
    <w:rsid w:val="003C19DB"/>
    <w:rsid w:val="003C1B86"/>
    <w:rsid w:val="003C2286"/>
    <w:rsid w:val="003C263B"/>
    <w:rsid w:val="003C2861"/>
    <w:rsid w:val="003C2D79"/>
    <w:rsid w:val="003C41D0"/>
    <w:rsid w:val="003C4831"/>
    <w:rsid w:val="003C4987"/>
    <w:rsid w:val="003C57C8"/>
    <w:rsid w:val="003C6A60"/>
    <w:rsid w:val="003C7A0A"/>
    <w:rsid w:val="003C7D4A"/>
    <w:rsid w:val="003D0832"/>
    <w:rsid w:val="003D0DC4"/>
    <w:rsid w:val="003D1162"/>
    <w:rsid w:val="003D1A11"/>
    <w:rsid w:val="003D1A4F"/>
    <w:rsid w:val="003D1DAB"/>
    <w:rsid w:val="003D43E8"/>
    <w:rsid w:val="003D5DD2"/>
    <w:rsid w:val="003D76D2"/>
    <w:rsid w:val="003D7703"/>
    <w:rsid w:val="003D7888"/>
    <w:rsid w:val="003D7CC7"/>
    <w:rsid w:val="003D7E53"/>
    <w:rsid w:val="003E0333"/>
    <w:rsid w:val="003E0A46"/>
    <w:rsid w:val="003E0AA3"/>
    <w:rsid w:val="003E0F78"/>
    <w:rsid w:val="003E124E"/>
    <w:rsid w:val="003E13F6"/>
    <w:rsid w:val="003E14A6"/>
    <w:rsid w:val="003E1670"/>
    <w:rsid w:val="003E1853"/>
    <w:rsid w:val="003E1BCB"/>
    <w:rsid w:val="003E1F7F"/>
    <w:rsid w:val="003E2F0A"/>
    <w:rsid w:val="003E5A57"/>
    <w:rsid w:val="003E67DD"/>
    <w:rsid w:val="003E75CA"/>
    <w:rsid w:val="003F1782"/>
    <w:rsid w:val="003F1C89"/>
    <w:rsid w:val="003F1CAD"/>
    <w:rsid w:val="003F1F2A"/>
    <w:rsid w:val="003F26DC"/>
    <w:rsid w:val="003F282F"/>
    <w:rsid w:val="003F5F9C"/>
    <w:rsid w:val="003F6504"/>
    <w:rsid w:val="003F6CC0"/>
    <w:rsid w:val="00400034"/>
    <w:rsid w:val="00400044"/>
    <w:rsid w:val="00400986"/>
    <w:rsid w:val="00400FE8"/>
    <w:rsid w:val="0040175D"/>
    <w:rsid w:val="00402193"/>
    <w:rsid w:val="00403EDD"/>
    <w:rsid w:val="0040423C"/>
    <w:rsid w:val="004063E6"/>
    <w:rsid w:val="00407653"/>
    <w:rsid w:val="00407FB8"/>
    <w:rsid w:val="00410236"/>
    <w:rsid w:val="004117AE"/>
    <w:rsid w:val="00411A31"/>
    <w:rsid w:val="00412377"/>
    <w:rsid w:val="0041273D"/>
    <w:rsid w:val="004134B2"/>
    <w:rsid w:val="00414A23"/>
    <w:rsid w:val="004156EA"/>
    <w:rsid w:val="00415898"/>
    <w:rsid w:val="00417057"/>
    <w:rsid w:val="0042131D"/>
    <w:rsid w:val="004217F2"/>
    <w:rsid w:val="00422589"/>
    <w:rsid w:val="0042262B"/>
    <w:rsid w:val="00422CDF"/>
    <w:rsid w:val="00423A08"/>
    <w:rsid w:val="00424922"/>
    <w:rsid w:val="00424DF6"/>
    <w:rsid w:val="004250A1"/>
    <w:rsid w:val="00425117"/>
    <w:rsid w:val="00426010"/>
    <w:rsid w:val="0042637B"/>
    <w:rsid w:val="00426509"/>
    <w:rsid w:val="0042694A"/>
    <w:rsid w:val="00426AAF"/>
    <w:rsid w:val="00426AF2"/>
    <w:rsid w:val="00426EE4"/>
    <w:rsid w:val="00427C29"/>
    <w:rsid w:val="00427EE2"/>
    <w:rsid w:val="004317DB"/>
    <w:rsid w:val="00431BE0"/>
    <w:rsid w:val="0043225C"/>
    <w:rsid w:val="004325CE"/>
    <w:rsid w:val="00432FE0"/>
    <w:rsid w:val="004330AB"/>
    <w:rsid w:val="004335BA"/>
    <w:rsid w:val="00433758"/>
    <w:rsid w:val="00433F1E"/>
    <w:rsid w:val="00434756"/>
    <w:rsid w:val="004372E2"/>
    <w:rsid w:val="00437B54"/>
    <w:rsid w:val="00440AA6"/>
    <w:rsid w:val="004411C3"/>
    <w:rsid w:val="004417C1"/>
    <w:rsid w:val="004428F6"/>
    <w:rsid w:val="00445151"/>
    <w:rsid w:val="004457E9"/>
    <w:rsid w:val="00445EA0"/>
    <w:rsid w:val="00445EF8"/>
    <w:rsid w:val="00447BD9"/>
    <w:rsid w:val="00447DF3"/>
    <w:rsid w:val="00447E4A"/>
    <w:rsid w:val="0045077A"/>
    <w:rsid w:val="00451145"/>
    <w:rsid w:val="00452418"/>
    <w:rsid w:val="00452F91"/>
    <w:rsid w:val="00453029"/>
    <w:rsid w:val="00453C3F"/>
    <w:rsid w:val="00454B0A"/>
    <w:rsid w:val="00454CE5"/>
    <w:rsid w:val="004555EA"/>
    <w:rsid w:val="00456737"/>
    <w:rsid w:val="00456EAD"/>
    <w:rsid w:val="00457795"/>
    <w:rsid w:val="00462CC7"/>
    <w:rsid w:val="0046585E"/>
    <w:rsid w:val="004666D8"/>
    <w:rsid w:val="00467AA7"/>
    <w:rsid w:val="00467D98"/>
    <w:rsid w:val="00471557"/>
    <w:rsid w:val="0047365A"/>
    <w:rsid w:val="0047510A"/>
    <w:rsid w:val="004757CB"/>
    <w:rsid w:val="004762D9"/>
    <w:rsid w:val="00476333"/>
    <w:rsid w:val="004809D2"/>
    <w:rsid w:val="00481BA8"/>
    <w:rsid w:val="00482E50"/>
    <w:rsid w:val="0048354C"/>
    <w:rsid w:val="00483D0A"/>
    <w:rsid w:val="00484217"/>
    <w:rsid w:val="00484815"/>
    <w:rsid w:val="00485CAE"/>
    <w:rsid w:val="00486652"/>
    <w:rsid w:val="00486701"/>
    <w:rsid w:val="00490080"/>
    <w:rsid w:val="00491422"/>
    <w:rsid w:val="00491937"/>
    <w:rsid w:val="00491AEC"/>
    <w:rsid w:val="00493116"/>
    <w:rsid w:val="0049467A"/>
    <w:rsid w:val="00494AFC"/>
    <w:rsid w:val="00495EB6"/>
    <w:rsid w:val="004966D0"/>
    <w:rsid w:val="004969E3"/>
    <w:rsid w:val="004A21D2"/>
    <w:rsid w:val="004A3F2E"/>
    <w:rsid w:val="004A3FBB"/>
    <w:rsid w:val="004A46AD"/>
    <w:rsid w:val="004A47A2"/>
    <w:rsid w:val="004A5A7E"/>
    <w:rsid w:val="004A6747"/>
    <w:rsid w:val="004A7301"/>
    <w:rsid w:val="004A73B7"/>
    <w:rsid w:val="004A7A16"/>
    <w:rsid w:val="004B0064"/>
    <w:rsid w:val="004B0CCB"/>
    <w:rsid w:val="004B0FEF"/>
    <w:rsid w:val="004B2C58"/>
    <w:rsid w:val="004B383F"/>
    <w:rsid w:val="004B3AD5"/>
    <w:rsid w:val="004B4980"/>
    <w:rsid w:val="004B6F2B"/>
    <w:rsid w:val="004B7BDB"/>
    <w:rsid w:val="004B7D7A"/>
    <w:rsid w:val="004C001E"/>
    <w:rsid w:val="004C08D6"/>
    <w:rsid w:val="004C1D86"/>
    <w:rsid w:val="004C206D"/>
    <w:rsid w:val="004C2A42"/>
    <w:rsid w:val="004C3B05"/>
    <w:rsid w:val="004C3F33"/>
    <w:rsid w:val="004C4BB3"/>
    <w:rsid w:val="004C59A7"/>
    <w:rsid w:val="004C6349"/>
    <w:rsid w:val="004C66CD"/>
    <w:rsid w:val="004C777B"/>
    <w:rsid w:val="004C7DA7"/>
    <w:rsid w:val="004C7FE1"/>
    <w:rsid w:val="004D017D"/>
    <w:rsid w:val="004D119D"/>
    <w:rsid w:val="004D1C32"/>
    <w:rsid w:val="004D2254"/>
    <w:rsid w:val="004D2276"/>
    <w:rsid w:val="004D24E6"/>
    <w:rsid w:val="004D2603"/>
    <w:rsid w:val="004D3E21"/>
    <w:rsid w:val="004D4FDD"/>
    <w:rsid w:val="004D6F14"/>
    <w:rsid w:val="004D6F62"/>
    <w:rsid w:val="004E04FA"/>
    <w:rsid w:val="004E085F"/>
    <w:rsid w:val="004E179E"/>
    <w:rsid w:val="004E19B4"/>
    <w:rsid w:val="004E1EB4"/>
    <w:rsid w:val="004E1FBB"/>
    <w:rsid w:val="004E2A1C"/>
    <w:rsid w:val="004E2BB0"/>
    <w:rsid w:val="004E4834"/>
    <w:rsid w:val="004E48C8"/>
    <w:rsid w:val="004E543E"/>
    <w:rsid w:val="004E5E77"/>
    <w:rsid w:val="004E68E0"/>
    <w:rsid w:val="004E75F3"/>
    <w:rsid w:val="004F153E"/>
    <w:rsid w:val="004F18A5"/>
    <w:rsid w:val="004F18E4"/>
    <w:rsid w:val="004F3F80"/>
    <w:rsid w:val="004F4886"/>
    <w:rsid w:val="004F4A8D"/>
    <w:rsid w:val="004F58FF"/>
    <w:rsid w:val="004F630C"/>
    <w:rsid w:val="004F6980"/>
    <w:rsid w:val="004F6C32"/>
    <w:rsid w:val="004F6DC9"/>
    <w:rsid w:val="005019A1"/>
    <w:rsid w:val="00502CE6"/>
    <w:rsid w:val="0050634F"/>
    <w:rsid w:val="005063ED"/>
    <w:rsid w:val="005075C7"/>
    <w:rsid w:val="00507C7E"/>
    <w:rsid w:val="0051081C"/>
    <w:rsid w:val="005112F8"/>
    <w:rsid w:val="005117CF"/>
    <w:rsid w:val="00511867"/>
    <w:rsid w:val="00511D49"/>
    <w:rsid w:val="005127B6"/>
    <w:rsid w:val="00513AA7"/>
    <w:rsid w:val="00513C1F"/>
    <w:rsid w:val="00513DB0"/>
    <w:rsid w:val="00513E82"/>
    <w:rsid w:val="00514132"/>
    <w:rsid w:val="00514718"/>
    <w:rsid w:val="00514ED9"/>
    <w:rsid w:val="005151EF"/>
    <w:rsid w:val="0051562B"/>
    <w:rsid w:val="0051658A"/>
    <w:rsid w:val="00517062"/>
    <w:rsid w:val="00517437"/>
    <w:rsid w:val="00517D6A"/>
    <w:rsid w:val="005216BF"/>
    <w:rsid w:val="0052208A"/>
    <w:rsid w:val="005222B9"/>
    <w:rsid w:val="005226A2"/>
    <w:rsid w:val="005234D7"/>
    <w:rsid w:val="00524801"/>
    <w:rsid w:val="005252CD"/>
    <w:rsid w:val="005261F7"/>
    <w:rsid w:val="00527459"/>
    <w:rsid w:val="00530996"/>
    <w:rsid w:val="00534692"/>
    <w:rsid w:val="00534F60"/>
    <w:rsid w:val="00536BAA"/>
    <w:rsid w:val="005375A2"/>
    <w:rsid w:val="005410E7"/>
    <w:rsid w:val="00541247"/>
    <w:rsid w:val="005430CE"/>
    <w:rsid w:val="00544BE0"/>
    <w:rsid w:val="00545936"/>
    <w:rsid w:val="00545B8A"/>
    <w:rsid w:val="00545E6C"/>
    <w:rsid w:val="00547EBE"/>
    <w:rsid w:val="00550306"/>
    <w:rsid w:val="0055151D"/>
    <w:rsid w:val="00551B7D"/>
    <w:rsid w:val="005534B8"/>
    <w:rsid w:val="0055372D"/>
    <w:rsid w:val="0055424D"/>
    <w:rsid w:val="00554E6A"/>
    <w:rsid w:val="0055560F"/>
    <w:rsid w:val="00557B63"/>
    <w:rsid w:val="00557BEA"/>
    <w:rsid w:val="0056003F"/>
    <w:rsid w:val="005616B8"/>
    <w:rsid w:val="00561837"/>
    <w:rsid w:val="00561C7B"/>
    <w:rsid w:val="0056225E"/>
    <w:rsid w:val="00562C94"/>
    <w:rsid w:val="00563AD9"/>
    <w:rsid w:val="00563B0B"/>
    <w:rsid w:val="00565624"/>
    <w:rsid w:val="005664D1"/>
    <w:rsid w:val="00566CF6"/>
    <w:rsid w:val="00566F2F"/>
    <w:rsid w:val="005677E2"/>
    <w:rsid w:val="00567D2F"/>
    <w:rsid w:val="005718A8"/>
    <w:rsid w:val="00571A94"/>
    <w:rsid w:val="005736D4"/>
    <w:rsid w:val="00574487"/>
    <w:rsid w:val="00574BC7"/>
    <w:rsid w:val="00575ACD"/>
    <w:rsid w:val="005760D0"/>
    <w:rsid w:val="005761FE"/>
    <w:rsid w:val="00580A05"/>
    <w:rsid w:val="005819BF"/>
    <w:rsid w:val="00582066"/>
    <w:rsid w:val="00582B6C"/>
    <w:rsid w:val="00583121"/>
    <w:rsid w:val="0058527B"/>
    <w:rsid w:val="0058599F"/>
    <w:rsid w:val="00586E91"/>
    <w:rsid w:val="0058741F"/>
    <w:rsid w:val="0059180A"/>
    <w:rsid w:val="00592974"/>
    <w:rsid w:val="005937BE"/>
    <w:rsid w:val="0059485A"/>
    <w:rsid w:val="00596318"/>
    <w:rsid w:val="005971AB"/>
    <w:rsid w:val="005A0558"/>
    <w:rsid w:val="005A0BAC"/>
    <w:rsid w:val="005A0D6A"/>
    <w:rsid w:val="005A14E0"/>
    <w:rsid w:val="005A1C17"/>
    <w:rsid w:val="005A328A"/>
    <w:rsid w:val="005A400A"/>
    <w:rsid w:val="005A4FD5"/>
    <w:rsid w:val="005A5091"/>
    <w:rsid w:val="005A591F"/>
    <w:rsid w:val="005A64CF"/>
    <w:rsid w:val="005A7C9F"/>
    <w:rsid w:val="005A7F56"/>
    <w:rsid w:val="005B0F15"/>
    <w:rsid w:val="005B27A7"/>
    <w:rsid w:val="005B3312"/>
    <w:rsid w:val="005B3704"/>
    <w:rsid w:val="005B37C1"/>
    <w:rsid w:val="005B447C"/>
    <w:rsid w:val="005B4E79"/>
    <w:rsid w:val="005B52C6"/>
    <w:rsid w:val="005B5521"/>
    <w:rsid w:val="005B56F4"/>
    <w:rsid w:val="005B5E22"/>
    <w:rsid w:val="005B5E39"/>
    <w:rsid w:val="005B6527"/>
    <w:rsid w:val="005B7902"/>
    <w:rsid w:val="005C13CA"/>
    <w:rsid w:val="005C2865"/>
    <w:rsid w:val="005C2A05"/>
    <w:rsid w:val="005C415F"/>
    <w:rsid w:val="005C47F2"/>
    <w:rsid w:val="005C4BA8"/>
    <w:rsid w:val="005C51AE"/>
    <w:rsid w:val="005C5480"/>
    <w:rsid w:val="005C5C96"/>
    <w:rsid w:val="005C6A66"/>
    <w:rsid w:val="005C6E23"/>
    <w:rsid w:val="005C6EBA"/>
    <w:rsid w:val="005C7D09"/>
    <w:rsid w:val="005D0097"/>
    <w:rsid w:val="005D15CB"/>
    <w:rsid w:val="005D39EC"/>
    <w:rsid w:val="005D3C01"/>
    <w:rsid w:val="005D4DA6"/>
    <w:rsid w:val="005D77D7"/>
    <w:rsid w:val="005D78E9"/>
    <w:rsid w:val="005D7F4A"/>
    <w:rsid w:val="005E07D8"/>
    <w:rsid w:val="005E0CC8"/>
    <w:rsid w:val="005E1E04"/>
    <w:rsid w:val="005E2E5A"/>
    <w:rsid w:val="005E39B8"/>
    <w:rsid w:val="005E4F81"/>
    <w:rsid w:val="005E6E22"/>
    <w:rsid w:val="005E6F3C"/>
    <w:rsid w:val="005E72DC"/>
    <w:rsid w:val="005F001F"/>
    <w:rsid w:val="005F04A0"/>
    <w:rsid w:val="005F059D"/>
    <w:rsid w:val="005F07D1"/>
    <w:rsid w:val="005F1F30"/>
    <w:rsid w:val="005F2F21"/>
    <w:rsid w:val="005F3307"/>
    <w:rsid w:val="005F4C42"/>
    <w:rsid w:val="005F5043"/>
    <w:rsid w:val="005F5051"/>
    <w:rsid w:val="005F5365"/>
    <w:rsid w:val="005F5E97"/>
    <w:rsid w:val="005F623B"/>
    <w:rsid w:val="005F6670"/>
    <w:rsid w:val="005F6802"/>
    <w:rsid w:val="00600951"/>
    <w:rsid w:val="00600AC1"/>
    <w:rsid w:val="00601D41"/>
    <w:rsid w:val="006029E4"/>
    <w:rsid w:val="0060388F"/>
    <w:rsid w:val="0060420B"/>
    <w:rsid w:val="00604578"/>
    <w:rsid w:val="00604FCC"/>
    <w:rsid w:val="00605D30"/>
    <w:rsid w:val="00605F43"/>
    <w:rsid w:val="00607476"/>
    <w:rsid w:val="006076B4"/>
    <w:rsid w:val="00607EB1"/>
    <w:rsid w:val="00610A9E"/>
    <w:rsid w:val="00614682"/>
    <w:rsid w:val="00614A85"/>
    <w:rsid w:val="00614C59"/>
    <w:rsid w:val="00614E19"/>
    <w:rsid w:val="00615123"/>
    <w:rsid w:val="00615E22"/>
    <w:rsid w:val="006166EC"/>
    <w:rsid w:val="006174AE"/>
    <w:rsid w:val="006201C5"/>
    <w:rsid w:val="00620938"/>
    <w:rsid w:val="00620DE3"/>
    <w:rsid w:val="00621ECA"/>
    <w:rsid w:val="00623563"/>
    <w:rsid w:val="00624158"/>
    <w:rsid w:val="00624F94"/>
    <w:rsid w:val="00625707"/>
    <w:rsid w:val="00626A00"/>
    <w:rsid w:val="00630820"/>
    <w:rsid w:val="00630C69"/>
    <w:rsid w:val="00632EAD"/>
    <w:rsid w:val="00633174"/>
    <w:rsid w:val="006340D9"/>
    <w:rsid w:val="00636987"/>
    <w:rsid w:val="00636AFA"/>
    <w:rsid w:val="006374D9"/>
    <w:rsid w:val="006375AB"/>
    <w:rsid w:val="006375CD"/>
    <w:rsid w:val="00640220"/>
    <w:rsid w:val="00640A9C"/>
    <w:rsid w:val="00640DA4"/>
    <w:rsid w:val="00641199"/>
    <w:rsid w:val="006433E4"/>
    <w:rsid w:val="006463A0"/>
    <w:rsid w:val="00646CA2"/>
    <w:rsid w:val="006471CF"/>
    <w:rsid w:val="006474FD"/>
    <w:rsid w:val="006475C0"/>
    <w:rsid w:val="00650040"/>
    <w:rsid w:val="00650B0A"/>
    <w:rsid w:val="00650CC6"/>
    <w:rsid w:val="00650F43"/>
    <w:rsid w:val="00651A5A"/>
    <w:rsid w:val="00652A5D"/>
    <w:rsid w:val="00653C4E"/>
    <w:rsid w:val="00653DFE"/>
    <w:rsid w:val="00655136"/>
    <w:rsid w:val="00655575"/>
    <w:rsid w:val="00655ECF"/>
    <w:rsid w:val="00656C9E"/>
    <w:rsid w:val="00660D0B"/>
    <w:rsid w:val="00661763"/>
    <w:rsid w:val="00661C38"/>
    <w:rsid w:val="00664681"/>
    <w:rsid w:val="0066469A"/>
    <w:rsid w:val="00664782"/>
    <w:rsid w:val="006654FA"/>
    <w:rsid w:val="00665980"/>
    <w:rsid w:val="00665AF0"/>
    <w:rsid w:val="0066668B"/>
    <w:rsid w:val="00670987"/>
    <w:rsid w:val="006716E1"/>
    <w:rsid w:val="0067190E"/>
    <w:rsid w:val="00672213"/>
    <w:rsid w:val="006726F5"/>
    <w:rsid w:val="00672E95"/>
    <w:rsid w:val="006733E6"/>
    <w:rsid w:val="00673EBA"/>
    <w:rsid w:val="006757C6"/>
    <w:rsid w:val="00675B17"/>
    <w:rsid w:val="0067613D"/>
    <w:rsid w:val="006762CB"/>
    <w:rsid w:val="0067641A"/>
    <w:rsid w:val="00676CB3"/>
    <w:rsid w:val="00677209"/>
    <w:rsid w:val="00677326"/>
    <w:rsid w:val="006773A5"/>
    <w:rsid w:val="006776D4"/>
    <w:rsid w:val="0067776B"/>
    <w:rsid w:val="00677CF0"/>
    <w:rsid w:val="00680147"/>
    <w:rsid w:val="006806FB"/>
    <w:rsid w:val="00681233"/>
    <w:rsid w:val="006821DB"/>
    <w:rsid w:val="006827AC"/>
    <w:rsid w:val="00682C0F"/>
    <w:rsid w:val="00682EF5"/>
    <w:rsid w:val="0068305F"/>
    <w:rsid w:val="00684C30"/>
    <w:rsid w:val="006862A9"/>
    <w:rsid w:val="00686E07"/>
    <w:rsid w:val="006873B5"/>
    <w:rsid w:val="00690149"/>
    <w:rsid w:val="0069040E"/>
    <w:rsid w:val="0069147F"/>
    <w:rsid w:val="006916C1"/>
    <w:rsid w:val="00692D76"/>
    <w:rsid w:val="0069369A"/>
    <w:rsid w:val="006950EC"/>
    <w:rsid w:val="00695F9B"/>
    <w:rsid w:val="0069739E"/>
    <w:rsid w:val="006975DE"/>
    <w:rsid w:val="00697935"/>
    <w:rsid w:val="00697CF0"/>
    <w:rsid w:val="006A079A"/>
    <w:rsid w:val="006A336B"/>
    <w:rsid w:val="006A350F"/>
    <w:rsid w:val="006B0F3E"/>
    <w:rsid w:val="006B17A0"/>
    <w:rsid w:val="006B1C92"/>
    <w:rsid w:val="006B3485"/>
    <w:rsid w:val="006B4017"/>
    <w:rsid w:val="006B486D"/>
    <w:rsid w:val="006B6333"/>
    <w:rsid w:val="006B662B"/>
    <w:rsid w:val="006B6AD2"/>
    <w:rsid w:val="006B7268"/>
    <w:rsid w:val="006C07CA"/>
    <w:rsid w:val="006C1175"/>
    <w:rsid w:val="006C1A71"/>
    <w:rsid w:val="006C2AC3"/>
    <w:rsid w:val="006C309F"/>
    <w:rsid w:val="006C350F"/>
    <w:rsid w:val="006C405D"/>
    <w:rsid w:val="006C5A1F"/>
    <w:rsid w:val="006C5E7A"/>
    <w:rsid w:val="006C6085"/>
    <w:rsid w:val="006C6257"/>
    <w:rsid w:val="006C716A"/>
    <w:rsid w:val="006C7E0B"/>
    <w:rsid w:val="006D1562"/>
    <w:rsid w:val="006D2AC1"/>
    <w:rsid w:val="006D3901"/>
    <w:rsid w:val="006D3ED5"/>
    <w:rsid w:val="006D4F6B"/>
    <w:rsid w:val="006D5ECF"/>
    <w:rsid w:val="006E01F0"/>
    <w:rsid w:val="006E0A7A"/>
    <w:rsid w:val="006E1369"/>
    <w:rsid w:val="006E1A68"/>
    <w:rsid w:val="006E3180"/>
    <w:rsid w:val="006F0EBE"/>
    <w:rsid w:val="006F17A2"/>
    <w:rsid w:val="006F1BEE"/>
    <w:rsid w:val="006F1D54"/>
    <w:rsid w:val="006F4122"/>
    <w:rsid w:val="006F422D"/>
    <w:rsid w:val="006F5155"/>
    <w:rsid w:val="006F6C5C"/>
    <w:rsid w:val="00701659"/>
    <w:rsid w:val="00701C82"/>
    <w:rsid w:val="00702D51"/>
    <w:rsid w:val="00702F1D"/>
    <w:rsid w:val="0070454B"/>
    <w:rsid w:val="007048E3"/>
    <w:rsid w:val="00704A39"/>
    <w:rsid w:val="0070505D"/>
    <w:rsid w:val="00705B71"/>
    <w:rsid w:val="007074A9"/>
    <w:rsid w:val="007074AC"/>
    <w:rsid w:val="007076D0"/>
    <w:rsid w:val="00707D73"/>
    <w:rsid w:val="007110E8"/>
    <w:rsid w:val="00712379"/>
    <w:rsid w:val="00712E4C"/>
    <w:rsid w:val="00712F25"/>
    <w:rsid w:val="00713674"/>
    <w:rsid w:val="00713BB9"/>
    <w:rsid w:val="00713BFA"/>
    <w:rsid w:val="00713FF6"/>
    <w:rsid w:val="007172BB"/>
    <w:rsid w:val="0072099E"/>
    <w:rsid w:val="00721436"/>
    <w:rsid w:val="00721970"/>
    <w:rsid w:val="00722652"/>
    <w:rsid w:val="007229AF"/>
    <w:rsid w:val="00723AE9"/>
    <w:rsid w:val="00724B11"/>
    <w:rsid w:val="00725110"/>
    <w:rsid w:val="007266CD"/>
    <w:rsid w:val="00726F51"/>
    <w:rsid w:val="00727F59"/>
    <w:rsid w:val="007324D6"/>
    <w:rsid w:val="00732CDC"/>
    <w:rsid w:val="00734F35"/>
    <w:rsid w:val="007360C9"/>
    <w:rsid w:val="00736E89"/>
    <w:rsid w:val="007371E2"/>
    <w:rsid w:val="007376F4"/>
    <w:rsid w:val="0073793B"/>
    <w:rsid w:val="0074082C"/>
    <w:rsid w:val="007430C6"/>
    <w:rsid w:val="00743CF6"/>
    <w:rsid w:val="007443E0"/>
    <w:rsid w:val="0074533D"/>
    <w:rsid w:val="00745802"/>
    <w:rsid w:val="00745A30"/>
    <w:rsid w:val="00745D79"/>
    <w:rsid w:val="007462D4"/>
    <w:rsid w:val="00746B3B"/>
    <w:rsid w:val="00747071"/>
    <w:rsid w:val="007471DF"/>
    <w:rsid w:val="00747296"/>
    <w:rsid w:val="00750DFC"/>
    <w:rsid w:val="007516B8"/>
    <w:rsid w:val="0075309F"/>
    <w:rsid w:val="00753248"/>
    <w:rsid w:val="00753B3C"/>
    <w:rsid w:val="007542F5"/>
    <w:rsid w:val="00755028"/>
    <w:rsid w:val="007554C9"/>
    <w:rsid w:val="007571A9"/>
    <w:rsid w:val="0076127C"/>
    <w:rsid w:val="00762F15"/>
    <w:rsid w:val="007632DB"/>
    <w:rsid w:val="007632E8"/>
    <w:rsid w:val="007647A9"/>
    <w:rsid w:val="00764EF7"/>
    <w:rsid w:val="007654D3"/>
    <w:rsid w:val="0076676A"/>
    <w:rsid w:val="007668B7"/>
    <w:rsid w:val="00766F1A"/>
    <w:rsid w:val="00770F42"/>
    <w:rsid w:val="00771ABD"/>
    <w:rsid w:val="00772D67"/>
    <w:rsid w:val="0077342F"/>
    <w:rsid w:val="0077428F"/>
    <w:rsid w:val="0077458F"/>
    <w:rsid w:val="00774B38"/>
    <w:rsid w:val="00774E10"/>
    <w:rsid w:val="00775370"/>
    <w:rsid w:val="00775E07"/>
    <w:rsid w:val="00776040"/>
    <w:rsid w:val="0077604B"/>
    <w:rsid w:val="00776247"/>
    <w:rsid w:val="007764E0"/>
    <w:rsid w:val="007767FC"/>
    <w:rsid w:val="00776E81"/>
    <w:rsid w:val="00777BEF"/>
    <w:rsid w:val="007809C9"/>
    <w:rsid w:val="0078173C"/>
    <w:rsid w:val="00781AAE"/>
    <w:rsid w:val="007836B6"/>
    <w:rsid w:val="007836EE"/>
    <w:rsid w:val="00784833"/>
    <w:rsid w:val="00785045"/>
    <w:rsid w:val="0078527E"/>
    <w:rsid w:val="00785D30"/>
    <w:rsid w:val="0078609B"/>
    <w:rsid w:val="0078701B"/>
    <w:rsid w:val="00787773"/>
    <w:rsid w:val="00790145"/>
    <w:rsid w:val="0079153E"/>
    <w:rsid w:val="00791CA5"/>
    <w:rsid w:val="007928C9"/>
    <w:rsid w:val="00792B66"/>
    <w:rsid w:val="00794D05"/>
    <w:rsid w:val="00794EE5"/>
    <w:rsid w:val="007956C1"/>
    <w:rsid w:val="00797200"/>
    <w:rsid w:val="007A1AAA"/>
    <w:rsid w:val="007A28AC"/>
    <w:rsid w:val="007A4859"/>
    <w:rsid w:val="007A494B"/>
    <w:rsid w:val="007A4AE4"/>
    <w:rsid w:val="007A5089"/>
    <w:rsid w:val="007A5DDD"/>
    <w:rsid w:val="007A6686"/>
    <w:rsid w:val="007A6DF2"/>
    <w:rsid w:val="007B0283"/>
    <w:rsid w:val="007B0D30"/>
    <w:rsid w:val="007B1031"/>
    <w:rsid w:val="007B18BD"/>
    <w:rsid w:val="007B2461"/>
    <w:rsid w:val="007B3AD1"/>
    <w:rsid w:val="007B4A5E"/>
    <w:rsid w:val="007B71AF"/>
    <w:rsid w:val="007B7ECE"/>
    <w:rsid w:val="007C014A"/>
    <w:rsid w:val="007C0BCB"/>
    <w:rsid w:val="007C20D7"/>
    <w:rsid w:val="007C4284"/>
    <w:rsid w:val="007C45CB"/>
    <w:rsid w:val="007C49E3"/>
    <w:rsid w:val="007C5017"/>
    <w:rsid w:val="007C6BFD"/>
    <w:rsid w:val="007C7657"/>
    <w:rsid w:val="007C7C7B"/>
    <w:rsid w:val="007D04ED"/>
    <w:rsid w:val="007D0BF5"/>
    <w:rsid w:val="007D1749"/>
    <w:rsid w:val="007D1D3E"/>
    <w:rsid w:val="007D1E5E"/>
    <w:rsid w:val="007D2784"/>
    <w:rsid w:val="007D2C40"/>
    <w:rsid w:val="007D341E"/>
    <w:rsid w:val="007D3432"/>
    <w:rsid w:val="007D44C4"/>
    <w:rsid w:val="007D5585"/>
    <w:rsid w:val="007D61FC"/>
    <w:rsid w:val="007D65F9"/>
    <w:rsid w:val="007D692A"/>
    <w:rsid w:val="007D76F6"/>
    <w:rsid w:val="007D78D9"/>
    <w:rsid w:val="007E0139"/>
    <w:rsid w:val="007E380B"/>
    <w:rsid w:val="007E3D5E"/>
    <w:rsid w:val="007E506A"/>
    <w:rsid w:val="007E56CB"/>
    <w:rsid w:val="007E745C"/>
    <w:rsid w:val="007E7D0F"/>
    <w:rsid w:val="007E7D2E"/>
    <w:rsid w:val="007F1246"/>
    <w:rsid w:val="007F1D6F"/>
    <w:rsid w:val="007F2EA3"/>
    <w:rsid w:val="007F396F"/>
    <w:rsid w:val="007F4169"/>
    <w:rsid w:val="007F4192"/>
    <w:rsid w:val="007F4D03"/>
    <w:rsid w:val="007F53F5"/>
    <w:rsid w:val="007F54F3"/>
    <w:rsid w:val="007F555E"/>
    <w:rsid w:val="007F5E1C"/>
    <w:rsid w:val="007F64E9"/>
    <w:rsid w:val="007F668B"/>
    <w:rsid w:val="007F78D7"/>
    <w:rsid w:val="00800508"/>
    <w:rsid w:val="00801252"/>
    <w:rsid w:val="008015A6"/>
    <w:rsid w:val="00801DA3"/>
    <w:rsid w:val="008031BA"/>
    <w:rsid w:val="00804F59"/>
    <w:rsid w:val="008060A8"/>
    <w:rsid w:val="00810496"/>
    <w:rsid w:val="00810778"/>
    <w:rsid w:val="00810FF4"/>
    <w:rsid w:val="00811534"/>
    <w:rsid w:val="00811A07"/>
    <w:rsid w:val="00811FC5"/>
    <w:rsid w:val="0081272F"/>
    <w:rsid w:val="0081314F"/>
    <w:rsid w:val="008137FE"/>
    <w:rsid w:val="00813D7E"/>
    <w:rsid w:val="00814B73"/>
    <w:rsid w:val="00814D2C"/>
    <w:rsid w:val="008159C2"/>
    <w:rsid w:val="00815F39"/>
    <w:rsid w:val="008161D0"/>
    <w:rsid w:val="0081725C"/>
    <w:rsid w:val="008200BF"/>
    <w:rsid w:val="008203B7"/>
    <w:rsid w:val="0082289D"/>
    <w:rsid w:val="00822C9B"/>
    <w:rsid w:val="00822D53"/>
    <w:rsid w:val="00822E91"/>
    <w:rsid w:val="008261C3"/>
    <w:rsid w:val="00826E5B"/>
    <w:rsid w:val="0082743B"/>
    <w:rsid w:val="00827618"/>
    <w:rsid w:val="00827CDC"/>
    <w:rsid w:val="00830DB9"/>
    <w:rsid w:val="00833379"/>
    <w:rsid w:val="0083568C"/>
    <w:rsid w:val="00836C29"/>
    <w:rsid w:val="00837170"/>
    <w:rsid w:val="00837F79"/>
    <w:rsid w:val="00837FC6"/>
    <w:rsid w:val="008410D4"/>
    <w:rsid w:val="008424D5"/>
    <w:rsid w:val="00842CE1"/>
    <w:rsid w:val="00843496"/>
    <w:rsid w:val="008440AE"/>
    <w:rsid w:val="00844DC2"/>
    <w:rsid w:val="0084629D"/>
    <w:rsid w:val="008470C9"/>
    <w:rsid w:val="008476F8"/>
    <w:rsid w:val="008503F7"/>
    <w:rsid w:val="00851633"/>
    <w:rsid w:val="00851EED"/>
    <w:rsid w:val="00851FAC"/>
    <w:rsid w:val="00852CB2"/>
    <w:rsid w:val="00853FAE"/>
    <w:rsid w:val="00855012"/>
    <w:rsid w:val="008550B0"/>
    <w:rsid w:val="00855744"/>
    <w:rsid w:val="00855D35"/>
    <w:rsid w:val="0085611B"/>
    <w:rsid w:val="00856C82"/>
    <w:rsid w:val="008606A9"/>
    <w:rsid w:val="00860F7E"/>
    <w:rsid w:val="008617AA"/>
    <w:rsid w:val="00861CD3"/>
    <w:rsid w:val="0086243A"/>
    <w:rsid w:val="0086281A"/>
    <w:rsid w:val="00862EFB"/>
    <w:rsid w:val="008638AC"/>
    <w:rsid w:val="00863C56"/>
    <w:rsid w:val="0086460D"/>
    <w:rsid w:val="008652A9"/>
    <w:rsid w:val="008654E7"/>
    <w:rsid w:val="008656B2"/>
    <w:rsid w:val="00870684"/>
    <w:rsid w:val="00870EC6"/>
    <w:rsid w:val="00871AB6"/>
    <w:rsid w:val="00871B0B"/>
    <w:rsid w:val="00872063"/>
    <w:rsid w:val="0087249F"/>
    <w:rsid w:val="008725C3"/>
    <w:rsid w:val="0087263C"/>
    <w:rsid w:val="008726BA"/>
    <w:rsid w:val="00872759"/>
    <w:rsid w:val="00873EAE"/>
    <w:rsid w:val="00875387"/>
    <w:rsid w:val="00875A6C"/>
    <w:rsid w:val="00875F11"/>
    <w:rsid w:val="00876004"/>
    <w:rsid w:val="00882A85"/>
    <w:rsid w:val="00882C4C"/>
    <w:rsid w:val="00883D99"/>
    <w:rsid w:val="00884269"/>
    <w:rsid w:val="0088432F"/>
    <w:rsid w:val="0088517F"/>
    <w:rsid w:val="008861D7"/>
    <w:rsid w:val="00886296"/>
    <w:rsid w:val="00886A68"/>
    <w:rsid w:val="008909C0"/>
    <w:rsid w:val="00891622"/>
    <w:rsid w:val="008923DF"/>
    <w:rsid w:val="00892D9D"/>
    <w:rsid w:val="00893AE7"/>
    <w:rsid w:val="00893C7E"/>
    <w:rsid w:val="00893D48"/>
    <w:rsid w:val="00893F8E"/>
    <w:rsid w:val="008944E3"/>
    <w:rsid w:val="008955A1"/>
    <w:rsid w:val="00896092"/>
    <w:rsid w:val="00896291"/>
    <w:rsid w:val="008977C7"/>
    <w:rsid w:val="0089799E"/>
    <w:rsid w:val="008A08E4"/>
    <w:rsid w:val="008A183F"/>
    <w:rsid w:val="008A1C4D"/>
    <w:rsid w:val="008A1C7F"/>
    <w:rsid w:val="008A1F4F"/>
    <w:rsid w:val="008A22FB"/>
    <w:rsid w:val="008A370F"/>
    <w:rsid w:val="008A3CEB"/>
    <w:rsid w:val="008A45C2"/>
    <w:rsid w:val="008A6CD0"/>
    <w:rsid w:val="008A7774"/>
    <w:rsid w:val="008B085F"/>
    <w:rsid w:val="008B1FB9"/>
    <w:rsid w:val="008B3D68"/>
    <w:rsid w:val="008B654A"/>
    <w:rsid w:val="008B6849"/>
    <w:rsid w:val="008B796D"/>
    <w:rsid w:val="008B7CD9"/>
    <w:rsid w:val="008C3070"/>
    <w:rsid w:val="008C386D"/>
    <w:rsid w:val="008C67AD"/>
    <w:rsid w:val="008C7059"/>
    <w:rsid w:val="008D055E"/>
    <w:rsid w:val="008D0D87"/>
    <w:rsid w:val="008D2CBC"/>
    <w:rsid w:val="008D3842"/>
    <w:rsid w:val="008D409E"/>
    <w:rsid w:val="008D5BAC"/>
    <w:rsid w:val="008D72CF"/>
    <w:rsid w:val="008D750F"/>
    <w:rsid w:val="008D78FE"/>
    <w:rsid w:val="008D7B38"/>
    <w:rsid w:val="008E3964"/>
    <w:rsid w:val="008E3F60"/>
    <w:rsid w:val="008E463D"/>
    <w:rsid w:val="008E4EF9"/>
    <w:rsid w:val="008E6135"/>
    <w:rsid w:val="008E641C"/>
    <w:rsid w:val="008E739B"/>
    <w:rsid w:val="008E74ED"/>
    <w:rsid w:val="008F0229"/>
    <w:rsid w:val="008F03EB"/>
    <w:rsid w:val="008F2521"/>
    <w:rsid w:val="008F2D18"/>
    <w:rsid w:val="008F3138"/>
    <w:rsid w:val="008F3604"/>
    <w:rsid w:val="008F46EF"/>
    <w:rsid w:val="008F4C7C"/>
    <w:rsid w:val="008F4CB3"/>
    <w:rsid w:val="008F4E7E"/>
    <w:rsid w:val="008F588B"/>
    <w:rsid w:val="008F5E57"/>
    <w:rsid w:val="008F5E81"/>
    <w:rsid w:val="008F703E"/>
    <w:rsid w:val="008F71F3"/>
    <w:rsid w:val="008F7776"/>
    <w:rsid w:val="0090003B"/>
    <w:rsid w:val="00904273"/>
    <w:rsid w:val="009053C6"/>
    <w:rsid w:val="00905E0F"/>
    <w:rsid w:val="00906944"/>
    <w:rsid w:val="009069DA"/>
    <w:rsid w:val="00906CDD"/>
    <w:rsid w:val="00910562"/>
    <w:rsid w:val="0091080D"/>
    <w:rsid w:val="009116ED"/>
    <w:rsid w:val="00911813"/>
    <w:rsid w:val="00912DAC"/>
    <w:rsid w:val="009142FB"/>
    <w:rsid w:val="009148A0"/>
    <w:rsid w:val="009154FC"/>
    <w:rsid w:val="00916F2F"/>
    <w:rsid w:val="0091754A"/>
    <w:rsid w:val="00917860"/>
    <w:rsid w:val="00917FB2"/>
    <w:rsid w:val="0092008D"/>
    <w:rsid w:val="00920729"/>
    <w:rsid w:val="00920747"/>
    <w:rsid w:val="00921097"/>
    <w:rsid w:val="00922C09"/>
    <w:rsid w:val="00923A15"/>
    <w:rsid w:val="00923EFA"/>
    <w:rsid w:val="00925C39"/>
    <w:rsid w:val="0092607E"/>
    <w:rsid w:val="00926345"/>
    <w:rsid w:val="009264F8"/>
    <w:rsid w:val="00926C0B"/>
    <w:rsid w:val="00927208"/>
    <w:rsid w:val="00927E6D"/>
    <w:rsid w:val="009305A1"/>
    <w:rsid w:val="00930B2D"/>
    <w:rsid w:val="0093266C"/>
    <w:rsid w:val="0093362C"/>
    <w:rsid w:val="00933740"/>
    <w:rsid w:val="009339A3"/>
    <w:rsid w:val="00933B8C"/>
    <w:rsid w:val="00933CCD"/>
    <w:rsid w:val="009342DB"/>
    <w:rsid w:val="00935611"/>
    <w:rsid w:val="00937105"/>
    <w:rsid w:val="00937518"/>
    <w:rsid w:val="00940B26"/>
    <w:rsid w:val="00940B71"/>
    <w:rsid w:val="0094127E"/>
    <w:rsid w:val="00941945"/>
    <w:rsid w:val="00941A92"/>
    <w:rsid w:val="00941CC2"/>
    <w:rsid w:val="009427A0"/>
    <w:rsid w:val="00943D8E"/>
    <w:rsid w:val="00944753"/>
    <w:rsid w:val="00944D68"/>
    <w:rsid w:val="009451EF"/>
    <w:rsid w:val="00947B01"/>
    <w:rsid w:val="00947BB0"/>
    <w:rsid w:val="00950031"/>
    <w:rsid w:val="00951A79"/>
    <w:rsid w:val="00952054"/>
    <w:rsid w:val="00952B8B"/>
    <w:rsid w:val="00952C23"/>
    <w:rsid w:val="009543DB"/>
    <w:rsid w:val="00954C5A"/>
    <w:rsid w:val="0095727B"/>
    <w:rsid w:val="00957334"/>
    <w:rsid w:val="0095792C"/>
    <w:rsid w:val="0096039F"/>
    <w:rsid w:val="00961B44"/>
    <w:rsid w:val="009622AF"/>
    <w:rsid w:val="00962B7A"/>
    <w:rsid w:val="00964129"/>
    <w:rsid w:val="009647D3"/>
    <w:rsid w:val="00965106"/>
    <w:rsid w:val="009656AE"/>
    <w:rsid w:val="009658ED"/>
    <w:rsid w:val="00967584"/>
    <w:rsid w:val="0096787F"/>
    <w:rsid w:val="00971457"/>
    <w:rsid w:val="009717DE"/>
    <w:rsid w:val="00972245"/>
    <w:rsid w:val="00972CB4"/>
    <w:rsid w:val="00972EA2"/>
    <w:rsid w:val="0097331A"/>
    <w:rsid w:val="009739C9"/>
    <w:rsid w:val="009740CA"/>
    <w:rsid w:val="00975870"/>
    <w:rsid w:val="00975986"/>
    <w:rsid w:val="00975D70"/>
    <w:rsid w:val="0097773C"/>
    <w:rsid w:val="00980AFD"/>
    <w:rsid w:val="00980FA4"/>
    <w:rsid w:val="00982480"/>
    <w:rsid w:val="0098277A"/>
    <w:rsid w:val="00984B0B"/>
    <w:rsid w:val="00985121"/>
    <w:rsid w:val="00985FF9"/>
    <w:rsid w:val="009864CC"/>
    <w:rsid w:val="00986C1E"/>
    <w:rsid w:val="009871FC"/>
    <w:rsid w:val="00987378"/>
    <w:rsid w:val="00990651"/>
    <w:rsid w:val="00991205"/>
    <w:rsid w:val="00991221"/>
    <w:rsid w:val="00991370"/>
    <w:rsid w:val="00991ADF"/>
    <w:rsid w:val="009920AA"/>
    <w:rsid w:val="00997D46"/>
    <w:rsid w:val="009A1787"/>
    <w:rsid w:val="009A313C"/>
    <w:rsid w:val="009A3630"/>
    <w:rsid w:val="009A3E6D"/>
    <w:rsid w:val="009A3E80"/>
    <w:rsid w:val="009A4048"/>
    <w:rsid w:val="009A4A00"/>
    <w:rsid w:val="009A4CAE"/>
    <w:rsid w:val="009A5949"/>
    <w:rsid w:val="009A5A6D"/>
    <w:rsid w:val="009A60A4"/>
    <w:rsid w:val="009B1258"/>
    <w:rsid w:val="009B1ADC"/>
    <w:rsid w:val="009B3413"/>
    <w:rsid w:val="009B4CC6"/>
    <w:rsid w:val="009B66D2"/>
    <w:rsid w:val="009B78BB"/>
    <w:rsid w:val="009B7DAB"/>
    <w:rsid w:val="009B7FB7"/>
    <w:rsid w:val="009C0117"/>
    <w:rsid w:val="009C0E06"/>
    <w:rsid w:val="009C35D3"/>
    <w:rsid w:val="009C3D4B"/>
    <w:rsid w:val="009C430B"/>
    <w:rsid w:val="009C46A2"/>
    <w:rsid w:val="009C5252"/>
    <w:rsid w:val="009C68C5"/>
    <w:rsid w:val="009C6962"/>
    <w:rsid w:val="009C7759"/>
    <w:rsid w:val="009C7C4E"/>
    <w:rsid w:val="009C7FBE"/>
    <w:rsid w:val="009D05B9"/>
    <w:rsid w:val="009D383A"/>
    <w:rsid w:val="009D3AC7"/>
    <w:rsid w:val="009D3BFD"/>
    <w:rsid w:val="009D3DBA"/>
    <w:rsid w:val="009D4347"/>
    <w:rsid w:val="009D4DD4"/>
    <w:rsid w:val="009D58DF"/>
    <w:rsid w:val="009D5F78"/>
    <w:rsid w:val="009D77F2"/>
    <w:rsid w:val="009D7906"/>
    <w:rsid w:val="009E11DD"/>
    <w:rsid w:val="009E1CCE"/>
    <w:rsid w:val="009E2C57"/>
    <w:rsid w:val="009E34FC"/>
    <w:rsid w:val="009E4FD9"/>
    <w:rsid w:val="009E5D85"/>
    <w:rsid w:val="009E5E2A"/>
    <w:rsid w:val="009E66FD"/>
    <w:rsid w:val="009E7D42"/>
    <w:rsid w:val="009E7D66"/>
    <w:rsid w:val="009F00E0"/>
    <w:rsid w:val="009F0DDA"/>
    <w:rsid w:val="009F1361"/>
    <w:rsid w:val="009F13CC"/>
    <w:rsid w:val="009F1688"/>
    <w:rsid w:val="009F1730"/>
    <w:rsid w:val="009F1DAB"/>
    <w:rsid w:val="009F2B0C"/>
    <w:rsid w:val="009F3A77"/>
    <w:rsid w:val="009F4442"/>
    <w:rsid w:val="009F44FE"/>
    <w:rsid w:val="009F46E3"/>
    <w:rsid w:val="009F5399"/>
    <w:rsid w:val="009F7BCA"/>
    <w:rsid w:val="00A015E9"/>
    <w:rsid w:val="00A02215"/>
    <w:rsid w:val="00A030A9"/>
    <w:rsid w:val="00A03294"/>
    <w:rsid w:val="00A04820"/>
    <w:rsid w:val="00A04D31"/>
    <w:rsid w:val="00A05FD8"/>
    <w:rsid w:val="00A06DE5"/>
    <w:rsid w:val="00A06DFC"/>
    <w:rsid w:val="00A0715D"/>
    <w:rsid w:val="00A10229"/>
    <w:rsid w:val="00A102DA"/>
    <w:rsid w:val="00A106F3"/>
    <w:rsid w:val="00A11E1B"/>
    <w:rsid w:val="00A12153"/>
    <w:rsid w:val="00A125DC"/>
    <w:rsid w:val="00A12E27"/>
    <w:rsid w:val="00A140F1"/>
    <w:rsid w:val="00A14383"/>
    <w:rsid w:val="00A146C8"/>
    <w:rsid w:val="00A14FF2"/>
    <w:rsid w:val="00A15394"/>
    <w:rsid w:val="00A15FF7"/>
    <w:rsid w:val="00A1661B"/>
    <w:rsid w:val="00A1675E"/>
    <w:rsid w:val="00A177CF"/>
    <w:rsid w:val="00A20D69"/>
    <w:rsid w:val="00A235E4"/>
    <w:rsid w:val="00A2642A"/>
    <w:rsid w:val="00A27D84"/>
    <w:rsid w:val="00A27E65"/>
    <w:rsid w:val="00A31C56"/>
    <w:rsid w:val="00A33442"/>
    <w:rsid w:val="00A33553"/>
    <w:rsid w:val="00A33AA5"/>
    <w:rsid w:val="00A34369"/>
    <w:rsid w:val="00A35163"/>
    <w:rsid w:val="00A356B1"/>
    <w:rsid w:val="00A3570E"/>
    <w:rsid w:val="00A36587"/>
    <w:rsid w:val="00A36AC7"/>
    <w:rsid w:val="00A36DFE"/>
    <w:rsid w:val="00A4081E"/>
    <w:rsid w:val="00A40901"/>
    <w:rsid w:val="00A41368"/>
    <w:rsid w:val="00A4143C"/>
    <w:rsid w:val="00A41639"/>
    <w:rsid w:val="00A431C2"/>
    <w:rsid w:val="00A43BB6"/>
    <w:rsid w:val="00A440B8"/>
    <w:rsid w:val="00A441FD"/>
    <w:rsid w:val="00A447A7"/>
    <w:rsid w:val="00A44AE3"/>
    <w:rsid w:val="00A44D34"/>
    <w:rsid w:val="00A45BB1"/>
    <w:rsid w:val="00A464C4"/>
    <w:rsid w:val="00A46889"/>
    <w:rsid w:val="00A4690C"/>
    <w:rsid w:val="00A46D86"/>
    <w:rsid w:val="00A470D4"/>
    <w:rsid w:val="00A47C42"/>
    <w:rsid w:val="00A47C92"/>
    <w:rsid w:val="00A47CB7"/>
    <w:rsid w:val="00A50C20"/>
    <w:rsid w:val="00A51D3A"/>
    <w:rsid w:val="00A52E0E"/>
    <w:rsid w:val="00A53A4C"/>
    <w:rsid w:val="00A5404C"/>
    <w:rsid w:val="00A54110"/>
    <w:rsid w:val="00A542B1"/>
    <w:rsid w:val="00A54309"/>
    <w:rsid w:val="00A5474A"/>
    <w:rsid w:val="00A55E88"/>
    <w:rsid w:val="00A563CC"/>
    <w:rsid w:val="00A5652E"/>
    <w:rsid w:val="00A57123"/>
    <w:rsid w:val="00A60B1B"/>
    <w:rsid w:val="00A61B61"/>
    <w:rsid w:val="00A61C9B"/>
    <w:rsid w:val="00A628A4"/>
    <w:rsid w:val="00A63917"/>
    <w:rsid w:val="00A63F18"/>
    <w:rsid w:val="00A6404D"/>
    <w:rsid w:val="00A642DD"/>
    <w:rsid w:val="00A66B9C"/>
    <w:rsid w:val="00A671E5"/>
    <w:rsid w:val="00A70410"/>
    <w:rsid w:val="00A70F6F"/>
    <w:rsid w:val="00A71C4B"/>
    <w:rsid w:val="00A72173"/>
    <w:rsid w:val="00A721FC"/>
    <w:rsid w:val="00A7285F"/>
    <w:rsid w:val="00A72EDD"/>
    <w:rsid w:val="00A73A6C"/>
    <w:rsid w:val="00A73BD2"/>
    <w:rsid w:val="00A7463B"/>
    <w:rsid w:val="00A74685"/>
    <w:rsid w:val="00A76201"/>
    <w:rsid w:val="00A76A1B"/>
    <w:rsid w:val="00A76C24"/>
    <w:rsid w:val="00A771F1"/>
    <w:rsid w:val="00A77B04"/>
    <w:rsid w:val="00A805BA"/>
    <w:rsid w:val="00A80BB1"/>
    <w:rsid w:val="00A80CFF"/>
    <w:rsid w:val="00A8228C"/>
    <w:rsid w:val="00A8443C"/>
    <w:rsid w:val="00A84D8C"/>
    <w:rsid w:val="00A8569C"/>
    <w:rsid w:val="00A85B80"/>
    <w:rsid w:val="00A869EE"/>
    <w:rsid w:val="00A86D56"/>
    <w:rsid w:val="00A870F6"/>
    <w:rsid w:val="00A90061"/>
    <w:rsid w:val="00A907E8"/>
    <w:rsid w:val="00A90DCD"/>
    <w:rsid w:val="00A93248"/>
    <w:rsid w:val="00A941E4"/>
    <w:rsid w:val="00A9457B"/>
    <w:rsid w:val="00A94C8C"/>
    <w:rsid w:val="00A9542D"/>
    <w:rsid w:val="00A95B56"/>
    <w:rsid w:val="00A96506"/>
    <w:rsid w:val="00A97424"/>
    <w:rsid w:val="00AA0155"/>
    <w:rsid w:val="00AA2006"/>
    <w:rsid w:val="00AA32C4"/>
    <w:rsid w:val="00AA48F2"/>
    <w:rsid w:val="00AA5642"/>
    <w:rsid w:val="00AA6500"/>
    <w:rsid w:val="00AB0382"/>
    <w:rsid w:val="00AB0F92"/>
    <w:rsid w:val="00AB4588"/>
    <w:rsid w:val="00AB48A1"/>
    <w:rsid w:val="00AB4D19"/>
    <w:rsid w:val="00AB5988"/>
    <w:rsid w:val="00AB6358"/>
    <w:rsid w:val="00AB73AA"/>
    <w:rsid w:val="00AB788B"/>
    <w:rsid w:val="00AC150D"/>
    <w:rsid w:val="00AC2824"/>
    <w:rsid w:val="00AC2F69"/>
    <w:rsid w:val="00AC3CB0"/>
    <w:rsid w:val="00AC6189"/>
    <w:rsid w:val="00AC6518"/>
    <w:rsid w:val="00AC6C71"/>
    <w:rsid w:val="00AC7869"/>
    <w:rsid w:val="00AC7BD4"/>
    <w:rsid w:val="00AD0A4A"/>
    <w:rsid w:val="00AD149E"/>
    <w:rsid w:val="00AD165E"/>
    <w:rsid w:val="00AD21B8"/>
    <w:rsid w:val="00AD3451"/>
    <w:rsid w:val="00AD35CB"/>
    <w:rsid w:val="00AD3CC7"/>
    <w:rsid w:val="00AD4BDF"/>
    <w:rsid w:val="00AD4BF8"/>
    <w:rsid w:val="00AD5020"/>
    <w:rsid w:val="00AD5909"/>
    <w:rsid w:val="00AD5ACC"/>
    <w:rsid w:val="00AE0103"/>
    <w:rsid w:val="00AE09CB"/>
    <w:rsid w:val="00AE109E"/>
    <w:rsid w:val="00AE11DB"/>
    <w:rsid w:val="00AE1CEF"/>
    <w:rsid w:val="00AE2B34"/>
    <w:rsid w:val="00AE3706"/>
    <w:rsid w:val="00AE37D6"/>
    <w:rsid w:val="00AE3CFE"/>
    <w:rsid w:val="00AE4F21"/>
    <w:rsid w:val="00AE6893"/>
    <w:rsid w:val="00AF0AE0"/>
    <w:rsid w:val="00AF19D8"/>
    <w:rsid w:val="00AF1C6F"/>
    <w:rsid w:val="00AF43EB"/>
    <w:rsid w:val="00AF5279"/>
    <w:rsid w:val="00AF5C03"/>
    <w:rsid w:val="00AF6770"/>
    <w:rsid w:val="00AF6AAD"/>
    <w:rsid w:val="00AF6C59"/>
    <w:rsid w:val="00AF7053"/>
    <w:rsid w:val="00AF7455"/>
    <w:rsid w:val="00B004BD"/>
    <w:rsid w:val="00B00F4C"/>
    <w:rsid w:val="00B010DA"/>
    <w:rsid w:val="00B01A50"/>
    <w:rsid w:val="00B01B9D"/>
    <w:rsid w:val="00B01C50"/>
    <w:rsid w:val="00B02462"/>
    <w:rsid w:val="00B035D2"/>
    <w:rsid w:val="00B03B75"/>
    <w:rsid w:val="00B04AC4"/>
    <w:rsid w:val="00B04B46"/>
    <w:rsid w:val="00B04C05"/>
    <w:rsid w:val="00B06444"/>
    <w:rsid w:val="00B064A7"/>
    <w:rsid w:val="00B06C44"/>
    <w:rsid w:val="00B06DBC"/>
    <w:rsid w:val="00B06E6A"/>
    <w:rsid w:val="00B06F8D"/>
    <w:rsid w:val="00B076DD"/>
    <w:rsid w:val="00B10564"/>
    <w:rsid w:val="00B11268"/>
    <w:rsid w:val="00B11361"/>
    <w:rsid w:val="00B11493"/>
    <w:rsid w:val="00B114D6"/>
    <w:rsid w:val="00B114DA"/>
    <w:rsid w:val="00B1505F"/>
    <w:rsid w:val="00B15568"/>
    <w:rsid w:val="00B15B2A"/>
    <w:rsid w:val="00B15CC8"/>
    <w:rsid w:val="00B17003"/>
    <w:rsid w:val="00B17955"/>
    <w:rsid w:val="00B17CE3"/>
    <w:rsid w:val="00B17E61"/>
    <w:rsid w:val="00B20B97"/>
    <w:rsid w:val="00B20F63"/>
    <w:rsid w:val="00B21B21"/>
    <w:rsid w:val="00B21C3B"/>
    <w:rsid w:val="00B228C8"/>
    <w:rsid w:val="00B22C49"/>
    <w:rsid w:val="00B244A5"/>
    <w:rsid w:val="00B25955"/>
    <w:rsid w:val="00B2627D"/>
    <w:rsid w:val="00B268CA"/>
    <w:rsid w:val="00B26AE9"/>
    <w:rsid w:val="00B272A5"/>
    <w:rsid w:val="00B272F4"/>
    <w:rsid w:val="00B30680"/>
    <w:rsid w:val="00B30FF2"/>
    <w:rsid w:val="00B31089"/>
    <w:rsid w:val="00B310F5"/>
    <w:rsid w:val="00B323ED"/>
    <w:rsid w:val="00B33512"/>
    <w:rsid w:val="00B341FD"/>
    <w:rsid w:val="00B34F50"/>
    <w:rsid w:val="00B35664"/>
    <w:rsid w:val="00B37297"/>
    <w:rsid w:val="00B40AA3"/>
    <w:rsid w:val="00B40C6A"/>
    <w:rsid w:val="00B40F27"/>
    <w:rsid w:val="00B4127C"/>
    <w:rsid w:val="00B42A6A"/>
    <w:rsid w:val="00B42F8F"/>
    <w:rsid w:val="00B43F78"/>
    <w:rsid w:val="00B4545C"/>
    <w:rsid w:val="00B460DE"/>
    <w:rsid w:val="00B465A5"/>
    <w:rsid w:val="00B4676D"/>
    <w:rsid w:val="00B46804"/>
    <w:rsid w:val="00B47C9F"/>
    <w:rsid w:val="00B503A5"/>
    <w:rsid w:val="00B51004"/>
    <w:rsid w:val="00B518F9"/>
    <w:rsid w:val="00B53A96"/>
    <w:rsid w:val="00B545C2"/>
    <w:rsid w:val="00B55B5B"/>
    <w:rsid w:val="00B563F3"/>
    <w:rsid w:val="00B600D6"/>
    <w:rsid w:val="00B614F7"/>
    <w:rsid w:val="00B632B8"/>
    <w:rsid w:val="00B63604"/>
    <w:rsid w:val="00B639C0"/>
    <w:rsid w:val="00B6417B"/>
    <w:rsid w:val="00B64D15"/>
    <w:rsid w:val="00B6543A"/>
    <w:rsid w:val="00B66640"/>
    <w:rsid w:val="00B66933"/>
    <w:rsid w:val="00B669A1"/>
    <w:rsid w:val="00B67431"/>
    <w:rsid w:val="00B67494"/>
    <w:rsid w:val="00B67FC8"/>
    <w:rsid w:val="00B7067F"/>
    <w:rsid w:val="00B718F6"/>
    <w:rsid w:val="00B71C79"/>
    <w:rsid w:val="00B71DD2"/>
    <w:rsid w:val="00B726F8"/>
    <w:rsid w:val="00B73260"/>
    <w:rsid w:val="00B74311"/>
    <w:rsid w:val="00B774C7"/>
    <w:rsid w:val="00B81790"/>
    <w:rsid w:val="00B82C03"/>
    <w:rsid w:val="00B82FD3"/>
    <w:rsid w:val="00B837AD"/>
    <w:rsid w:val="00B83B63"/>
    <w:rsid w:val="00B83D3D"/>
    <w:rsid w:val="00B854C8"/>
    <w:rsid w:val="00B8656C"/>
    <w:rsid w:val="00B86CB8"/>
    <w:rsid w:val="00B875FC"/>
    <w:rsid w:val="00B900DA"/>
    <w:rsid w:val="00B9077A"/>
    <w:rsid w:val="00B919C1"/>
    <w:rsid w:val="00B91AEA"/>
    <w:rsid w:val="00B926A2"/>
    <w:rsid w:val="00B9295A"/>
    <w:rsid w:val="00B9387B"/>
    <w:rsid w:val="00B96EB3"/>
    <w:rsid w:val="00B97C4F"/>
    <w:rsid w:val="00BA0147"/>
    <w:rsid w:val="00BA03D5"/>
    <w:rsid w:val="00BA0F0A"/>
    <w:rsid w:val="00BA20AA"/>
    <w:rsid w:val="00BA2B2B"/>
    <w:rsid w:val="00BA3EF7"/>
    <w:rsid w:val="00BA46D2"/>
    <w:rsid w:val="00BA6D53"/>
    <w:rsid w:val="00BA6EB4"/>
    <w:rsid w:val="00BA743F"/>
    <w:rsid w:val="00BA747F"/>
    <w:rsid w:val="00BA7711"/>
    <w:rsid w:val="00BB0EB0"/>
    <w:rsid w:val="00BB3B71"/>
    <w:rsid w:val="00BB4112"/>
    <w:rsid w:val="00BB4C37"/>
    <w:rsid w:val="00BB4CAF"/>
    <w:rsid w:val="00BB5EA3"/>
    <w:rsid w:val="00BB7148"/>
    <w:rsid w:val="00BC089A"/>
    <w:rsid w:val="00BC14EC"/>
    <w:rsid w:val="00BC1509"/>
    <w:rsid w:val="00BC1C25"/>
    <w:rsid w:val="00BC2738"/>
    <w:rsid w:val="00BC3A78"/>
    <w:rsid w:val="00BC3F88"/>
    <w:rsid w:val="00BC4859"/>
    <w:rsid w:val="00BC58A1"/>
    <w:rsid w:val="00BC5A68"/>
    <w:rsid w:val="00BC6659"/>
    <w:rsid w:val="00BC6784"/>
    <w:rsid w:val="00BC740C"/>
    <w:rsid w:val="00BC7C59"/>
    <w:rsid w:val="00BD01BE"/>
    <w:rsid w:val="00BD0AB7"/>
    <w:rsid w:val="00BD3511"/>
    <w:rsid w:val="00BD406A"/>
    <w:rsid w:val="00BD4225"/>
    <w:rsid w:val="00BD43A8"/>
    <w:rsid w:val="00BD7143"/>
    <w:rsid w:val="00BD7299"/>
    <w:rsid w:val="00BD758E"/>
    <w:rsid w:val="00BD7AB7"/>
    <w:rsid w:val="00BE01E8"/>
    <w:rsid w:val="00BE0A90"/>
    <w:rsid w:val="00BE0CE4"/>
    <w:rsid w:val="00BE0F76"/>
    <w:rsid w:val="00BE25FC"/>
    <w:rsid w:val="00BE2DC7"/>
    <w:rsid w:val="00BE3419"/>
    <w:rsid w:val="00BE38B4"/>
    <w:rsid w:val="00BE3A93"/>
    <w:rsid w:val="00BE443A"/>
    <w:rsid w:val="00BE4E9C"/>
    <w:rsid w:val="00BE52AF"/>
    <w:rsid w:val="00BE5D78"/>
    <w:rsid w:val="00BE66FD"/>
    <w:rsid w:val="00BE73AF"/>
    <w:rsid w:val="00BE7B1F"/>
    <w:rsid w:val="00BF0824"/>
    <w:rsid w:val="00BF1D28"/>
    <w:rsid w:val="00BF4431"/>
    <w:rsid w:val="00BF49F7"/>
    <w:rsid w:val="00BF52A0"/>
    <w:rsid w:val="00BF5B80"/>
    <w:rsid w:val="00C006E4"/>
    <w:rsid w:val="00C01090"/>
    <w:rsid w:val="00C01D5F"/>
    <w:rsid w:val="00C024AA"/>
    <w:rsid w:val="00C0275C"/>
    <w:rsid w:val="00C028E1"/>
    <w:rsid w:val="00C02EC8"/>
    <w:rsid w:val="00C03062"/>
    <w:rsid w:val="00C03B84"/>
    <w:rsid w:val="00C03F97"/>
    <w:rsid w:val="00C05539"/>
    <w:rsid w:val="00C066DC"/>
    <w:rsid w:val="00C07A5C"/>
    <w:rsid w:val="00C114DC"/>
    <w:rsid w:val="00C12C5B"/>
    <w:rsid w:val="00C1372D"/>
    <w:rsid w:val="00C146F3"/>
    <w:rsid w:val="00C1617B"/>
    <w:rsid w:val="00C165E8"/>
    <w:rsid w:val="00C20072"/>
    <w:rsid w:val="00C2030F"/>
    <w:rsid w:val="00C224C1"/>
    <w:rsid w:val="00C25C85"/>
    <w:rsid w:val="00C26B29"/>
    <w:rsid w:val="00C306D9"/>
    <w:rsid w:val="00C338AB"/>
    <w:rsid w:val="00C33C7C"/>
    <w:rsid w:val="00C33D6B"/>
    <w:rsid w:val="00C351D8"/>
    <w:rsid w:val="00C36892"/>
    <w:rsid w:val="00C3798A"/>
    <w:rsid w:val="00C37E27"/>
    <w:rsid w:val="00C42C56"/>
    <w:rsid w:val="00C43964"/>
    <w:rsid w:val="00C4402B"/>
    <w:rsid w:val="00C46401"/>
    <w:rsid w:val="00C46B83"/>
    <w:rsid w:val="00C475BC"/>
    <w:rsid w:val="00C47DBE"/>
    <w:rsid w:val="00C47E43"/>
    <w:rsid w:val="00C50754"/>
    <w:rsid w:val="00C50D40"/>
    <w:rsid w:val="00C5119C"/>
    <w:rsid w:val="00C51607"/>
    <w:rsid w:val="00C51DDD"/>
    <w:rsid w:val="00C520E5"/>
    <w:rsid w:val="00C53CA1"/>
    <w:rsid w:val="00C540AA"/>
    <w:rsid w:val="00C54F4C"/>
    <w:rsid w:val="00C55A63"/>
    <w:rsid w:val="00C55B12"/>
    <w:rsid w:val="00C57553"/>
    <w:rsid w:val="00C603E6"/>
    <w:rsid w:val="00C60DFB"/>
    <w:rsid w:val="00C628FD"/>
    <w:rsid w:val="00C63436"/>
    <w:rsid w:val="00C63AB7"/>
    <w:rsid w:val="00C63BB3"/>
    <w:rsid w:val="00C6566D"/>
    <w:rsid w:val="00C65B61"/>
    <w:rsid w:val="00C6623D"/>
    <w:rsid w:val="00C66A2A"/>
    <w:rsid w:val="00C66D5E"/>
    <w:rsid w:val="00C67D3B"/>
    <w:rsid w:val="00C70144"/>
    <w:rsid w:val="00C7200E"/>
    <w:rsid w:val="00C729B6"/>
    <w:rsid w:val="00C7356F"/>
    <w:rsid w:val="00C7652E"/>
    <w:rsid w:val="00C7676E"/>
    <w:rsid w:val="00C77114"/>
    <w:rsid w:val="00C8038A"/>
    <w:rsid w:val="00C82FF9"/>
    <w:rsid w:val="00C83094"/>
    <w:rsid w:val="00C83A3D"/>
    <w:rsid w:val="00C843B9"/>
    <w:rsid w:val="00C8573E"/>
    <w:rsid w:val="00C862D9"/>
    <w:rsid w:val="00C86482"/>
    <w:rsid w:val="00C90394"/>
    <w:rsid w:val="00C917E6"/>
    <w:rsid w:val="00C92136"/>
    <w:rsid w:val="00C94BA1"/>
    <w:rsid w:val="00C94DB6"/>
    <w:rsid w:val="00C952BA"/>
    <w:rsid w:val="00C9600A"/>
    <w:rsid w:val="00C969FA"/>
    <w:rsid w:val="00C96A5E"/>
    <w:rsid w:val="00C96C1A"/>
    <w:rsid w:val="00C970DD"/>
    <w:rsid w:val="00C97D5B"/>
    <w:rsid w:val="00CA26F3"/>
    <w:rsid w:val="00CA2DB8"/>
    <w:rsid w:val="00CA2E21"/>
    <w:rsid w:val="00CA3E4B"/>
    <w:rsid w:val="00CA4D15"/>
    <w:rsid w:val="00CA5093"/>
    <w:rsid w:val="00CA7DA4"/>
    <w:rsid w:val="00CB005E"/>
    <w:rsid w:val="00CB04D9"/>
    <w:rsid w:val="00CB13FC"/>
    <w:rsid w:val="00CB278B"/>
    <w:rsid w:val="00CB3417"/>
    <w:rsid w:val="00CB397D"/>
    <w:rsid w:val="00CB39EC"/>
    <w:rsid w:val="00CB5C4F"/>
    <w:rsid w:val="00CB61D0"/>
    <w:rsid w:val="00CB63CA"/>
    <w:rsid w:val="00CB7125"/>
    <w:rsid w:val="00CB75DF"/>
    <w:rsid w:val="00CC1203"/>
    <w:rsid w:val="00CC1A99"/>
    <w:rsid w:val="00CC20AA"/>
    <w:rsid w:val="00CC2551"/>
    <w:rsid w:val="00CC30E8"/>
    <w:rsid w:val="00CC3106"/>
    <w:rsid w:val="00CC3474"/>
    <w:rsid w:val="00CC5257"/>
    <w:rsid w:val="00CC5AE9"/>
    <w:rsid w:val="00CC5C40"/>
    <w:rsid w:val="00CC7A3E"/>
    <w:rsid w:val="00CD12DF"/>
    <w:rsid w:val="00CD1438"/>
    <w:rsid w:val="00CD1888"/>
    <w:rsid w:val="00CD192C"/>
    <w:rsid w:val="00CD25E8"/>
    <w:rsid w:val="00CD2973"/>
    <w:rsid w:val="00CD46D3"/>
    <w:rsid w:val="00CD5401"/>
    <w:rsid w:val="00CE061A"/>
    <w:rsid w:val="00CE11D8"/>
    <w:rsid w:val="00CE2215"/>
    <w:rsid w:val="00CE24B5"/>
    <w:rsid w:val="00CE2700"/>
    <w:rsid w:val="00CE3A75"/>
    <w:rsid w:val="00CE47A2"/>
    <w:rsid w:val="00CE4B70"/>
    <w:rsid w:val="00CF20F6"/>
    <w:rsid w:val="00CF255F"/>
    <w:rsid w:val="00CF57D1"/>
    <w:rsid w:val="00CF5836"/>
    <w:rsid w:val="00CF6181"/>
    <w:rsid w:val="00CF64E0"/>
    <w:rsid w:val="00CF6B1B"/>
    <w:rsid w:val="00D006DE"/>
    <w:rsid w:val="00D00C59"/>
    <w:rsid w:val="00D011F4"/>
    <w:rsid w:val="00D01C9E"/>
    <w:rsid w:val="00D029C8"/>
    <w:rsid w:val="00D02B2B"/>
    <w:rsid w:val="00D0470C"/>
    <w:rsid w:val="00D05D68"/>
    <w:rsid w:val="00D06B58"/>
    <w:rsid w:val="00D074DC"/>
    <w:rsid w:val="00D1066C"/>
    <w:rsid w:val="00D10AF6"/>
    <w:rsid w:val="00D119BF"/>
    <w:rsid w:val="00D12610"/>
    <w:rsid w:val="00D13F5A"/>
    <w:rsid w:val="00D14288"/>
    <w:rsid w:val="00D15BC4"/>
    <w:rsid w:val="00D16E07"/>
    <w:rsid w:val="00D17103"/>
    <w:rsid w:val="00D1761A"/>
    <w:rsid w:val="00D1776A"/>
    <w:rsid w:val="00D219D3"/>
    <w:rsid w:val="00D22A31"/>
    <w:rsid w:val="00D235DB"/>
    <w:rsid w:val="00D2418A"/>
    <w:rsid w:val="00D24C1A"/>
    <w:rsid w:val="00D24F22"/>
    <w:rsid w:val="00D25DA5"/>
    <w:rsid w:val="00D26216"/>
    <w:rsid w:val="00D26701"/>
    <w:rsid w:val="00D26B31"/>
    <w:rsid w:val="00D26F50"/>
    <w:rsid w:val="00D3011B"/>
    <w:rsid w:val="00D30946"/>
    <w:rsid w:val="00D32DF0"/>
    <w:rsid w:val="00D32E11"/>
    <w:rsid w:val="00D32F80"/>
    <w:rsid w:val="00D3388B"/>
    <w:rsid w:val="00D3545F"/>
    <w:rsid w:val="00D35633"/>
    <w:rsid w:val="00D35DFE"/>
    <w:rsid w:val="00D36C4A"/>
    <w:rsid w:val="00D37331"/>
    <w:rsid w:val="00D37E0E"/>
    <w:rsid w:val="00D40569"/>
    <w:rsid w:val="00D4082B"/>
    <w:rsid w:val="00D40F61"/>
    <w:rsid w:val="00D41B26"/>
    <w:rsid w:val="00D41F56"/>
    <w:rsid w:val="00D430BC"/>
    <w:rsid w:val="00D43B13"/>
    <w:rsid w:val="00D44B4D"/>
    <w:rsid w:val="00D45264"/>
    <w:rsid w:val="00D45577"/>
    <w:rsid w:val="00D455D4"/>
    <w:rsid w:val="00D46D72"/>
    <w:rsid w:val="00D502E5"/>
    <w:rsid w:val="00D503F3"/>
    <w:rsid w:val="00D546C6"/>
    <w:rsid w:val="00D5557C"/>
    <w:rsid w:val="00D55EF6"/>
    <w:rsid w:val="00D568FE"/>
    <w:rsid w:val="00D56952"/>
    <w:rsid w:val="00D57A2D"/>
    <w:rsid w:val="00D57CA3"/>
    <w:rsid w:val="00D60230"/>
    <w:rsid w:val="00D60451"/>
    <w:rsid w:val="00D606A3"/>
    <w:rsid w:val="00D60E44"/>
    <w:rsid w:val="00D61796"/>
    <w:rsid w:val="00D62CB9"/>
    <w:rsid w:val="00D62E73"/>
    <w:rsid w:val="00D632FD"/>
    <w:rsid w:val="00D63888"/>
    <w:rsid w:val="00D6417A"/>
    <w:rsid w:val="00D6534B"/>
    <w:rsid w:val="00D65BF6"/>
    <w:rsid w:val="00D67544"/>
    <w:rsid w:val="00D703A0"/>
    <w:rsid w:val="00D709AA"/>
    <w:rsid w:val="00D70ADF"/>
    <w:rsid w:val="00D71850"/>
    <w:rsid w:val="00D71D0E"/>
    <w:rsid w:val="00D72BFC"/>
    <w:rsid w:val="00D72F26"/>
    <w:rsid w:val="00D73479"/>
    <w:rsid w:val="00D7434A"/>
    <w:rsid w:val="00D7463F"/>
    <w:rsid w:val="00D75D02"/>
    <w:rsid w:val="00D76722"/>
    <w:rsid w:val="00D7700C"/>
    <w:rsid w:val="00D77066"/>
    <w:rsid w:val="00D7748C"/>
    <w:rsid w:val="00D77541"/>
    <w:rsid w:val="00D77FF7"/>
    <w:rsid w:val="00D81534"/>
    <w:rsid w:val="00D83A1D"/>
    <w:rsid w:val="00D84C5B"/>
    <w:rsid w:val="00D85E59"/>
    <w:rsid w:val="00D86798"/>
    <w:rsid w:val="00D87117"/>
    <w:rsid w:val="00D873C6"/>
    <w:rsid w:val="00D9062C"/>
    <w:rsid w:val="00D9077E"/>
    <w:rsid w:val="00D90E31"/>
    <w:rsid w:val="00D91A41"/>
    <w:rsid w:val="00D92BAB"/>
    <w:rsid w:val="00D93923"/>
    <w:rsid w:val="00D93D18"/>
    <w:rsid w:val="00D94922"/>
    <w:rsid w:val="00D94C95"/>
    <w:rsid w:val="00D95D10"/>
    <w:rsid w:val="00D96974"/>
    <w:rsid w:val="00D97104"/>
    <w:rsid w:val="00D974A4"/>
    <w:rsid w:val="00D974F4"/>
    <w:rsid w:val="00D97883"/>
    <w:rsid w:val="00DA0232"/>
    <w:rsid w:val="00DA2413"/>
    <w:rsid w:val="00DA2A02"/>
    <w:rsid w:val="00DA2FC6"/>
    <w:rsid w:val="00DA3056"/>
    <w:rsid w:val="00DA3553"/>
    <w:rsid w:val="00DA4022"/>
    <w:rsid w:val="00DA4813"/>
    <w:rsid w:val="00DA499D"/>
    <w:rsid w:val="00DA575A"/>
    <w:rsid w:val="00DA58E5"/>
    <w:rsid w:val="00DA58FD"/>
    <w:rsid w:val="00DA5A39"/>
    <w:rsid w:val="00DA5BF2"/>
    <w:rsid w:val="00DA5C37"/>
    <w:rsid w:val="00DA5DAD"/>
    <w:rsid w:val="00DA616C"/>
    <w:rsid w:val="00DA69AD"/>
    <w:rsid w:val="00DA6F9E"/>
    <w:rsid w:val="00DA7F50"/>
    <w:rsid w:val="00DB02B9"/>
    <w:rsid w:val="00DB1AE4"/>
    <w:rsid w:val="00DB25FE"/>
    <w:rsid w:val="00DB286C"/>
    <w:rsid w:val="00DB2B8F"/>
    <w:rsid w:val="00DB2D5F"/>
    <w:rsid w:val="00DB350D"/>
    <w:rsid w:val="00DB4C6C"/>
    <w:rsid w:val="00DB5728"/>
    <w:rsid w:val="00DB699A"/>
    <w:rsid w:val="00DC0094"/>
    <w:rsid w:val="00DC18BA"/>
    <w:rsid w:val="00DC1B42"/>
    <w:rsid w:val="00DC2776"/>
    <w:rsid w:val="00DC3165"/>
    <w:rsid w:val="00DC399A"/>
    <w:rsid w:val="00DC3E1B"/>
    <w:rsid w:val="00DC43AF"/>
    <w:rsid w:val="00DC51CA"/>
    <w:rsid w:val="00DC668E"/>
    <w:rsid w:val="00DC74AA"/>
    <w:rsid w:val="00DC75DA"/>
    <w:rsid w:val="00DD0045"/>
    <w:rsid w:val="00DD1B83"/>
    <w:rsid w:val="00DD2686"/>
    <w:rsid w:val="00DD276A"/>
    <w:rsid w:val="00DD39E1"/>
    <w:rsid w:val="00DD3D05"/>
    <w:rsid w:val="00DD47B9"/>
    <w:rsid w:val="00DD4B27"/>
    <w:rsid w:val="00DD5E8C"/>
    <w:rsid w:val="00DD643D"/>
    <w:rsid w:val="00DD6D27"/>
    <w:rsid w:val="00DD7BF3"/>
    <w:rsid w:val="00DE14F6"/>
    <w:rsid w:val="00DE2B6A"/>
    <w:rsid w:val="00DE4196"/>
    <w:rsid w:val="00DE4865"/>
    <w:rsid w:val="00DE54E8"/>
    <w:rsid w:val="00DE7240"/>
    <w:rsid w:val="00DF16CA"/>
    <w:rsid w:val="00DF2BC7"/>
    <w:rsid w:val="00DF35C3"/>
    <w:rsid w:val="00DF4D37"/>
    <w:rsid w:val="00DF51A6"/>
    <w:rsid w:val="00DF539F"/>
    <w:rsid w:val="00DF64C0"/>
    <w:rsid w:val="00DF7EEB"/>
    <w:rsid w:val="00E03ADC"/>
    <w:rsid w:val="00E03C51"/>
    <w:rsid w:val="00E03DED"/>
    <w:rsid w:val="00E04EB8"/>
    <w:rsid w:val="00E05C8D"/>
    <w:rsid w:val="00E06275"/>
    <w:rsid w:val="00E06C61"/>
    <w:rsid w:val="00E10841"/>
    <w:rsid w:val="00E11BAC"/>
    <w:rsid w:val="00E11F39"/>
    <w:rsid w:val="00E13E64"/>
    <w:rsid w:val="00E142AD"/>
    <w:rsid w:val="00E16131"/>
    <w:rsid w:val="00E1697C"/>
    <w:rsid w:val="00E16F70"/>
    <w:rsid w:val="00E17F2E"/>
    <w:rsid w:val="00E20BA8"/>
    <w:rsid w:val="00E20E44"/>
    <w:rsid w:val="00E21701"/>
    <w:rsid w:val="00E21774"/>
    <w:rsid w:val="00E24B50"/>
    <w:rsid w:val="00E26286"/>
    <w:rsid w:val="00E265F9"/>
    <w:rsid w:val="00E277C1"/>
    <w:rsid w:val="00E27CCC"/>
    <w:rsid w:val="00E27D3E"/>
    <w:rsid w:val="00E30303"/>
    <w:rsid w:val="00E30EE8"/>
    <w:rsid w:val="00E31E89"/>
    <w:rsid w:val="00E36E55"/>
    <w:rsid w:val="00E3783B"/>
    <w:rsid w:val="00E40E3A"/>
    <w:rsid w:val="00E434FD"/>
    <w:rsid w:val="00E446C4"/>
    <w:rsid w:val="00E46382"/>
    <w:rsid w:val="00E466D9"/>
    <w:rsid w:val="00E46ECF"/>
    <w:rsid w:val="00E47740"/>
    <w:rsid w:val="00E47F51"/>
    <w:rsid w:val="00E47FF0"/>
    <w:rsid w:val="00E50B4D"/>
    <w:rsid w:val="00E524D6"/>
    <w:rsid w:val="00E53D69"/>
    <w:rsid w:val="00E547E7"/>
    <w:rsid w:val="00E557D0"/>
    <w:rsid w:val="00E5797C"/>
    <w:rsid w:val="00E60ADE"/>
    <w:rsid w:val="00E614D9"/>
    <w:rsid w:val="00E616DB"/>
    <w:rsid w:val="00E61C74"/>
    <w:rsid w:val="00E62484"/>
    <w:rsid w:val="00E64656"/>
    <w:rsid w:val="00E655EC"/>
    <w:rsid w:val="00E65CAE"/>
    <w:rsid w:val="00E65D51"/>
    <w:rsid w:val="00E70002"/>
    <w:rsid w:val="00E703A8"/>
    <w:rsid w:val="00E72E10"/>
    <w:rsid w:val="00E732B3"/>
    <w:rsid w:val="00E75082"/>
    <w:rsid w:val="00E775B7"/>
    <w:rsid w:val="00E8108C"/>
    <w:rsid w:val="00E83590"/>
    <w:rsid w:val="00E8387C"/>
    <w:rsid w:val="00E83D3B"/>
    <w:rsid w:val="00E83FEE"/>
    <w:rsid w:val="00E8497F"/>
    <w:rsid w:val="00E87A79"/>
    <w:rsid w:val="00E91F22"/>
    <w:rsid w:val="00E94D23"/>
    <w:rsid w:val="00E95F1F"/>
    <w:rsid w:val="00E97000"/>
    <w:rsid w:val="00E972CE"/>
    <w:rsid w:val="00EA1819"/>
    <w:rsid w:val="00EA1D72"/>
    <w:rsid w:val="00EA2047"/>
    <w:rsid w:val="00EA2CFA"/>
    <w:rsid w:val="00EA363A"/>
    <w:rsid w:val="00EA5CF3"/>
    <w:rsid w:val="00EA67BD"/>
    <w:rsid w:val="00EA6D87"/>
    <w:rsid w:val="00EA744E"/>
    <w:rsid w:val="00EB112A"/>
    <w:rsid w:val="00EB1C07"/>
    <w:rsid w:val="00EB2D4C"/>
    <w:rsid w:val="00EB39D0"/>
    <w:rsid w:val="00EB3E97"/>
    <w:rsid w:val="00EB4066"/>
    <w:rsid w:val="00EB7F42"/>
    <w:rsid w:val="00EC090E"/>
    <w:rsid w:val="00EC10B7"/>
    <w:rsid w:val="00EC132F"/>
    <w:rsid w:val="00EC2502"/>
    <w:rsid w:val="00EC4364"/>
    <w:rsid w:val="00EC520C"/>
    <w:rsid w:val="00ED12EA"/>
    <w:rsid w:val="00ED2C2F"/>
    <w:rsid w:val="00ED334D"/>
    <w:rsid w:val="00ED3635"/>
    <w:rsid w:val="00ED5500"/>
    <w:rsid w:val="00ED6148"/>
    <w:rsid w:val="00ED7073"/>
    <w:rsid w:val="00ED73D7"/>
    <w:rsid w:val="00ED7C82"/>
    <w:rsid w:val="00EE0426"/>
    <w:rsid w:val="00EE097B"/>
    <w:rsid w:val="00EE0B46"/>
    <w:rsid w:val="00EE1F62"/>
    <w:rsid w:val="00EE2BA7"/>
    <w:rsid w:val="00EE3E78"/>
    <w:rsid w:val="00EE43D7"/>
    <w:rsid w:val="00EE4613"/>
    <w:rsid w:val="00EE78A9"/>
    <w:rsid w:val="00EF3C39"/>
    <w:rsid w:val="00EF441C"/>
    <w:rsid w:val="00EF48FA"/>
    <w:rsid w:val="00EF5454"/>
    <w:rsid w:val="00EF5DC1"/>
    <w:rsid w:val="00EF6030"/>
    <w:rsid w:val="00EF66CB"/>
    <w:rsid w:val="00EF7523"/>
    <w:rsid w:val="00EF7959"/>
    <w:rsid w:val="00EF7F46"/>
    <w:rsid w:val="00F01744"/>
    <w:rsid w:val="00F02213"/>
    <w:rsid w:val="00F02610"/>
    <w:rsid w:val="00F02984"/>
    <w:rsid w:val="00F0409E"/>
    <w:rsid w:val="00F05036"/>
    <w:rsid w:val="00F06782"/>
    <w:rsid w:val="00F0734D"/>
    <w:rsid w:val="00F07517"/>
    <w:rsid w:val="00F07EF9"/>
    <w:rsid w:val="00F10134"/>
    <w:rsid w:val="00F11131"/>
    <w:rsid w:val="00F11BEB"/>
    <w:rsid w:val="00F11C35"/>
    <w:rsid w:val="00F1205A"/>
    <w:rsid w:val="00F12186"/>
    <w:rsid w:val="00F12AFE"/>
    <w:rsid w:val="00F12DB1"/>
    <w:rsid w:val="00F13281"/>
    <w:rsid w:val="00F13917"/>
    <w:rsid w:val="00F13A58"/>
    <w:rsid w:val="00F14101"/>
    <w:rsid w:val="00F157BD"/>
    <w:rsid w:val="00F1603C"/>
    <w:rsid w:val="00F1681A"/>
    <w:rsid w:val="00F169BA"/>
    <w:rsid w:val="00F223BC"/>
    <w:rsid w:val="00F22E24"/>
    <w:rsid w:val="00F2366C"/>
    <w:rsid w:val="00F23C2A"/>
    <w:rsid w:val="00F23E12"/>
    <w:rsid w:val="00F24E7F"/>
    <w:rsid w:val="00F25EC1"/>
    <w:rsid w:val="00F2633F"/>
    <w:rsid w:val="00F26FAD"/>
    <w:rsid w:val="00F274DD"/>
    <w:rsid w:val="00F279E1"/>
    <w:rsid w:val="00F27DB4"/>
    <w:rsid w:val="00F30283"/>
    <w:rsid w:val="00F30459"/>
    <w:rsid w:val="00F305A0"/>
    <w:rsid w:val="00F309DA"/>
    <w:rsid w:val="00F30CCE"/>
    <w:rsid w:val="00F32BDD"/>
    <w:rsid w:val="00F34595"/>
    <w:rsid w:val="00F355BC"/>
    <w:rsid w:val="00F363F8"/>
    <w:rsid w:val="00F36EEB"/>
    <w:rsid w:val="00F41B3E"/>
    <w:rsid w:val="00F42B0C"/>
    <w:rsid w:val="00F43889"/>
    <w:rsid w:val="00F438D4"/>
    <w:rsid w:val="00F440A8"/>
    <w:rsid w:val="00F44A0F"/>
    <w:rsid w:val="00F475A1"/>
    <w:rsid w:val="00F476A0"/>
    <w:rsid w:val="00F50610"/>
    <w:rsid w:val="00F50E30"/>
    <w:rsid w:val="00F515D1"/>
    <w:rsid w:val="00F53334"/>
    <w:rsid w:val="00F539DE"/>
    <w:rsid w:val="00F53A29"/>
    <w:rsid w:val="00F54519"/>
    <w:rsid w:val="00F55DAA"/>
    <w:rsid w:val="00F57617"/>
    <w:rsid w:val="00F579FA"/>
    <w:rsid w:val="00F6172C"/>
    <w:rsid w:val="00F6246B"/>
    <w:rsid w:val="00F62AE0"/>
    <w:rsid w:val="00F63DCD"/>
    <w:rsid w:val="00F640C9"/>
    <w:rsid w:val="00F64275"/>
    <w:rsid w:val="00F65018"/>
    <w:rsid w:val="00F66C71"/>
    <w:rsid w:val="00F66DFE"/>
    <w:rsid w:val="00F67208"/>
    <w:rsid w:val="00F67221"/>
    <w:rsid w:val="00F70597"/>
    <w:rsid w:val="00F73080"/>
    <w:rsid w:val="00F73A2B"/>
    <w:rsid w:val="00F7498D"/>
    <w:rsid w:val="00F753F7"/>
    <w:rsid w:val="00F75649"/>
    <w:rsid w:val="00F76A64"/>
    <w:rsid w:val="00F831D5"/>
    <w:rsid w:val="00F83EC6"/>
    <w:rsid w:val="00F83FFF"/>
    <w:rsid w:val="00F84089"/>
    <w:rsid w:val="00F86C1B"/>
    <w:rsid w:val="00F86F79"/>
    <w:rsid w:val="00F87CA5"/>
    <w:rsid w:val="00F90B96"/>
    <w:rsid w:val="00F92401"/>
    <w:rsid w:val="00F92D86"/>
    <w:rsid w:val="00F93E66"/>
    <w:rsid w:val="00F93F87"/>
    <w:rsid w:val="00F957FE"/>
    <w:rsid w:val="00F961EB"/>
    <w:rsid w:val="00F9675C"/>
    <w:rsid w:val="00F97D00"/>
    <w:rsid w:val="00FA01C0"/>
    <w:rsid w:val="00FA1021"/>
    <w:rsid w:val="00FA3198"/>
    <w:rsid w:val="00FA5DB2"/>
    <w:rsid w:val="00FA5F7A"/>
    <w:rsid w:val="00FA5FE2"/>
    <w:rsid w:val="00FA62D8"/>
    <w:rsid w:val="00FA6877"/>
    <w:rsid w:val="00FA704F"/>
    <w:rsid w:val="00FA73D0"/>
    <w:rsid w:val="00FB063E"/>
    <w:rsid w:val="00FB0A38"/>
    <w:rsid w:val="00FB15D2"/>
    <w:rsid w:val="00FB18A1"/>
    <w:rsid w:val="00FB20C3"/>
    <w:rsid w:val="00FB3136"/>
    <w:rsid w:val="00FB322F"/>
    <w:rsid w:val="00FB387B"/>
    <w:rsid w:val="00FB3A49"/>
    <w:rsid w:val="00FB5C4F"/>
    <w:rsid w:val="00FB75CA"/>
    <w:rsid w:val="00FB7A05"/>
    <w:rsid w:val="00FC0C15"/>
    <w:rsid w:val="00FC1343"/>
    <w:rsid w:val="00FC1500"/>
    <w:rsid w:val="00FC1883"/>
    <w:rsid w:val="00FC3407"/>
    <w:rsid w:val="00FC44EB"/>
    <w:rsid w:val="00FC4E67"/>
    <w:rsid w:val="00FC5CB1"/>
    <w:rsid w:val="00FD00A8"/>
    <w:rsid w:val="00FD27CD"/>
    <w:rsid w:val="00FD2A12"/>
    <w:rsid w:val="00FD35CE"/>
    <w:rsid w:val="00FD3C40"/>
    <w:rsid w:val="00FD4830"/>
    <w:rsid w:val="00FD5720"/>
    <w:rsid w:val="00FD5B36"/>
    <w:rsid w:val="00FD61AB"/>
    <w:rsid w:val="00FD6F24"/>
    <w:rsid w:val="00FD7CCA"/>
    <w:rsid w:val="00FE05E4"/>
    <w:rsid w:val="00FE0838"/>
    <w:rsid w:val="00FE0B0C"/>
    <w:rsid w:val="00FE0F91"/>
    <w:rsid w:val="00FE18FF"/>
    <w:rsid w:val="00FE1F31"/>
    <w:rsid w:val="00FE24DE"/>
    <w:rsid w:val="00FE2C25"/>
    <w:rsid w:val="00FE2CB8"/>
    <w:rsid w:val="00FE2D33"/>
    <w:rsid w:val="00FE48EF"/>
    <w:rsid w:val="00FE51C0"/>
    <w:rsid w:val="00FE53C6"/>
    <w:rsid w:val="00FE7004"/>
    <w:rsid w:val="00FF1CCD"/>
    <w:rsid w:val="00FF4E9C"/>
    <w:rsid w:val="00FF6F59"/>
    <w:rsid w:val="00FF7109"/>
    <w:rsid w:val="00FF75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F62D5"/>
  <w15:docId w15:val="{5F493509-5F98-45C2-A287-1F1459B1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7AEF"/>
    <w:rPr>
      <w:rFonts w:ascii="CompatilFact LT Regular" w:hAnsi="CompatilFact LT Regular"/>
    </w:rPr>
  </w:style>
  <w:style w:type="paragraph" w:styleId="berschrift1">
    <w:name w:val="heading 1"/>
    <w:basedOn w:val="Standard"/>
    <w:next w:val="Standard"/>
    <w:link w:val="berschrift1Zchn"/>
    <w:uiPriority w:val="9"/>
    <w:qFormat/>
    <w:rsid w:val="0078527E"/>
    <w:pPr>
      <w:keepNext/>
      <w:keepLines/>
      <w:spacing w:before="480" w:after="0"/>
      <w:outlineLvl w:val="0"/>
    </w:pPr>
    <w:rPr>
      <w:rFonts w:ascii="Compatil Letter LT Com" w:eastAsiaTheme="majorEastAsia" w:hAnsi="Compatil Letter LT Com" w:cstheme="majorBidi"/>
      <w:b/>
      <w:bCs/>
      <w:color w:val="1F799C" w:themeColor="accent1" w:themeShade="BF"/>
      <w:sz w:val="28"/>
      <w:szCs w:val="28"/>
    </w:rPr>
  </w:style>
  <w:style w:type="paragraph" w:styleId="berschrift2">
    <w:name w:val="heading 2"/>
    <w:basedOn w:val="Standard"/>
    <w:next w:val="Standard"/>
    <w:link w:val="berschrift2Zchn"/>
    <w:uiPriority w:val="9"/>
    <w:semiHidden/>
    <w:unhideWhenUsed/>
    <w:qFormat/>
    <w:rsid w:val="0078527E"/>
    <w:pPr>
      <w:keepNext/>
      <w:keepLines/>
      <w:spacing w:before="200" w:after="0"/>
      <w:outlineLvl w:val="1"/>
    </w:pPr>
    <w:rPr>
      <w:rFonts w:ascii="Compatil Letter LT Com" w:eastAsiaTheme="majorEastAsia" w:hAnsi="Compatil Letter LT Com" w:cstheme="majorBidi"/>
      <w:b/>
      <w:bCs/>
      <w:color w:val="2AA3D1" w:themeColor="accent1"/>
      <w:sz w:val="26"/>
      <w:szCs w:val="26"/>
    </w:rPr>
  </w:style>
  <w:style w:type="paragraph" w:styleId="berschrift3">
    <w:name w:val="heading 3"/>
    <w:basedOn w:val="Standard"/>
    <w:next w:val="Standard"/>
    <w:link w:val="berschrift3Zchn"/>
    <w:uiPriority w:val="9"/>
    <w:semiHidden/>
    <w:unhideWhenUsed/>
    <w:qFormat/>
    <w:rsid w:val="00990651"/>
    <w:pPr>
      <w:keepNext/>
      <w:keepLines/>
      <w:spacing w:before="200" w:after="0"/>
      <w:outlineLvl w:val="2"/>
    </w:pPr>
    <w:rPr>
      <w:rFonts w:asciiTheme="majorHAnsi" w:eastAsiaTheme="majorEastAsia" w:hAnsiTheme="majorHAnsi" w:cstheme="majorBidi"/>
      <w:b/>
      <w:bCs/>
      <w:color w:val="2AA3D1" w:themeColor="accent1"/>
    </w:rPr>
  </w:style>
  <w:style w:type="paragraph" w:styleId="berschrift4">
    <w:name w:val="heading 4"/>
    <w:basedOn w:val="Standard"/>
    <w:next w:val="Standard"/>
    <w:link w:val="berschrift4Zchn"/>
    <w:uiPriority w:val="9"/>
    <w:semiHidden/>
    <w:unhideWhenUsed/>
    <w:qFormat/>
    <w:rsid w:val="0069739E"/>
    <w:pPr>
      <w:keepNext/>
      <w:keepLines/>
      <w:spacing w:before="200" w:after="0"/>
      <w:outlineLvl w:val="3"/>
    </w:pPr>
    <w:rPr>
      <w:rFonts w:asciiTheme="majorHAnsi" w:eastAsiaTheme="majorEastAsia" w:hAnsiTheme="majorHAnsi" w:cstheme="majorBidi"/>
      <w:b/>
      <w:bCs/>
      <w:i/>
      <w:iCs/>
      <w:color w:val="2AA3D1" w:themeColor="accent1"/>
    </w:rPr>
  </w:style>
  <w:style w:type="paragraph" w:styleId="berschrift5">
    <w:name w:val="heading 5"/>
    <w:basedOn w:val="Standard"/>
    <w:next w:val="Standard"/>
    <w:link w:val="berschrift5Zchn"/>
    <w:uiPriority w:val="9"/>
    <w:semiHidden/>
    <w:unhideWhenUsed/>
    <w:qFormat/>
    <w:rsid w:val="00990651"/>
    <w:pPr>
      <w:keepNext/>
      <w:keepLines/>
      <w:spacing w:before="200" w:after="0"/>
      <w:outlineLvl w:val="4"/>
    </w:pPr>
    <w:rPr>
      <w:rFonts w:asciiTheme="majorHAnsi" w:eastAsiaTheme="majorEastAsia" w:hAnsiTheme="majorHAnsi" w:cstheme="majorBidi"/>
      <w:color w:val="155068" w:themeColor="accent1" w:themeShade="7F"/>
    </w:rPr>
  </w:style>
  <w:style w:type="paragraph" w:styleId="berschrift6">
    <w:name w:val="heading 6"/>
    <w:basedOn w:val="Standard"/>
    <w:next w:val="Standard"/>
    <w:link w:val="berschrift6Zchn"/>
    <w:uiPriority w:val="9"/>
    <w:semiHidden/>
    <w:unhideWhenUsed/>
    <w:qFormat/>
    <w:rsid w:val="00990651"/>
    <w:pPr>
      <w:keepNext/>
      <w:keepLines/>
      <w:spacing w:before="200" w:after="0"/>
      <w:outlineLvl w:val="5"/>
    </w:pPr>
    <w:rPr>
      <w:rFonts w:asciiTheme="majorHAnsi" w:eastAsiaTheme="majorEastAsia" w:hAnsiTheme="majorHAnsi" w:cstheme="majorBidi"/>
      <w:i/>
      <w:iCs/>
      <w:color w:val="155068" w:themeColor="accent1" w:themeShade="7F"/>
    </w:rPr>
  </w:style>
  <w:style w:type="paragraph" w:styleId="berschrift7">
    <w:name w:val="heading 7"/>
    <w:basedOn w:val="Standard"/>
    <w:next w:val="Standard"/>
    <w:link w:val="berschrift7Zchn"/>
    <w:uiPriority w:val="9"/>
    <w:semiHidden/>
    <w:unhideWhenUsed/>
    <w:qFormat/>
    <w:rsid w:val="0099065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99065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99065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DD0045"/>
    <w:pPr>
      <w:pBdr>
        <w:bottom w:val="single" w:sz="8" w:space="4" w:color="2AA3D1" w:themeColor="accent1"/>
      </w:pBdr>
      <w:spacing w:after="300" w:line="240" w:lineRule="auto"/>
      <w:contextualSpacing/>
    </w:pPr>
    <w:rPr>
      <w:rFonts w:ascii="Compatil Letter LT Com" w:eastAsiaTheme="majorEastAsia" w:hAnsi="Compatil Letter LT Com" w:cstheme="majorBidi"/>
      <w:color w:val="013978" w:themeColor="text2" w:themeShade="BF"/>
      <w:spacing w:val="5"/>
      <w:kern w:val="28"/>
      <w:sz w:val="52"/>
      <w:szCs w:val="52"/>
    </w:rPr>
  </w:style>
  <w:style w:type="character" w:customStyle="1" w:styleId="TitelZchn">
    <w:name w:val="Titel Zchn"/>
    <w:basedOn w:val="Absatz-Standardschriftart"/>
    <w:link w:val="Titel"/>
    <w:uiPriority w:val="10"/>
    <w:rsid w:val="00DD0045"/>
    <w:rPr>
      <w:rFonts w:ascii="Compatil Letter LT Com" w:eastAsiaTheme="majorEastAsia" w:hAnsi="Compatil Letter LT Com" w:cstheme="majorBidi"/>
      <w:color w:val="013978" w:themeColor="text2" w:themeShade="BF"/>
      <w:spacing w:val="5"/>
      <w:kern w:val="28"/>
      <w:sz w:val="52"/>
      <w:szCs w:val="52"/>
    </w:rPr>
  </w:style>
  <w:style w:type="character" w:customStyle="1" w:styleId="berschrift1Zchn">
    <w:name w:val="Überschrift 1 Zchn"/>
    <w:basedOn w:val="Absatz-Standardschriftart"/>
    <w:link w:val="berschrift1"/>
    <w:uiPriority w:val="9"/>
    <w:rsid w:val="0078527E"/>
    <w:rPr>
      <w:rFonts w:ascii="Compatil Letter LT Com" w:eastAsiaTheme="majorEastAsia" w:hAnsi="Compatil Letter LT Com" w:cstheme="majorBidi"/>
      <w:b/>
      <w:bCs/>
      <w:color w:val="1F799C" w:themeColor="accent1" w:themeShade="BF"/>
      <w:sz w:val="28"/>
      <w:szCs w:val="28"/>
    </w:rPr>
  </w:style>
  <w:style w:type="paragraph" w:styleId="Listenabsatz">
    <w:name w:val="List Paragraph"/>
    <w:basedOn w:val="Standard"/>
    <w:uiPriority w:val="34"/>
    <w:qFormat/>
    <w:rsid w:val="00040965"/>
    <w:pPr>
      <w:ind w:left="720"/>
      <w:contextualSpacing/>
    </w:pPr>
  </w:style>
  <w:style w:type="table" w:styleId="Tabellenraster">
    <w:name w:val="Table Grid"/>
    <w:basedOn w:val="NormaleTabelle"/>
    <w:uiPriority w:val="39"/>
    <w:rsid w:val="00785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1"/>
    <w:basedOn w:val="Standard"/>
    <w:link w:val="KopfzeileZchn"/>
    <w:uiPriority w:val="99"/>
    <w:unhideWhenUsed/>
    <w:rsid w:val="0078527E"/>
    <w:pPr>
      <w:tabs>
        <w:tab w:val="center" w:pos="4536"/>
        <w:tab w:val="right" w:pos="9072"/>
      </w:tabs>
      <w:spacing w:after="0" w:line="240" w:lineRule="auto"/>
    </w:pPr>
  </w:style>
  <w:style w:type="character" w:customStyle="1" w:styleId="KopfzeileZchn">
    <w:name w:val="Kopfzeile Zchn"/>
    <w:aliases w:val="1 Zchn"/>
    <w:basedOn w:val="Absatz-Standardschriftart"/>
    <w:link w:val="Kopfzeile"/>
    <w:uiPriority w:val="99"/>
    <w:rsid w:val="0078527E"/>
  </w:style>
  <w:style w:type="paragraph" w:styleId="Fuzeile">
    <w:name w:val="footer"/>
    <w:basedOn w:val="Standard"/>
    <w:link w:val="FuzeileZchn"/>
    <w:uiPriority w:val="99"/>
    <w:unhideWhenUsed/>
    <w:rsid w:val="0078527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527E"/>
  </w:style>
  <w:style w:type="paragraph" w:styleId="KeinLeerraum">
    <w:name w:val="No Spacing"/>
    <w:uiPriority w:val="1"/>
    <w:qFormat/>
    <w:rsid w:val="0078527E"/>
    <w:pPr>
      <w:spacing w:after="0" w:line="240" w:lineRule="auto"/>
    </w:pPr>
    <w:rPr>
      <w:rFonts w:ascii="CompatilFact LT Regular" w:hAnsi="CompatilFact LT Regular"/>
    </w:rPr>
  </w:style>
  <w:style w:type="character" w:customStyle="1" w:styleId="berschrift2Zchn">
    <w:name w:val="Überschrift 2 Zchn"/>
    <w:basedOn w:val="Absatz-Standardschriftart"/>
    <w:link w:val="berschrift2"/>
    <w:uiPriority w:val="9"/>
    <w:semiHidden/>
    <w:rsid w:val="0078527E"/>
    <w:rPr>
      <w:rFonts w:ascii="Compatil Letter LT Com" w:eastAsiaTheme="majorEastAsia" w:hAnsi="Compatil Letter LT Com" w:cstheme="majorBidi"/>
      <w:b/>
      <w:bCs/>
      <w:color w:val="2AA3D1" w:themeColor="accent1"/>
      <w:sz w:val="26"/>
      <w:szCs w:val="26"/>
    </w:rPr>
  </w:style>
  <w:style w:type="paragraph" w:styleId="Untertitel">
    <w:name w:val="Subtitle"/>
    <w:basedOn w:val="Standard"/>
    <w:next w:val="Standard"/>
    <w:link w:val="UntertitelZchn"/>
    <w:uiPriority w:val="11"/>
    <w:qFormat/>
    <w:rsid w:val="00DD0045"/>
    <w:pPr>
      <w:numPr>
        <w:ilvl w:val="1"/>
      </w:numPr>
    </w:pPr>
    <w:rPr>
      <w:rFonts w:ascii="Compatil Letter LT Com" w:eastAsiaTheme="majorEastAsia" w:hAnsi="Compatil Letter LT Com" w:cstheme="majorBidi"/>
      <w:i/>
      <w:iCs/>
      <w:color w:val="2AA3D1" w:themeColor="accent1"/>
      <w:spacing w:val="15"/>
      <w:sz w:val="24"/>
      <w:szCs w:val="24"/>
    </w:rPr>
  </w:style>
  <w:style w:type="character" w:customStyle="1" w:styleId="UntertitelZchn">
    <w:name w:val="Untertitel Zchn"/>
    <w:basedOn w:val="Absatz-Standardschriftart"/>
    <w:link w:val="Untertitel"/>
    <w:uiPriority w:val="11"/>
    <w:rsid w:val="00DD0045"/>
    <w:rPr>
      <w:rFonts w:ascii="Compatil Letter LT Com" w:eastAsiaTheme="majorEastAsia" w:hAnsi="Compatil Letter LT Com" w:cstheme="majorBidi"/>
      <w:i/>
      <w:iCs/>
      <w:color w:val="2AA3D1" w:themeColor="accent1"/>
      <w:spacing w:val="15"/>
      <w:sz w:val="24"/>
      <w:szCs w:val="24"/>
    </w:rPr>
  </w:style>
  <w:style w:type="character" w:styleId="SchwacheHervorhebung">
    <w:name w:val="Subtle Emphasis"/>
    <w:basedOn w:val="Absatz-Standardschriftart"/>
    <w:uiPriority w:val="19"/>
    <w:qFormat/>
    <w:rsid w:val="00DD0045"/>
    <w:rPr>
      <w:i/>
      <w:iCs/>
      <w:color w:val="808080" w:themeColor="text1" w:themeTint="7F"/>
    </w:rPr>
  </w:style>
  <w:style w:type="character" w:styleId="IntensiveHervorhebung">
    <w:name w:val="Intense Emphasis"/>
    <w:basedOn w:val="Absatz-Standardschriftart"/>
    <w:uiPriority w:val="21"/>
    <w:qFormat/>
    <w:rsid w:val="00DD0045"/>
    <w:rPr>
      <w:b/>
      <w:bCs/>
      <w:i/>
      <w:iCs/>
      <w:color w:val="2AA3D1" w:themeColor="accent1"/>
    </w:rPr>
  </w:style>
  <w:style w:type="character" w:styleId="Fett">
    <w:name w:val="Strong"/>
    <w:basedOn w:val="Absatz-Standardschriftart"/>
    <w:uiPriority w:val="22"/>
    <w:qFormat/>
    <w:rsid w:val="00DD0045"/>
    <w:rPr>
      <w:b/>
      <w:bCs/>
    </w:rPr>
  </w:style>
  <w:style w:type="paragraph" w:styleId="Zitat">
    <w:name w:val="Quote"/>
    <w:basedOn w:val="Standard"/>
    <w:next w:val="Standard"/>
    <w:link w:val="ZitatZchn"/>
    <w:uiPriority w:val="29"/>
    <w:qFormat/>
    <w:rsid w:val="00DD0045"/>
    <w:rPr>
      <w:i/>
      <w:iCs/>
      <w:color w:val="000000" w:themeColor="text1"/>
    </w:rPr>
  </w:style>
  <w:style w:type="character" w:customStyle="1" w:styleId="ZitatZchn">
    <w:name w:val="Zitat Zchn"/>
    <w:basedOn w:val="Absatz-Standardschriftart"/>
    <w:link w:val="Zitat"/>
    <w:uiPriority w:val="29"/>
    <w:rsid w:val="00DD0045"/>
    <w:rPr>
      <w:rFonts w:ascii="CompatilFact LT Regular" w:hAnsi="CompatilFact LT Regular"/>
      <w:i/>
      <w:iCs/>
      <w:color w:val="000000" w:themeColor="text1"/>
    </w:rPr>
  </w:style>
  <w:style w:type="character" w:styleId="Kommentarzeichen">
    <w:name w:val="annotation reference"/>
    <w:basedOn w:val="Absatz-Standardschriftart"/>
    <w:uiPriority w:val="99"/>
    <w:semiHidden/>
    <w:unhideWhenUsed/>
    <w:rsid w:val="00DD0045"/>
    <w:rPr>
      <w:sz w:val="16"/>
      <w:szCs w:val="16"/>
    </w:rPr>
  </w:style>
  <w:style w:type="paragraph" w:styleId="Kommentartext">
    <w:name w:val="annotation text"/>
    <w:basedOn w:val="Standard"/>
    <w:link w:val="KommentartextZchn"/>
    <w:uiPriority w:val="99"/>
    <w:unhideWhenUsed/>
    <w:rsid w:val="00DD0045"/>
    <w:pPr>
      <w:spacing w:line="240" w:lineRule="auto"/>
    </w:pPr>
    <w:rPr>
      <w:sz w:val="20"/>
      <w:szCs w:val="20"/>
    </w:rPr>
  </w:style>
  <w:style w:type="character" w:customStyle="1" w:styleId="KommentartextZchn">
    <w:name w:val="Kommentartext Zchn"/>
    <w:basedOn w:val="Absatz-Standardschriftart"/>
    <w:link w:val="Kommentartext"/>
    <w:uiPriority w:val="99"/>
    <w:rsid w:val="00DD0045"/>
    <w:rPr>
      <w:rFonts w:ascii="CompatilFact LT Regular" w:hAnsi="CompatilFact LT Regular"/>
      <w:sz w:val="20"/>
      <w:szCs w:val="20"/>
    </w:rPr>
  </w:style>
  <w:style w:type="paragraph" w:styleId="Kommentarthema">
    <w:name w:val="annotation subject"/>
    <w:basedOn w:val="Kommentartext"/>
    <w:next w:val="Kommentartext"/>
    <w:link w:val="KommentarthemaZchn"/>
    <w:uiPriority w:val="99"/>
    <w:semiHidden/>
    <w:unhideWhenUsed/>
    <w:rsid w:val="00DD0045"/>
    <w:rPr>
      <w:b/>
      <w:bCs/>
    </w:rPr>
  </w:style>
  <w:style w:type="character" w:customStyle="1" w:styleId="KommentarthemaZchn">
    <w:name w:val="Kommentarthema Zchn"/>
    <w:basedOn w:val="KommentartextZchn"/>
    <w:link w:val="Kommentarthema"/>
    <w:uiPriority w:val="99"/>
    <w:semiHidden/>
    <w:rsid w:val="00DD0045"/>
    <w:rPr>
      <w:rFonts w:ascii="CompatilFact LT Regular" w:hAnsi="CompatilFact LT Regular"/>
      <w:b/>
      <w:bCs/>
      <w:sz w:val="20"/>
      <w:szCs w:val="20"/>
    </w:rPr>
  </w:style>
  <w:style w:type="paragraph" w:styleId="Sprechblasentext">
    <w:name w:val="Balloon Text"/>
    <w:basedOn w:val="Standard"/>
    <w:link w:val="SprechblasentextZchn"/>
    <w:uiPriority w:val="99"/>
    <w:semiHidden/>
    <w:unhideWhenUsed/>
    <w:rsid w:val="00DD004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D0045"/>
    <w:rPr>
      <w:rFonts w:ascii="Tahoma" w:hAnsi="Tahoma" w:cs="Tahoma"/>
      <w:sz w:val="16"/>
      <w:szCs w:val="16"/>
    </w:rPr>
  </w:style>
  <w:style w:type="character" w:customStyle="1" w:styleId="berschrift4Zchn">
    <w:name w:val="Überschrift 4 Zchn"/>
    <w:basedOn w:val="Absatz-Standardschriftart"/>
    <w:link w:val="berschrift4"/>
    <w:uiPriority w:val="9"/>
    <w:semiHidden/>
    <w:rsid w:val="0069739E"/>
    <w:rPr>
      <w:rFonts w:asciiTheme="majorHAnsi" w:eastAsiaTheme="majorEastAsia" w:hAnsiTheme="majorHAnsi" w:cstheme="majorBidi"/>
      <w:b/>
      <w:bCs/>
      <w:i/>
      <w:iCs/>
      <w:color w:val="2AA3D1" w:themeColor="accent1"/>
    </w:rPr>
  </w:style>
  <w:style w:type="paragraph" w:styleId="Abbildungsverzeichnis">
    <w:name w:val="table of figures"/>
    <w:basedOn w:val="Standard"/>
    <w:next w:val="Standard"/>
    <w:uiPriority w:val="99"/>
    <w:semiHidden/>
    <w:unhideWhenUsed/>
    <w:rsid w:val="00990651"/>
    <w:pPr>
      <w:spacing w:after="0"/>
    </w:pPr>
  </w:style>
  <w:style w:type="paragraph" w:styleId="Anrede">
    <w:name w:val="Salutation"/>
    <w:basedOn w:val="Standard"/>
    <w:next w:val="Standard"/>
    <w:link w:val="AnredeZchn"/>
    <w:uiPriority w:val="99"/>
    <w:semiHidden/>
    <w:unhideWhenUsed/>
    <w:rsid w:val="00990651"/>
  </w:style>
  <w:style w:type="character" w:customStyle="1" w:styleId="AnredeZchn">
    <w:name w:val="Anrede Zchn"/>
    <w:basedOn w:val="Absatz-Standardschriftart"/>
    <w:link w:val="Anrede"/>
    <w:uiPriority w:val="99"/>
    <w:semiHidden/>
    <w:rsid w:val="00990651"/>
    <w:rPr>
      <w:rFonts w:ascii="CompatilFact LT Regular" w:hAnsi="CompatilFact LT Regular"/>
    </w:rPr>
  </w:style>
  <w:style w:type="paragraph" w:styleId="Aufzhlungszeichen">
    <w:name w:val="List Bullet"/>
    <w:basedOn w:val="Standard"/>
    <w:uiPriority w:val="99"/>
    <w:semiHidden/>
    <w:unhideWhenUsed/>
    <w:rsid w:val="00990651"/>
    <w:pPr>
      <w:numPr>
        <w:numId w:val="1"/>
      </w:numPr>
      <w:contextualSpacing/>
    </w:pPr>
  </w:style>
  <w:style w:type="paragraph" w:styleId="Aufzhlungszeichen2">
    <w:name w:val="List Bullet 2"/>
    <w:basedOn w:val="Standard"/>
    <w:uiPriority w:val="99"/>
    <w:semiHidden/>
    <w:unhideWhenUsed/>
    <w:rsid w:val="00990651"/>
    <w:pPr>
      <w:numPr>
        <w:numId w:val="2"/>
      </w:numPr>
      <w:contextualSpacing/>
    </w:pPr>
  </w:style>
  <w:style w:type="paragraph" w:styleId="Aufzhlungszeichen3">
    <w:name w:val="List Bullet 3"/>
    <w:basedOn w:val="Standard"/>
    <w:uiPriority w:val="99"/>
    <w:semiHidden/>
    <w:unhideWhenUsed/>
    <w:rsid w:val="00990651"/>
    <w:pPr>
      <w:numPr>
        <w:numId w:val="3"/>
      </w:numPr>
      <w:contextualSpacing/>
    </w:pPr>
  </w:style>
  <w:style w:type="paragraph" w:styleId="Aufzhlungszeichen4">
    <w:name w:val="List Bullet 4"/>
    <w:basedOn w:val="Standard"/>
    <w:uiPriority w:val="99"/>
    <w:semiHidden/>
    <w:unhideWhenUsed/>
    <w:rsid w:val="00990651"/>
    <w:pPr>
      <w:numPr>
        <w:numId w:val="4"/>
      </w:numPr>
      <w:contextualSpacing/>
    </w:pPr>
  </w:style>
  <w:style w:type="paragraph" w:styleId="Aufzhlungszeichen5">
    <w:name w:val="List Bullet 5"/>
    <w:basedOn w:val="Standard"/>
    <w:uiPriority w:val="99"/>
    <w:semiHidden/>
    <w:unhideWhenUsed/>
    <w:rsid w:val="00990651"/>
    <w:pPr>
      <w:numPr>
        <w:numId w:val="5"/>
      </w:numPr>
      <w:contextualSpacing/>
    </w:pPr>
  </w:style>
  <w:style w:type="paragraph" w:styleId="Beschriftung">
    <w:name w:val="caption"/>
    <w:basedOn w:val="Standard"/>
    <w:next w:val="Standard"/>
    <w:uiPriority w:val="35"/>
    <w:semiHidden/>
    <w:unhideWhenUsed/>
    <w:qFormat/>
    <w:rsid w:val="00990651"/>
    <w:pPr>
      <w:spacing w:line="240" w:lineRule="auto"/>
    </w:pPr>
    <w:rPr>
      <w:b/>
      <w:bCs/>
      <w:color w:val="2AA3D1" w:themeColor="accent1"/>
      <w:sz w:val="18"/>
      <w:szCs w:val="18"/>
    </w:rPr>
  </w:style>
  <w:style w:type="paragraph" w:styleId="Blocktext">
    <w:name w:val="Block Text"/>
    <w:basedOn w:val="Standard"/>
    <w:uiPriority w:val="99"/>
    <w:semiHidden/>
    <w:unhideWhenUsed/>
    <w:rsid w:val="00990651"/>
    <w:pPr>
      <w:pBdr>
        <w:top w:val="single" w:sz="2" w:space="10" w:color="2AA3D1" w:themeColor="accent1"/>
        <w:left w:val="single" w:sz="2" w:space="10" w:color="2AA3D1" w:themeColor="accent1"/>
        <w:bottom w:val="single" w:sz="2" w:space="10" w:color="2AA3D1" w:themeColor="accent1"/>
        <w:right w:val="single" w:sz="2" w:space="10" w:color="2AA3D1" w:themeColor="accent1"/>
      </w:pBdr>
      <w:ind w:left="1152" w:right="1152"/>
    </w:pPr>
    <w:rPr>
      <w:rFonts w:asciiTheme="minorHAnsi" w:eastAsiaTheme="minorEastAsia" w:hAnsiTheme="minorHAnsi"/>
      <w:i/>
      <w:iCs/>
      <w:color w:val="2AA3D1" w:themeColor="accent1"/>
    </w:rPr>
  </w:style>
  <w:style w:type="paragraph" w:styleId="Datum">
    <w:name w:val="Date"/>
    <w:basedOn w:val="Standard"/>
    <w:next w:val="Standard"/>
    <w:link w:val="DatumZchn"/>
    <w:uiPriority w:val="99"/>
    <w:semiHidden/>
    <w:unhideWhenUsed/>
    <w:rsid w:val="00990651"/>
  </w:style>
  <w:style w:type="character" w:customStyle="1" w:styleId="DatumZchn">
    <w:name w:val="Datum Zchn"/>
    <w:basedOn w:val="Absatz-Standardschriftart"/>
    <w:link w:val="Datum"/>
    <w:uiPriority w:val="99"/>
    <w:semiHidden/>
    <w:rsid w:val="00990651"/>
    <w:rPr>
      <w:rFonts w:ascii="CompatilFact LT Regular" w:hAnsi="CompatilFact LT Regular"/>
    </w:rPr>
  </w:style>
  <w:style w:type="paragraph" w:styleId="Dokumentstruktur">
    <w:name w:val="Document Map"/>
    <w:basedOn w:val="Standard"/>
    <w:link w:val="DokumentstrukturZchn"/>
    <w:uiPriority w:val="99"/>
    <w:semiHidden/>
    <w:unhideWhenUsed/>
    <w:rsid w:val="00990651"/>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990651"/>
    <w:rPr>
      <w:rFonts w:ascii="Tahoma" w:hAnsi="Tahoma" w:cs="Tahoma"/>
      <w:sz w:val="16"/>
      <w:szCs w:val="16"/>
    </w:rPr>
  </w:style>
  <w:style w:type="paragraph" w:styleId="E-Mail-Signatur">
    <w:name w:val="E-mail Signature"/>
    <w:basedOn w:val="Standard"/>
    <w:link w:val="E-Mail-SignaturZchn"/>
    <w:uiPriority w:val="99"/>
    <w:semiHidden/>
    <w:unhideWhenUsed/>
    <w:rsid w:val="00990651"/>
    <w:pPr>
      <w:spacing w:after="0" w:line="240" w:lineRule="auto"/>
    </w:pPr>
  </w:style>
  <w:style w:type="character" w:customStyle="1" w:styleId="E-Mail-SignaturZchn">
    <w:name w:val="E-Mail-Signatur Zchn"/>
    <w:basedOn w:val="Absatz-Standardschriftart"/>
    <w:link w:val="E-Mail-Signatur"/>
    <w:uiPriority w:val="99"/>
    <w:semiHidden/>
    <w:rsid w:val="00990651"/>
    <w:rPr>
      <w:rFonts w:ascii="CompatilFact LT Regular" w:hAnsi="CompatilFact LT Regular"/>
    </w:rPr>
  </w:style>
  <w:style w:type="paragraph" w:styleId="Endnotentext">
    <w:name w:val="endnote text"/>
    <w:basedOn w:val="Standard"/>
    <w:link w:val="EndnotentextZchn"/>
    <w:uiPriority w:val="99"/>
    <w:semiHidden/>
    <w:unhideWhenUsed/>
    <w:rsid w:val="00990651"/>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990651"/>
    <w:rPr>
      <w:rFonts w:ascii="CompatilFact LT Regular" w:hAnsi="CompatilFact LT Regular"/>
      <w:sz w:val="20"/>
      <w:szCs w:val="20"/>
    </w:rPr>
  </w:style>
  <w:style w:type="paragraph" w:styleId="Fu-Endnotenberschrift">
    <w:name w:val="Note Heading"/>
    <w:basedOn w:val="Standard"/>
    <w:next w:val="Standard"/>
    <w:link w:val="Fu-EndnotenberschriftZchn"/>
    <w:uiPriority w:val="99"/>
    <w:semiHidden/>
    <w:unhideWhenUsed/>
    <w:rsid w:val="00990651"/>
    <w:pPr>
      <w:spacing w:after="0" w:line="240" w:lineRule="auto"/>
    </w:pPr>
  </w:style>
  <w:style w:type="character" w:customStyle="1" w:styleId="Fu-EndnotenberschriftZchn">
    <w:name w:val="Fuß/-Endnotenüberschrift Zchn"/>
    <w:basedOn w:val="Absatz-Standardschriftart"/>
    <w:link w:val="Fu-Endnotenberschrift"/>
    <w:uiPriority w:val="99"/>
    <w:semiHidden/>
    <w:rsid w:val="00990651"/>
    <w:rPr>
      <w:rFonts w:ascii="CompatilFact LT Regular" w:hAnsi="CompatilFact LT Regular"/>
    </w:rPr>
  </w:style>
  <w:style w:type="paragraph" w:styleId="Funotentext">
    <w:name w:val="footnote text"/>
    <w:basedOn w:val="Standard"/>
    <w:link w:val="FunotentextZchn"/>
    <w:uiPriority w:val="99"/>
    <w:semiHidden/>
    <w:unhideWhenUsed/>
    <w:rsid w:val="0099065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0651"/>
    <w:rPr>
      <w:rFonts w:ascii="CompatilFact LT Regular" w:hAnsi="CompatilFact LT Regular"/>
      <w:sz w:val="20"/>
      <w:szCs w:val="20"/>
    </w:rPr>
  </w:style>
  <w:style w:type="paragraph" w:styleId="Gruformel">
    <w:name w:val="Closing"/>
    <w:basedOn w:val="Standard"/>
    <w:link w:val="GruformelZchn"/>
    <w:uiPriority w:val="99"/>
    <w:semiHidden/>
    <w:unhideWhenUsed/>
    <w:rsid w:val="00990651"/>
    <w:pPr>
      <w:spacing w:after="0" w:line="240" w:lineRule="auto"/>
      <w:ind w:left="4252"/>
    </w:pPr>
  </w:style>
  <w:style w:type="character" w:customStyle="1" w:styleId="GruformelZchn">
    <w:name w:val="Grußformel Zchn"/>
    <w:basedOn w:val="Absatz-Standardschriftart"/>
    <w:link w:val="Gruformel"/>
    <w:uiPriority w:val="99"/>
    <w:semiHidden/>
    <w:rsid w:val="00990651"/>
    <w:rPr>
      <w:rFonts w:ascii="CompatilFact LT Regular" w:hAnsi="CompatilFact LT Regular"/>
    </w:rPr>
  </w:style>
  <w:style w:type="paragraph" w:styleId="HTMLAdresse">
    <w:name w:val="HTML Address"/>
    <w:basedOn w:val="Standard"/>
    <w:link w:val="HTMLAdresseZchn"/>
    <w:uiPriority w:val="99"/>
    <w:semiHidden/>
    <w:unhideWhenUsed/>
    <w:rsid w:val="00990651"/>
    <w:pPr>
      <w:spacing w:after="0" w:line="240" w:lineRule="auto"/>
    </w:pPr>
    <w:rPr>
      <w:i/>
      <w:iCs/>
    </w:rPr>
  </w:style>
  <w:style w:type="character" w:customStyle="1" w:styleId="HTMLAdresseZchn">
    <w:name w:val="HTML Adresse Zchn"/>
    <w:basedOn w:val="Absatz-Standardschriftart"/>
    <w:link w:val="HTMLAdresse"/>
    <w:uiPriority w:val="99"/>
    <w:semiHidden/>
    <w:rsid w:val="00990651"/>
    <w:rPr>
      <w:rFonts w:ascii="CompatilFact LT Regular" w:hAnsi="CompatilFact LT Regular"/>
      <w:i/>
      <w:iCs/>
    </w:rPr>
  </w:style>
  <w:style w:type="paragraph" w:styleId="HTMLVorformatiert">
    <w:name w:val="HTML Preformatted"/>
    <w:basedOn w:val="Standard"/>
    <w:link w:val="HTMLVorformatiertZchn"/>
    <w:uiPriority w:val="99"/>
    <w:semiHidden/>
    <w:unhideWhenUsed/>
    <w:rsid w:val="00990651"/>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990651"/>
    <w:rPr>
      <w:rFonts w:ascii="Consolas" w:hAnsi="Consolas" w:cs="Consolas"/>
      <w:sz w:val="20"/>
      <w:szCs w:val="20"/>
    </w:rPr>
  </w:style>
  <w:style w:type="paragraph" w:styleId="Index1">
    <w:name w:val="index 1"/>
    <w:basedOn w:val="Standard"/>
    <w:next w:val="Standard"/>
    <w:autoRedefine/>
    <w:uiPriority w:val="99"/>
    <w:semiHidden/>
    <w:unhideWhenUsed/>
    <w:rsid w:val="00990651"/>
    <w:pPr>
      <w:spacing w:after="0" w:line="240" w:lineRule="auto"/>
      <w:ind w:left="220" w:hanging="220"/>
    </w:pPr>
  </w:style>
  <w:style w:type="paragraph" w:styleId="Index2">
    <w:name w:val="index 2"/>
    <w:basedOn w:val="Standard"/>
    <w:next w:val="Standard"/>
    <w:autoRedefine/>
    <w:uiPriority w:val="99"/>
    <w:semiHidden/>
    <w:unhideWhenUsed/>
    <w:rsid w:val="00990651"/>
    <w:pPr>
      <w:spacing w:after="0" w:line="240" w:lineRule="auto"/>
      <w:ind w:left="440" w:hanging="220"/>
    </w:pPr>
  </w:style>
  <w:style w:type="paragraph" w:styleId="Index3">
    <w:name w:val="index 3"/>
    <w:basedOn w:val="Standard"/>
    <w:next w:val="Standard"/>
    <w:autoRedefine/>
    <w:uiPriority w:val="99"/>
    <w:semiHidden/>
    <w:unhideWhenUsed/>
    <w:rsid w:val="00990651"/>
    <w:pPr>
      <w:spacing w:after="0" w:line="240" w:lineRule="auto"/>
      <w:ind w:left="660" w:hanging="220"/>
    </w:pPr>
  </w:style>
  <w:style w:type="paragraph" w:styleId="Index4">
    <w:name w:val="index 4"/>
    <w:basedOn w:val="Standard"/>
    <w:next w:val="Standard"/>
    <w:autoRedefine/>
    <w:uiPriority w:val="99"/>
    <w:semiHidden/>
    <w:unhideWhenUsed/>
    <w:rsid w:val="00990651"/>
    <w:pPr>
      <w:spacing w:after="0" w:line="240" w:lineRule="auto"/>
      <w:ind w:left="880" w:hanging="220"/>
    </w:pPr>
  </w:style>
  <w:style w:type="paragraph" w:styleId="Index5">
    <w:name w:val="index 5"/>
    <w:basedOn w:val="Standard"/>
    <w:next w:val="Standard"/>
    <w:autoRedefine/>
    <w:uiPriority w:val="99"/>
    <w:semiHidden/>
    <w:unhideWhenUsed/>
    <w:rsid w:val="00990651"/>
    <w:pPr>
      <w:spacing w:after="0" w:line="240" w:lineRule="auto"/>
      <w:ind w:left="1100" w:hanging="220"/>
    </w:pPr>
  </w:style>
  <w:style w:type="paragraph" w:styleId="Index6">
    <w:name w:val="index 6"/>
    <w:basedOn w:val="Standard"/>
    <w:next w:val="Standard"/>
    <w:autoRedefine/>
    <w:uiPriority w:val="99"/>
    <w:semiHidden/>
    <w:unhideWhenUsed/>
    <w:rsid w:val="00990651"/>
    <w:pPr>
      <w:spacing w:after="0" w:line="240" w:lineRule="auto"/>
      <w:ind w:left="1320" w:hanging="220"/>
    </w:pPr>
  </w:style>
  <w:style w:type="paragraph" w:styleId="Index7">
    <w:name w:val="index 7"/>
    <w:basedOn w:val="Standard"/>
    <w:next w:val="Standard"/>
    <w:autoRedefine/>
    <w:uiPriority w:val="99"/>
    <w:semiHidden/>
    <w:unhideWhenUsed/>
    <w:rsid w:val="00990651"/>
    <w:pPr>
      <w:spacing w:after="0" w:line="240" w:lineRule="auto"/>
      <w:ind w:left="1540" w:hanging="220"/>
    </w:pPr>
  </w:style>
  <w:style w:type="paragraph" w:styleId="Index8">
    <w:name w:val="index 8"/>
    <w:basedOn w:val="Standard"/>
    <w:next w:val="Standard"/>
    <w:autoRedefine/>
    <w:uiPriority w:val="99"/>
    <w:semiHidden/>
    <w:unhideWhenUsed/>
    <w:rsid w:val="00990651"/>
    <w:pPr>
      <w:spacing w:after="0" w:line="240" w:lineRule="auto"/>
      <w:ind w:left="1760" w:hanging="220"/>
    </w:pPr>
  </w:style>
  <w:style w:type="paragraph" w:styleId="Index9">
    <w:name w:val="index 9"/>
    <w:basedOn w:val="Standard"/>
    <w:next w:val="Standard"/>
    <w:autoRedefine/>
    <w:uiPriority w:val="99"/>
    <w:semiHidden/>
    <w:unhideWhenUsed/>
    <w:rsid w:val="00990651"/>
    <w:pPr>
      <w:spacing w:after="0" w:line="240" w:lineRule="auto"/>
      <w:ind w:left="1980" w:hanging="220"/>
    </w:pPr>
  </w:style>
  <w:style w:type="paragraph" w:styleId="Indexberschrift">
    <w:name w:val="index heading"/>
    <w:basedOn w:val="Standard"/>
    <w:next w:val="Index1"/>
    <w:uiPriority w:val="99"/>
    <w:semiHidden/>
    <w:unhideWhenUsed/>
    <w:rsid w:val="00990651"/>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990651"/>
    <w:pPr>
      <w:outlineLvl w:val="9"/>
    </w:pPr>
    <w:rPr>
      <w:rFonts w:asciiTheme="majorHAnsi" w:hAnsiTheme="majorHAnsi"/>
    </w:rPr>
  </w:style>
  <w:style w:type="paragraph" w:styleId="IntensivesZitat">
    <w:name w:val="Intense Quote"/>
    <w:basedOn w:val="Standard"/>
    <w:next w:val="Standard"/>
    <w:link w:val="IntensivesZitatZchn"/>
    <w:uiPriority w:val="30"/>
    <w:qFormat/>
    <w:rsid w:val="00990651"/>
    <w:pPr>
      <w:pBdr>
        <w:bottom w:val="single" w:sz="4" w:space="4" w:color="2AA3D1" w:themeColor="accent1"/>
      </w:pBdr>
      <w:spacing w:before="200" w:after="280"/>
      <w:ind w:left="936" w:right="936"/>
    </w:pPr>
    <w:rPr>
      <w:b/>
      <w:bCs/>
      <w:i/>
      <w:iCs/>
      <w:color w:val="2AA3D1" w:themeColor="accent1"/>
    </w:rPr>
  </w:style>
  <w:style w:type="character" w:customStyle="1" w:styleId="IntensivesZitatZchn">
    <w:name w:val="Intensives Zitat Zchn"/>
    <w:basedOn w:val="Absatz-Standardschriftart"/>
    <w:link w:val="IntensivesZitat"/>
    <w:uiPriority w:val="30"/>
    <w:rsid w:val="00990651"/>
    <w:rPr>
      <w:rFonts w:ascii="CompatilFact LT Regular" w:hAnsi="CompatilFact LT Regular"/>
      <w:b/>
      <w:bCs/>
      <w:i/>
      <w:iCs/>
      <w:color w:val="2AA3D1" w:themeColor="accent1"/>
    </w:rPr>
  </w:style>
  <w:style w:type="paragraph" w:styleId="Liste">
    <w:name w:val="List"/>
    <w:basedOn w:val="Standard"/>
    <w:uiPriority w:val="99"/>
    <w:semiHidden/>
    <w:unhideWhenUsed/>
    <w:rsid w:val="00990651"/>
    <w:pPr>
      <w:ind w:left="283" w:hanging="283"/>
      <w:contextualSpacing/>
    </w:pPr>
  </w:style>
  <w:style w:type="paragraph" w:styleId="Liste2">
    <w:name w:val="List 2"/>
    <w:basedOn w:val="Standard"/>
    <w:uiPriority w:val="99"/>
    <w:semiHidden/>
    <w:unhideWhenUsed/>
    <w:rsid w:val="00990651"/>
    <w:pPr>
      <w:ind w:left="566" w:hanging="283"/>
      <w:contextualSpacing/>
    </w:pPr>
  </w:style>
  <w:style w:type="paragraph" w:styleId="Liste3">
    <w:name w:val="List 3"/>
    <w:basedOn w:val="Standard"/>
    <w:uiPriority w:val="99"/>
    <w:semiHidden/>
    <w:unhideWhenUsed/>
    <w:rsid w:val="00990651"/>
    <w:pPr>
      <w:ind w:left="849" w:hanging="283"/>
      <w:contextualSpacing/>
    </w:pPr>
  </w:style>
  <w:style w:type="paragraph" w:styleId="Liste4">
    <w:name w:val="List 4"/>
    <w:basedOn w:val="Standard"/>
    <w:uiPriority w:val="99"/>
    <w:semiHidden/>
    <w:unhideWhenUsed/>
    <w:rsid w:val="00990651"/>
    <w:pPr>
      <w:ind w:left="1132" w:hanging="283"/>
      <w:contextualSpacing/>
    </w:pPr>
  </w:style>
  <w:style w:type="paragraph" w:styleId="Liste5">
    <w:name w:val="List 5"/>
    <w:basedOn w:val="Standard"/>
    <w:uiPriority w:val="99"/>
    <w:semiHidden/>
    <w:unhideWhenUsed/>
    <w:rsid w:val="00990651"/>
    <w:pPr>
      <w:ind w:left="1415" w:hanging="283"/>
      <w:contextualSpacing/>
    </w:pPr>
  </w:style>
  <w:style w:type="paragraph" w:styleId="Listenfortsetzung">
    <w:name w:val="List Continue"/>
    <w:basedOn w:val="Standard"/>
    <w:uiPriority w:val="99"/>
    <w:semiHidden/>
    <w:unhideWhenUsed/>
    <w:rsid w:val="00990651"/>
    <w:pPr>
      <w:spacing w:after="120"/>
      <w:ind w:left="283"/>
      <w:contextualSpacing/>
    </w:pPr>
  </w:style>
  <w:style w:type="paragraph" w:styleId="Listenfortsetzung2">
    <w:name w:val="List Continue 2"/>
    <w:basedOn w:val="Standard"/>
    <w:uiPriority w:val="99"/>
    <w:semiHidden/>
    <w:unhideWhenUsed/>
    <w:rsid w:val="00990651"/>
    <w:pPr>
      <w:spacing w:after="120"/>
      <w:ind w:left="566"/>
      <w:contextualSpacing/>
    </w:pPr>
  </w:style>
  <w:style w:type="paragraph" w:styleId="Listenfortsetzung3">
    <w:name w:val="List Continue 3"/>
    <w:basedOn w:val="Standard"/>
    <w:uiPriority w:val="99"/>
    <w:semiHidden/>
    <w:unhideWhenUsed/>
    <w:rsid w:val="00990651"/>
    <w:pPr>
      <w:spacing w:after="120"/>
      <w:ind w:left="849"/>
      <w:contextualSpacing/>
    </w:pPr>
  </w:style>
  <w:style w:type="paragraph" w:styleId="Listenfortsetzung4">
    <w:name w:val="List Continue 4"/>
    <w:basedOn w:val="Standard"/>
    <w:uiPriority w:val="99"/>
    <w:semiHidden/>
    <w:unhideWhenUsed/>
    <w:rsid w:val="00990651"/>
    <w:pPr>
      <w:spacing w:after="120"/>
      <w:ind w:left="1132"/>
      <w:contextualSpacing/>
    </w:pPr>
  </w:style>
  <w:style w:type="paragraph" w:styleId="Listenfortsetzung5">
    <w:name w:val="List Continue 5"/>
    <w:basedOn w:val="Standard"/>
    <w:uiPriority w:val="99"/>
    <w:semiHidden/>
    <w:unhideWhenUsed/>
    <w:rsid w:val="00990651"/>
    <w:pPr>
      <w:spacing w:after="120"/>
      <w:ind w:left="1415"/>
      <w:contextualSpacing/>
    </w:pPr>
  </w:style>
  <w:style w:type="paragraph" w:styleId="Listennummer">
    <w:name w:val="List Number"/>
    <w:basedOn w:val="Standard"/>
    <w:uiPriority w:val="99"/>
    <w:semiHidden/>
    <w:unhideWhenUsed/>
    <w:rsid w:val="00990651"/>
    <w:pPr>
      <w:numPr>
        <w:numId w:val="6"/>
      </w:numPr>
      <w:contextualSpacing/>
    </w:pPr>
  </w:style>
  <w:style w:type="paragraph" w:styleId="Listennummer2">
    <w:name w:val="List Number 2"/>
    <w:basedOn w:val="Standard"/>
    <w:uiPriority w:val="99"/>
    <w:semiHidden/>
    <w:unhideWhenUsed/>
    <w:rsid w:val="00990651"/>
    <w:pPr>
      <w:numPr>
        <w:numId w:val="7"/>
      </w:numPr>
      <w:contextualSpacing/>
    </w:pPr>
  </w:style>
  <w:style w:type="paragraph" w:styleId="Listennummer3">
    <w:name w:val="List Number 3"/>
    <w:basedOn w:val="Standard"/>
    <w:uiPriority w:val="99"/>
    <w:semiHidden/>
    <w:unhideWhenUsed/>
    <w:rsid w:val="00990651"/>
    <w:pPr>
      <w:numPr>
        <w:numId w:val="8"/>
      </w:numPr>
      <w:contextualSpacing/>
    </w:pPr>
  </w:style>
  <w:style w:type="paragraph" w:styleId="Listennummer4">
    <w:name w:val="List Number 4"/>
    <w:basedOn w:val="Standard"/>
    <w:uiPriority w:val="99"/>
    <w:semiHidden/>
    <w:unhideWhenUsed/>
    <w:rsid w:val="00990651"/>
    <w:pPr>
      <w:numPr>
        <w:numId w:val="9"/>
      </w:numPr>
      <w:contextualSpacing/>
    </w:pPr>
  </w:style>
  <w:style w:type="paragraph" w:styleId="Listennummer5">
    <w:name w:val="List Number 5"/>
    <w:basedOn w:val="Standard"/>
    <w:uiPriority w:val="99"/>
    <w:semiHidden/>
    <w:unhideWhenUsed/>
    <w:rsid w:val="00990651"/>
    <w:pPr>
      <w:numPr>
        <w:numId w:val="10"/>
      </w:numPr>
      <w:contextualSpacing/>
    </w:pPr>
  </w:style>
  <w:style w:type="paragraph" w:styleId="Literaturverzeichnis">
    <w:name w:val="Bibliography"/>
    <w:basedOn w:val="Standard"/>
    <w:next w:val="Standard"/>
    <w:uiPriority w:val="37"/>
    <w:semiHidden/>
    <w:unhideWhenUsed/>
    <w:rsid w:val="00990651"/>
  </w:style>
  <w:style w:type="paragraph" w:styleId="Makrotext">
    <w:name w:val="macro"/>
    <w:link w:val="MakrotextZchn"/>
    <w:uiPriority w:val="99"/>
    <w:semiHidden/>
    <w:unhideWhenUsed/>
    <w:rsid w:val="00990651"/>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990651"/>
    <w:rPr>
      <w:rFonts w:ascii="Consolas" w:hAnsi="Consolas" w:cs="Consolas"/>
      <w:sz w:val="20"/>
      <w:szCs w:val="20"/>
    </w:rPr>
  </w:style>
  <w:style w:type="paragraph" w:styleId="Nachrichtenkopf">
    <w:name w:val="Message Header"/>
    <w:basedOn w:val="Standard"/>
    <w:link w:val="NachrichtenkopfZchn"/>
    <w:uiPriority w:val="99"/>
    <w:semiHidden/>
    <w:unhideWhenUsed/>
    <w:rsid w:val="0099065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990651"/>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990651"/>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990651"/>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990651"/>
    <w:pPr>
      <w:spacing w:after="0"/>
      <w:ind w:left="220" w:hanging="220"/>
    </w:pPr>
  </w:style>
  <w:style w:type="paragraph" w:styleId="RGV-berschrift">
    <w:name w:val="toa heading"/>
    <w:basedOn w:val="Standard"/>
    <w:next w:val="Standard"/>
    <w:uiPriority w:val="99"/>
    <w:semiHidden/>
    <w:unhideWhenUsed/>
    <w:rsid w:val="00990651"/>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990651"/>
    <w:rPr>
      <w:rFonts w:ascii="Times New Roman" w:hAnsi="Times New Roman" w:cs="Times New Roman"/>
      <w:sz w:val="24"/>
      <w:szCs w:val="24"/>
    </w:rPr>
  </w:style>
  <w:style w:type="paragraph" w:styleId="Standardeinzug">
    <w:name w:val="Normal Indent"/>
    <w:basedOn w:val="Standard"/>
    <w:uiPriority w:val="99"/>
    <w:semiHidden/>
    <w:unhideWhenUsed/>
    <w:rsid w:val="00990651"/>
    <w:pPr>
      <w:ind w:left="708"/>
    </w:pPr>
  </w:style>
  <w:style w:type="paragraph" w:styleId="Textkrper">
    <w:name w:val="Body Text"/>
    <w:basedOn w:val="Standard"/>
    <w:link w:val="TextkrperZchn"/>
    <w:uiPriority w:val="99"/>
    <w:unhideWhenUsed/>
    <w:rsid w:val="00990651"/>
    <w:pPr>
      <w:spacing w:after="120"/>
    </w:pPr>
  </w:style>
  <w:style w:type="character" w:customStyle="1" w:styleId="TextkrperZchn">
    <w:name w:val="Textkörper Zchn"/>
    <w:basedOn w:val="Absatz-Standardschriftart"/>
    <w:link w:val="Textkrper"/>
    <w:uiPriority w:val="99"/>
    <w:rsid w:val="00990651"/>
    <w:rPr>
      <w:rFonts w:ascii="CompatilFact LT Regular" w:hAnsi="CompatilFact LT Regular"/>
    </w:rPr>
  </w:style>
  <w:style w:type="paragraph" w:styleId="Textkrper2">
    <w:name w:val="Body Text 2"/>
    <w:basedOn w:val="Standard"/>
    <w:link w:val="Textkrper2Zchn"/>
    <w:uiPriority w:val="99"/>
    <w:semiHidden/>
    <w:unhideWhenUsed/>
    <w:rsid w:val="00990651"/>
    <w:pPr>
      <w:spacing w:after="120" w:line="480" w:lineRule="auto"/>
    </w:pPr>
  </w:style>
  <w:style w:type="character" w:customStyle="1" w:styleId="Textkrper2Zchn">
    <w:name w:val="Textkörper 2 Zchn"/>
    <w:basedOn w:val="Absatz-Standardschriftart"/>
    <w:link w:val="Textkrper2"/>
    <w:uiPriority w:val="99"/>
    <w:semiHidden/>
    <w:rsid w:val="00990651"/>
    <w:rPr>
      <w:rFonts w:ascii="CompatilFact LT Regular" w:hAnsi="CompatilFact LT Regular"/>
    </w:rPr>
  </w:style>
  <w:style w:type="paragraph" w:styleId="Textkrper3">
    <w:name w:val="Body Text 3"/>
    <w:basedOn w:val="Standard"/>
    <w:link w:val="Textkrper3Zchn"/>
    <w:uiPriority w:val="99"/>
    <w:semiHidden/>
    <w:unhideWhenUsed/>
    <w:rsid w:val="00990651"/>
    <w:pPr>
      <w:spacing w:after="120"/>
    </w:pPr>
    <w:rPr>
      <w:sz w:val="16"/>
      <w:szCs w:val="16"/>
    </w:rPr>
  </w:style>
  <w:style w:type="character" w:customStyle="1" w:styleId="Textkrper3Zchn">
    <w:name w:val="Textkörper 3 Zchn"/>
    <w:basedOn w:val="Absatz-Standardschriftart"/>
    <w:link w:val="Textkrper3"/>
    <w:uiPriority w:val="99"/>
    <w:semiHidden/>
    <w:rsid w:val="00990651"/>
    <w:rPr>
      <w:rFonts w:ascii="CompatilFact LT Regular" w:hAnsi="CompatilFact LT Regular"/>
      <w:sz w:val="16"/>
      <w:szCs w:val="16"/>
    </w:rPr>
  </w:style>
  <w:style w:type="paragraph" w:styleId="Textkrper-Einzug2">
    <w:name w:val="Body Text Indent 2"/>
    <w:basedOn w:val="Standard"/>
    <w:link w:val="Textkrper-Einzug2Zchn"/>
    <w:uiPriority w:val="99"/>
    <w:semiHidden/>
    <w:unhideWhenUsed/>
    <w:rsid w:val="00990651"/>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990651"/>
    <w:rPr>
      <w:rFonts w:ascii="CompatilFact LT Regular" w:hAnsi="CompatilFact LT Regular"/>
    </w:rPr>
  </w:style>
  <w:style w:type="paragraph" w:styleId="Textkrper-Einzug3">
    <w:name w:val="Body Text Indent 3"/>
    <w:basedOn w:val="Standard"/>
    <w:link w:val="Textkrper-Einzug3Zchn"/>
    <w:uiPriority w:val="99"/>
    <w:semiHidden/>
    <w:unhideWhenUsed/>
    <w:rsid w:val="00990651"/>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990651"/>
    <w:rPr>
      <w:rFonts w:ascii="CompatilFact LT Regular" w:hAnsi="CompatilFact LT Regular"/>
      <w:sz w:val="16"/>
      <w:szCs w:val="16"/>
    </w:rPr>
  </w:style>
  <w:style w:type="paragraph" w:styleId="Textkrper-Erstzeileneinzug">
    <w:name w:val="Body Text First Indent"/>
    <w:basedOn w:val="Textkrper"/>
    <w:link w:val="Textkrper-ErstzeileneinzugZchn"/>
    <w:uiPriority w:val="99"/>
    <w:semiHidden/>
    <w:unhideWhenUsed/>
    <w:rsid w:val="00990651"/>
    <w:pPr>
      <w:spacing w:after="200"/>
      <w:ind w:firstLine="360"/>
    </w:pPr>
  </w:style>
  <w:style w:type="character" w:customStyle="1" w:styleId="Textkrper-ErstzeileneinzugZchn">
    <w:name w:val="Textkörper-Erstzeileneinzug Zchn"/>
    <w:basedOn w:val="TextkrperZchn"/>
    <w:link w:val="Textkrper-Erstzeileneinzug"/>
    <w:uiPriority w:val="99"/>
    <w:semiHidden/>
    <w:rsid w:val="00990651"/>
    <w:rPr>
      <w:rFonts w:ascii="CompatilFact LT Regular" w:hAnsi="CompatilFact LT Regular"/>
    </w:rPr>
  </w:style>
  <w:style w:type="paragraph" w:styleId="Textkrper-Zeileneinzug">
    <w:name w:val="Body Text Indent"/>
    <w:basedOn w:val="Standard"/>
    <w:link w:val="Textkrper-ZeileneinzugZchn"/>
    <w:uiPriority w:val="99"/>
    <w:semiHidden/>
    <w:unhideWhenUsed/>
    <w:rsid w:val="00990651"/>
    <w:pPr>
      <w:spacing w:after="120"/>
      <w:ind w:left="283"/>
    </w:pPr>
  </w:style>
  <w:style w:type="character" w:customStyle="1" w:styleId="Textkrper-ZeileneinzugZchn">
    <w:name w:val="Textkörper-Zeileneinzug Zchn"/>
    <w:basedOn w:val="Absatz-Standardschriftart"/>
    <w:link w:val="Textkrper-Zeileneinzug"/>
    <w:uiPriority w:val="99"/>
    <w:semiHidden/>
    <w:rsid w:val="00990651"/>
    <w:rPr>
      <w:rFonts w:ascii="CompatilFact LT Regular" w:hAnsi="CompatilFact LT Regular"/>
    </w:rPr>
  </w:style>
  <w:style w:type="paragraph" w:styleId="Textkrper-Erstzeileneinzug2">
    <w:name w:val="Body Text First Indent 2"/>
    <w:basedOn w:val="Textkrper-Zeileneinzug"/>
    <w:link w:val="Textkrper-Erstzeileneinzug2Zchn"/>
    <w:uiPriority w:val="99"/>
    <w:semiHidden/>
    <w:unhideWhenUsed/>
    <w:rsid w:val="00990651"/>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990651"/>
    <w:rPr>
      <w:rFonts w:ascii="CompatilFact LT Regular" w:hAnsi="CompatilFact LT Regular"/>
    </w:rPr>
  </w:style>
  <w:style w:type="character" w:customStyle="1" w:styleId="berschrift3Zchn">
    <w:name w:val="Überschrift 3 Zchn"/>
    <w:basedOn w:val="Absatz-Standardschriftart"/>
    <w:link w:val="berschrift3"/>
    <w:uiPriority w:val="9"/>
    <w:semiHidden/>
    <w:rsid w:val="00990651"/>
    <w:rPr>
      <w:rFonts w:asciiTheme="majorHAnsi" w:eastAsiaTheme="majorEastAsia" w:hAnsiTheme="majorHAnsi" w:cstheme="majorBidi"/>
      <w:b/>
      <w:bCs/>
      <w:color w:val="2AA3D1" w:themeColor="accent1"/>
    </w:rPr>
  </w:style>
  <w:style w:type="character" w:customStyle="1" w:styleId="berschrift5Zchn">
    <w:name w:val="Überschrift 5 Zchn"/>
    <w:basedOn w:val="Absatz-Standardschriftart"/>
    <w:link w:val="berschrift5"/>
    <w:uiPriority w:val="9"/>
    <w:semiHidden/>
    <w:rsid w:val="00990651"/>
    <w:rPr>
      <w:rFonts w:asciiTheme="majorHAnsi" w:eastAsiaTheme="majorEastAsia" w:hAnsiTheme="majorHAnsi" w:cstheme="majorBidi"/>
      <w:color w:val="155068" w:themeColor="accent1" w:themeShade="7F"/>
    </w:rPr>
  </w:style>
  <w:style w:type="character" w:customStyle="1" w:styleId="berschrift6Zchn">
    <w:name w:val="Überschrift 6 Zchn"/>
    <w:basedOn w:val="Absatz-Standardschriftart"/>
    <w:link w:val="berschrift6"/>
    <w:uiPriority w:val="9"/>
    <w:semiHidden/>
    <w:rsid w:val="00990651"/>
    <w:rPr>
      <w:rFonts w:asciiTheme="majorHAnsi" w:eastAsiaTheme="majorEastAsia" w:hAnsiTheme="majorHAnsi" w:cstheme="majorBidi"/>
      <w:i/>
      <w:iCs/>
      <w:color w:val="155068" w:themeColor="accent1" w:themeShade="7F"/>
    </w:rPr>
  </w:style>
  <w:style w:type="character" w:customStyle="1" w:styleId="berschrift7Zchn">
    <w:name w:val="Überschrift 7 Zchn"/>
    <w:basedOn w:val="Absatz-Standardschriftart"/>
    <w:link w:val="berschrift7"/>
    <w:uiPriority w:val="9"/>
    <w:semiHidden/>
    <w:rsid w:val="00990651"/>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990651"/>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990651"/>
    <w:rPr>
      <w:rFonts w:asciiTheme="majorHAnsi" w:eastAsiaTheme="majorEastAsia" w:hAnsiTheme="majorHAnsi" w:cstheme="majorBidi"/>
      <w:i/>
      <w:iCs/>
      <w:color w:val="404040" w:themeColor="text1" w:themeTint="BF"/>
      <w:sz w:val="20"/>
      <w:szCs w:val="20"/>
    </w:rPr>
  </w:style>
  <w:style w:type="paragraph" w:styleId="Umschlagabsenderadresse">
    <w:name w:val="envelope return"/>
    <w:basedOn w:val="Standard"/>
    <w:uiPriority w:val="99"/>
    <w:semiHidden/>
    <w:unhideWhenUsed/>
    <w:rsid w:val="00990651"/>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990651"/>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990651"/>
    <w:pPr>
      <w:spacing w:after="0" w:line="240" w:lineRule="auto"/>
      <w:ind w:left="4252"/>
    </w:pPr>
  </w:style>
  <w:style w:type="character" w:customStyle="1" w:styleId="UnterschriftZchn">
    <w:name w:val="Unterschrift Zchn"/>
    <w:basedOn w:val="Absatz-Standardschriftart"/>
    <w:link w:val="Unterschrift"/>
    <w:uiPriority w:val="99"/>
    <w:semiHidden/>
    <w:rsid w:val="00990651"/>
    <w:rPr>
      <w:rFonts w:ascii="CompatilFact LT Regular" w:hAnsi="CompatilFact LT Regular"/>
    </w:rPr>
  </w:style>
  <w:style w:type="paragraph" w:styleId="Verzeichnis1">
    <w:name w:val="toc 1"/>
    <w:basedOn w:val="Standard"/>
    <w:next w:val="Standard"/>
    <w:autoRedefine/>
    <w:uiPriority w:val="39"/>
    <w:semiHidden/>
    <w:unhideWhenUsed/>
    <w:rsid w:val="00990651"/>
    <w:pPr>
      <w:spacing w:after="100"/>
    </w:pPr>
  </w:style>
  <w:style w:type="paragraph" w:styleId="Verzeichnis2">
    <w:name w:val="toc 2"/>
    <w:basedOn w:val="Standard"/>
    <w:next w:val="Standard"/>
    <w:autoRedefine/>
    <w:uiPriority w:val="39"/>
    <w:semiHidden/>
    <w:unhideWhenUsed/>
    <w:rsid w:val="00990651"/>
    <w:pPr>
      <w:spacing w:after="100"/>
      <w:ind w:left="220"/>
    </w:pPr>
  </w:style>
  <w:style w:type="paragraph" w:styleId="Verzeichnis3">
    <w:name w:val="toc 3"/>
    <w:basedOn w:val="Standard"/>
    <w:next w:val="Standard"/>
    <w:autoRedefine/>
    <w:uiPriority w:val="39"/>
    <w:semiHidden/>
    <w:unhideWhenUsed/>
    <w:rsid w:val="00990651"/>
    <w:pPr>
      <w:spacing w:after="100"/>
      <w:ind w:left="440"/>
    </w:pPr>
  </w:style>
  <w:style w:type="paragraph" w:styleId="Verzeichnis4">
    <w:name w:val="toc 4"/>
    <w:basedOn w:val="Standard"/>
    <w:next w:val="Standard"/>
    <w:autoRedefine/>
    <w:uiPriority w:val="39"/>
    <w:semiHidden/>
    <w:unhideWhenUsed/>
    <w:rsid w:val="00990651"/>
    <w:pPr>
      <w:spacing w:after="100"/>
      <w:ind w:left="660"/>
    </w:pPr>
  </w:style>
  <w:style w:type="paragraph" w:styleId="Verzeichnis5">
    <w:name w:val="toc 5"/>
    <w:basedOn w:val="Standard"/>
    <w:next w:val="Standard"/>
    <w:autoRedefine/>
    <w:uiPriority w:val="39"/>
    <w:semiHidden/>
    <w:unhideWhenUsed/>
    <w:rsid w:val="00990651"/>
    <w:pPr>
      <w:spacing w:after="100"/>
      <w:ind w:left="880"/>
    </w:pPr>
  </w:style>
  <w:style w:type="paragraph" w:styleId="Verzeichnis6">
    <w:name w:val="toc 6"/>
    <w:basedOn w:val="Standard"/>
    <w:next w:val="Standard"/>
    <w:autoRedefine/>
    <w:uiPriority w:val="39"/>
    <w:semiHidden/>
    <w:unhideWhenUsed/>
    <w:rsid w:val="00990651"/>
    <w:pPr>
      <w:spacing w:after="100"/>
      <w:ind w:left="1100"/>
    </w:pPr>
  </w:style>
  <w:style w:type="paragraph" w:styleId="Verzeichnis7">
    <w:name w:val="toc 7"/>
    <w:basedOn w:val="Standard"/>
    <w:next w:val="Standard"/>
    <w:autoRedefine/>
    <w:uiPriority w:val="39"/>
    <w:semiHidden/>
    <w:unhideWhenUsed/>
    <w:rsid w:val="00990651"/>
    <w:pPr>
      <w:spacing w:after="100"/>
      <w:ind w:left="1320"/>
    </w:pPr>
  </w:style>
  <w:style w:type="paragraph" w:styleId="Verzeichnis8">
    <w:name w:val="toc 8"/>
    <w:basedOn w:val="Standard"/>
    <w:next w:val="Standard"/>
    <w:autoRedefine/>
    <w:uiPriority w:val="39"/>
    <w:semiHidden/>
    <w:unhideWhenUsed/>
    <w:rsid w:val="00990651"/>
    <w:pPr>
      <w:spacing w:after="100"/>
      <w:ind w:left="1540"/>
    </w:pPr>
  </w:style>
  <w:style w:type="paragraph" w:styleId="Verzeichnis9">
    <w:name w:val="toc 9"/>
    <w:basedOn w:val="Standard"/>
    <w:next w:val="Standard"/>
    <w:autoRedefine/>
    <w:uiPriority w:val="39"/>
    <w:semiHidden/>
    <w:unhideWhenUsed/>
    <w:rsid w:val="00990651"/>
    <w:pPr>
      <w:spacing w:after="100"/>
      <w:ind w:left="1760"/>
    </w:pPr>
  </w:style>
  <w:style w:type="paragraph" w:customStyle="1" w:styleId="H2">
    <w:name w:val="H2"/>
    <w:next w:val="Standard"/>
    <w:uiPriority w:val="99"/>
    <w:rsid w:val="00801DA3"/>
    <w:pPr>
      <w:autoSpaceDE w:val="0"/>
      <w:autoSpaceDN w:val="0"/>
      <w:adjustRightInd w:val="0"/>
      <w:spacing w:before="180" w:after="120" w:line="240" w:lineRule="auto"/>
    </w:pPr>
    <w:rPr>
      <w:rFonts w:ascii="Arial" w:eastAsia="Times New Roman" w:hAnsi="Arial" w:cs="Arial"/>
      <w:b/>
      <w:bCs/>
      <w:color w:val="000000"/>
      <w:u w:color="000000"/>
      <w:lang w:val="en" w:eastAsia="de-DE"/>
    </w:rPr>
  </w:style>
  <w:style w:type="paragraph" w:styleId="berarbeitung">
    <w:name w:val="Revision"/>
    <w:hidden/>
    <w:uiPriority w:val="99"/>
    <w:semiHidden/>
    <w:rsid w:val="00712F25"/>
    <w:pPr>
      <w:spacing w:after="0" w:line="240" w:lineRule="auto"/>
    </w:pPr>
    <w:rPr>
      <w:rFonts w:ascii="CompatilFact LT Regular" w:hAnsi="CompatilFact LT Regular"/>
    </w:rPr>
  </w:style>
  <w:style w:type="paragraph" w:customStyle="1" w:styleId="Name">
    <w:name w:val="Name"/>
    <w:basedOn w:val="Standard"/>
    <w:next w:val="Standard"/>
    <w:uiPriority w:val="19"/>
    <w:qFormat/>
    <w:rsid w:val="0051562B"/>
    <w:pPr>
      <w:spacing w:after="0" w:line="300" w:lineRule="auto"/>
    </w:pPr>
    <w:rPr>
      <w:rFonts w:ascii="Arial" w:hAnsi="Arial"/>
      <w:color w:val="000000" w:themeColor="text1"/>
    </w:rPr>
  </w:style>
  <w:style w:type="paragraph" w:customStyle="1" w:styleId="Berufsbezeichnung">
    <w:name w:val="Berufsbezeichnung"/>
    <w:basedOn w:val="Standard"/>
    <w:next w:val="Standard"/>
    <w:uiPriority w:val="20"/>
    <w:qFormat/>
    <w:rsid w:val="0051562B"/>
    <w:pPr>
      <w:spacing w:after="0" w:line="300" w:lineRule="auto"/>
    </w:pPr>
    <w:rPr>
      <w:rFonts w:ascii="Arial" w:hAnsi="Arial"/>
      <w:color w:val="000000" w:themeColor="text1"/>
      <w:sz w:val="16"/>
      <w:szCs w:val="16"/>
    </w:rPr>
  </w:style>
  <w:style w:type="character" w:styleId="Hyperlink">
    <w:name w:val="Hyperlink"/>
    <w:basedOn w:val="Absatz-Standardschriftart"/>
    <w:uiPriority w:val="99"/>
    <w:unhideWhenUsed/>
    <w:rsid w:val="00A52E0E"/>
    <w:rPr>
      <w:color w:val="0000FF" w:themeColor="hyperlink"/>
      <w:u w:val="single"/>
    </w:rPr>
  </w:style>
  <w:style w:type="table" w:customStyle="1" w:styleId="Tabellenraster1">
    <w:name w:val="Tabellenraster1"/>
    <w:basedOn w:val="NormaleTabelle"/>
    <w:next w:val="Tabellenraster"/>
    <w:uiPriority w:val="59"/>
    <w:rsid w:val="00AF7455"/>
    <w:pPr>
      <w:spacing w:after="0" w:line="240" w:lineRule="auto"/>
    </w:pPr>
    <w:rPr>
      <w:rFonts w:ascii="Georgia" w:hAnsi="Georgia"/>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F441C"/>
    <w:pPr>
      <w:autoSpaceDE w:val="0"/>
      <w:autoSpaceDN w:val="0"/>
      <w:adjustRightInd w:val="0"/>
      <w:spacing w:after="0" w:line="240" w:lineRule="auto"/>
    </w:pPr>
    <w:rPr>
      <w:rFonts w:ascii="Liberation Sans" w:hAnsi="Liberation Sans" w:cs="Liberation Sans"/>
      <w:color w:val="000000"/>
      <w:sz w:val="24"/>
      <w:szCs w:val="24"/>
    </w:rPr>
  </w:style>
  <w:style w:type="paragraph" w:customStyle="1" w:styleId="Normal">
    <w:name w:val="[Normal]"/>
    <w:rsid w:val="00E40E3A"/>
    <w:pPr>
      <w:spacing w:after="0" w:line="240" w:lineRule="auto"/>
    </w:pPr>
    <w:rPr>
      <w:rFonts w:ascii="Arial" w:eastAsia="Arial" w:hAnsi="Arial" w:cs="Times New Roman"/>
      <w:sz w:val="24"/>
      <w:szCs w:val="20"/>
      <w:lang w:eastAsia="de-DE"/>
    </w:rPr>
  </w:style>
  <w:style w:type="character" w:styleId="BesuchterLink">
    <w:name w:val="FollowedHyperlink"/>
    <w:basedOn w:val="Absatz-Standardschriftart"/>
    <w:uiPriority w:val="99"/>
    <w:semiHidden/>
    <w:unhideWhenUsed/>
    <w:rsid w:val="001C3C1A"/>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5F6670"/>
    <w:rPr>
      <w:color w:val="605E5C"/>
      <w:shd w:val="clear" w:color="auto" w:fill="E1DFDD"/>
    </w:rPr>
  </w:style>
  <w:style w:type="table" w:customStyle="1" w:styleId="Tabellenraster2">
    <w:name w:val="Tabellenraster2"/>
    <w:basedOn w:val="NormaleTabelle"/>
    <w:next w:val="Tabellenraster"/>
    <w:uiPriority w:val="39"/>
    <w:rsid w:val="00095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AA3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Standard"/>
    <w:rsid w:val="00A20D69"/>
    <w:pPr>
      <w:spacing w:before="100" w:beforeAutospacing="1" w:after="100" w:afterAutospacing="1" w:line="240" w:lineRule="auto"/>
    </w:pPr>
    <w:rPr>
      <w:rFonts w:ascii="Calibri" w:hAnsi="Calibri" w:cs="Calibri"/>
      <w:lang w:eastAsia="de-DE"/>
    </w:rPr>
  </w:style>
  <w:style w:type="character" w:customStyle="1" w:styleId="NichtaufgelsteErwhnung2">
    <w:name w:val="Nicht aufgelöste Erwähnung2"/>
    <w:basedOn w:val="Absatz-Standardschriftart"/>
    <w:uiPriority w:val="99"/>
    <w:semiHidden/>
    <w:unhideWhenUsed/>
    <w:rsid w:val="007048E3"/>
    <w:rPr>
      <w:color w:val="605E5C"/>
      <w:shd w:val="clear" w:color="auto" w:fill="E1DFDD"/>
    </w:rPr>
  </w:style>
  <w:style w:type="character" w:customStyle="1" w:styleId="NichtaufgelsteErwhnung3">
    <w:name w:val="Nicht aufgelöste Erwähnung3"/>
    <w:basedOn w:val="Absatz-Standardschriftart"/>
    <w:uiPriority w:val="99"/>
    <w:semiHidden/>
    <w:unhideWhenUsed/>
    <w:rsid w:val="002F3540"/>
    <w:rPr>
      <w:color w:val="605E5C"/>
      <w:shd w:val="clear" w:color="auto" w:fill="E1DFDD"/>
    </w:rPr>
  </w:style>
  <w:style w:type="character" w:styleId="Funotenzeichen">
    <w:name w:val="footnote reference"/>
    <w:basedOn w:val="Absatz-Standardschriftart"/>
    <w:semiHidden/>
    <w:unhideWhenUsed/>
    <w:rsid w:val="00D01C9E"/>
    <w:rPr>
      <w:vertAlign w:val="superscript"/>
    </w:rPr>
  </w:style>
  <w:style w:type="paragraph" w:customStyle="1" w:styleId="Flietext">
    <w:name w:val="Fließtext"/>
    <w:basedOn w:val="Standard"/>
    <w:link w:val="FlietextZchnZchn"/>
    <w:qFormat/>
    <w:rsid w:val="00614C59"/>
    <w:pPr>
      <w:spacing w:after="280" w:line="320" w:lineRule="exact"/>
    </w:pPr>
    <w:rPr>
      <w:rFonts w:ascii="Arial" w:eastAsia="Times New Roman" w:hAnsi="Arial" w:cs="Times New Roman"/>
      <w:sz w:val="20"/>
      <w:szCs w:val="20"/>
      <w:lang w:eastAsia="de-DE"/>
    </w:rPr>
  </w:style>
  <w:style w:type="character" w:customStyle="1" w:styleId="FlietextZchnZchn">
    <w:name w:val="Fließtext Zchn Zchn"/>
    <w:basedOn w:val="Absatz-Standardschriftart"/>
    <w:link w:val="Flietext"/>
    <w:rsid w:val="00614C59"/>
    <w:rPr>
      <w:rFonts w:ascii="Arial" w:eastAsia="Times New Roman" w:hAnsi="Arial" w:cs="Times New Roman"/>
      <w:sz w:val="20"/>
      <w:szCs w:val="20"/>
      <w:lang w:eastAsia="de-DE"/>
    </w:rPr>
  </w:style>
  <w:style w:type="character" w:customStyle="1" w:styleId="NichtaufgelsteErwhnung4">
    <w:name w:val="Nicht aufgelöste Erwähnung4"/>
    <w:basedOn w:val="Absatz-Standardschriftart"/>
    <w:uiPriority w:val="99"/>
    <w:semiHidden/>
    <w:unhideWhenUsed/>
    <w:rsid w:val="00114F69"/>
    <w:rPr>
      <w:color w:val="605E5C"/>
      <w:shd w:val="clear" w:color="auto" w:fill="E1DFDD"/>
    </w:rPr>
  </w:style>
  <w:style w:type="table" w:customStyle="1" w:styleId="Formatvorlage-RegelwerkeLH">
    <w:name w:val="Formatvorlage - Regelwerke LH"/>
    <w:basedOn w:val="HelleSchattierung"/>
    <w:uiPriority w:val="99"/>
    <w:rsid w:val="002A69F8"/>
    <w:rPr>
      <w:rFonts w:ascii="Microsoft Sans Serif" w:eastAsia="Times New Roman" w:hAnsi="Microsoft Sans Serif" w:cs="Times New Roman"/>
      <w:sz w:val="24"/>
      <w:szCs w:val="20"/>
      <w:lang w:eastAsia="de-DE"/>
    </w:rPr>
    <w:tblPr/>
    <w:tblStylePr w:type="firstRow">
      <w:pPr>
        <w:spacing w:before="0" w:after="0" w:line="240" w:lineRule="auto"/>
      </w:pPr>
      <w:rPr>
        <w:rFonts w:ascii="Microsoft Sans Serif" w:hAnsi="Microsoft Sans Serif"/>
        <w:b/>
        <w:bCs/>
        <w:color w:val="FFFFFF" w:themeColor="background1"/>
        <w:sz w:val="24"/>
      </w:rPr>
      <w:tblPr/>
      <w:tcPr>
        <w:tcBorders>
          <w:top w:val="single" w:sz="12" w:space="0" w:color="auto"/>
          <w:left w:val="nil"/>
          <w:bottom w:val="single" w:sz="12" w:space="0" w:color="auto"/>
          <w:right w:val="nil"/>
          <w:insideH w:val="nil"/>
          <w:insideV w:val="nil"/>
        </w:tcBorders>
        <w:shd w:val="clear" w:color="auto" w:fill="808080" w:themeFill="background1" w:themeFillShade="80"/>
      </w:tcPr>
    </w:tblStylePr>
    <w:tblStylePr w:type="lastRow">
      <w:pPr>
        <w:spacing w:before="0" w:after="0" w:line="240" w:lineRule="auto"/>
      </w:pPr>
      <w:rPr>
        <w:b/>
        <w:bCs/>
      </w:rPr>
      <w:tblPr/>
      <w:tcPr>
        <w:tcBorders>
          <w:top w:val="nil"/>
          <w:left w:val="nil"/>
          <w:bottom w:val="nil"/>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background1"/>
      </w:tcPr>
    </w:tblStylePr>
    <w:tblStylePr w:type="band2Vert">
      <w:tblPr/>
      <w:tcPr>
        <w:shd w:val="clear" w:color="auto" w:fill="FFFFFF" w:themeFill="background1"/>
      </w:tcPr>
    </w:tblStylePr>
    <w:tblStylePr w:type="band1Horz">
      <w:tblPr/>
      <w:tcPr>
        <w:tcBorders>
          <w:left w:val="nil"/>
          <w:right w:val="nil"/>
          <w:insideH w:val="nil"/>
          <w:insideV w:val="nil"/>
        </w:tcBorders>
        <w:shd w:val="clear" w:color="auto" w:fill="FFFFFF" w:themeFill="background1"/>
      </w:tcPr>
    </w:tblStylePr>
    <w:tblStylePr w:type="band2Horz">
      <w:tblPr/>
      <w:tcPr>
        <w:shd w:val="clear" w:color="auto" w:fill="F2F2F2" w:themeFill="background1" w:themeFillShade="F2"/>
      </w:tcPr>
    </w:tblStylePr>
    <w:tblStylePr w:type="swCell">
      <w:tblPr/>
      <w:tcPr>
        <w:tcBorders>
          <w:bottom w:val="single" w:sz="12" w:space="0" w:color="auto"/>
        </w:tcBorders>
      </w:tcPr>
    </w:tblStylePr>
  </w:style>
  <w:style w:type="table" w:styleId="HelleSchattierung">
    <w:name w:val="Light Shading"/>
    <w:basedOn w:val="NormaleTabelle"/>
    <w:uiPriority w:val="60"/>
    <w:semiHidden/>
    <w:unhideWhenUsed/>
    <w:rsid w:val="002A69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ngabenUnterzeichner">
    <w:name w:val="Angaben Unterzeichner"/>
    <w:basedOn w:val="Standard"/>
    <w:rsid w:val="003740FD"/>
    <w:pPr>
      <w:spacing w:after="240" w:line="240" w:lineRule="auto"/>
    </w:pPr>
    <w:rPr>
      <w:rFonts w:ascii="Arial" w:hAnsi="Arial" w:cs="Arial"/>
      <w:sz w:val="24"/>
      <w:szCs w:val="24"/>
      <w:lang w:eastAsia="de-DE"/>
    </w:rPr>
  </w:style>
  <w:style w:type="table" w:customStyle="1" w:styleId="Formatvorlage-RegelwerkeLH1">
    <w:name w:val="Formatvorlage - Regelwerke LH1"/>
    <w:basedOn w:val="HelleSchattierung"/>
    <w:uiPriority w:val="99"/>
    <w:rsid w:val="003740FD"/>
    <w:rPr>
      <w:rFonts w:ascii="Microsoft Sans Serif" w:eastAsia="Times New Roman" w:hAnsi="Microsoft Sans Serif" w:cs="Times New Roman"/>
      <w:sz w:val="24"/>
      <w:szCs w:val="20"/>
    </w:rPr>
    <w:tblPr/>
    <w:tblStylePr w:type="firstRow">
      <w:pPr>
        <w:spacing w:before="0" w:after="0" w:line="240" w:lineRule="auto"/>
      </w:pPr>
      <w:rPr>
        <w:rFonts w:ascii="Microsoft Sans Serif" w:hAnsi="Microsoft Sans Serif"/>
        <w:b/>
        <w:bCs/>
        <w:color w:val="FFFFFF" w:themeColor="background1"/>
        <w:sz w:val="24"/>
      </w:rPr>
      <w:tblPr/>
      <w:tcPr>
        <w:tcBorders>
          <w:top w:val="single" w:sz="12" w:space="0" w:color="auto"/>
          <w:left w:val="nil"/>
          <w:bottom w:val="single" w:sz="12" w:space="0" w:color="auto"/>
          <w:right w:val="nil"/>
          <w:insideH w:val="nil"/>
          <w:insideV w:val="nil"/>
        </w:tcBorders>
        <w:shd w:val="clear" w:color="auto" w:fill="808080" w:themeFill="background1" w:themeFillShade="80"/>
      </w:tcPr>
    </w:tblStylePr>
    <w:tblStylePr w:type="lastRow">
      <w:pPr>
        <w:spacing w:before="0" w:after="0" w:line="240" w:lineRule="auto"/>
      </w:pPr>
      <w:rPr>
        <w:b/>
        <w:bCs/>
      </w:rPr>
      <w:tblPr/>
      <w:tcPr>
        <w:tcBorders>
          <w:top w:val="nil"/>
          <w:left w:val="nil"/>
          <w:bottom w:val="nil"/>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background1"/>
      </w:tcPr>
    </w:tblStylePr>
    <w:tblStylePr w:type="band2Vert">
      <w:tblPr/>
      <w:tcPr>
        <w:shd w:val="clear" w:color="auto" w:fill="FFFFFF" w:themeFill="background1"/>
      </w:tcPr>
    </w:tblStylePr>
    <w:tblStylePr w:type="band1Horz">
      <w:tblPr/>
      <w:tcPr>
        <w:tcBorders>
          <w:left w:val="nil"/>
          <w:right w:val="nil"/>
          <w:insideH w:val="nil"/>
          <w:insideV w:val="nil"/>
        </w:tcBorders>
        <w:shd w:val="clear" w:color="auto" w:fill="FFFFFF" w:themeFill="background1"/>
      </w:tcPr>
    </w:tblStylePr>
    <w:tblStylePr w:type="band2Horz">
      <w:tblPr/>
      <w:tcPr>
        <w:shd w:val="clear" w:color="auto" w:fill="F2F2F2" w:themeFill="background1" w:themeFillShade="F2"/>
      </w:tcPr>
    </w:tblStylePr>
    <w:tblStylePr w:type="swCell">
      <w:tblPr/>
      <w:tcPr>
        <w:tcBorders>
          <w:bottom w:val="single" w:sz="12" w:space="0" w:color="auto"/>
        </w:tcBorders>
      </w:tcPr>
    </w:tblStylePr>
  </w:style>
  <w:style w:type="table" w:customStyle="1" w:styleId="Formatvorlage-RegelwerkeLH2">
    <w:name w:val="Formatvorlage - Regelwerke LH2"/>
    <w:basedOn w:val="HelleSchattierung"/>
    <w:uiPriority w:val="99"/>
    <w:rsid w:val="003740FD"/>
    <w:rPr>
      <w:rFonts w:ascii="Microsoft Sans Serif" w:eastAsia="Times New Roman" w:hAnsi="Microsoft Sans Serif" w:cs="Times New Roman"/>
      <w:sz w:val="24"/>
      <w:szCs w:val="20"/>
    </w:rPr>
    <w:tblPr/>
    <w:tblStylePr w:type="firstRow">
      <w:pPr>
        <w:spacing w:before="0" w:after="0" w:line="240" w:lineRule="auto"/>
      </w:pPr>
      <w:rPr>
        <w:rFonts w:ascii="Microsoft Sans Serif" w:hAnsi="Microsoft Sans Serif"/>
        <w:b/>
        <w:bCs/>
        <w:color w:val="FFFFFF" w:themeColor="background1"/>
        <w:sz w:val="24"/>
      </w:rPr>
      <w:tblPr/>
      <w:tcPr>
        <w:tcBorders>
          <w:top w:val="single" w:sz="12" w:space="0" w:color="auto"/>
          <w:left w:val="nil"/>
          <w:bottom w:val="single" w:sz="12" w:space="0" w:color="auto"/>
          <w:right w:val="nil"/>
          <w:insideH w:val="nil"/>
          <w:insideV w:val="nil"/>
        </w:tcBorders>
        <w:shd w:val="clear" w:color="auto" w:fill="808080" w:themeFill="background1" w:themeFillShade="80"/>
      </w:tcPr>
    </w:tblStylePr>
    <w:tblStylePr w:type="lastRow">
      <w:pPr>
        <w:spacing w:before="0" w:after="0" w:line="240" w:lineRule="auto"/>
      </w:pPr>
      <w:rPr>
        <w:b/>
        <w:bCs/>
      </w:rPr>
      <w:tblPr/>
      <w:tcPr>
        <w:tcBorders>
          <w:top w:val="nil"/>
          <w:left w:val="nil"/>
          <w:bottom w:val="nil"/>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background1"/>
      </w:tcPr>
    </w:tblStylePr>
    <w:tblStylePr w:type="band2Vert">
      <w:tblPr/>
      <w:tcPr>
        <w:shd w:val="clear" w:color="auto" w:fill="FFFFFF" w:themeFill="background1"/>
      </w:tcPr>
    </w:tblStylePr>
    <w:tblStylePr w:type="band1Horz">
      <w:tblPr/>
      <w:tcPr>
        <w:tcBorders>
          <w:left w:val="nil"/>
          <w:right w:val="nil"/>
          <w:insideH w:val="nil"/>
          <w:insideV w:val="nil"/>
        </w:tcBorders>
        <w:shd w:val="clear" w:color="auto" w:fill="FFFFFF" w:themeFill="background1"/>
      </w:tcPr>
    </w:tblStylePr>
    <w:tblStylePr w:type="band2Horz">
      <w:tblPr/>
      <w:tcPr>
        <w:shd w:val="clear" w:color="auto" w:fill="F2F2F2" w:themeFill="background1" w:themeFillShade="F2"/>
      </w:tcPr>
    </w:tblStylePr>
    <w:tblStylePr w:type="swCell">
      <w:tblPr/>
      <w:tcPr>
        <w:tcBorders>
          <w:bottom w:val="single" w:sz="12"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4233">
      <w:bodyDiv w:val="1"/>
      <w:marLeft w:val="0"/>
      <w:marRight w:val="0"/>
      <w:marTop w:val="0"/>
      <w:marBottom w:val="0"/>
      <w:divBdr>
        <w:top w:val="none" w:sz="0" w:space="0" w:color="auto"/>
        <w:left w:val="none" w:sz="0" w:space="0" w:color="auto"/>
        <w:bottom w:val="none" w:sz="0" w:space="0" w:color="auto"/>
        <w:right w:val="none" w:sz="0" w:space="0" w:color="auto"/>
      </w:divBdr>
    </w:div>
    <w:div w:id="45876829">
      <w:bodyDiv w:val="1"/>
      <w:marLeft w:val="0"/>
      <w:marRight w:val="0"/>
      <w:marTop w:val="0"/>
      <w:marBottom w:val="0"/>
      <w:divBdr>
        <w:top w:val="none" w:sz="0" w:space="0" w:color="auto"/>
        <w:left w:val="none" w:sz="0" w:space="0" w:color="auto"/>
        <w:bottom w:val="none" w:sz="0" w:space="0" w:color="auto"/>
        <w:right w:val="none" w:sz="0" w:space="0" w:color="auto"/>
      </w:divBdr>
      <w:divsChild>
        <w:div w:id="160122895">
          <w:marLeft w:val="0"/>
          <w:marRight w:val="0"/>
          <w:marTop w:val="0"/>
          <w:marBottom w:val="0"/>
          <w:divBdr>
            <w:top w:val="none" w:sz="0" w:space="0" w:color="auto"/>
            <w:left w:val="none" w:sz="0" w:space="0" w:color="auto"/>
            <w:bottom w:val="none" w:sz="0" w:space="0" w:color="auto"/>
            <w:right w:val="none" w:sz="0" w:space="0" w:color="auto"/>
          </w:divBdr>
          <w:divsChild>
            <w:div w:id="1665470295">
              <w:marLeft w:val="2850"/>
              <w:marRight w:val="0"/>
              <w:marTop w:val="450"/>
              <w:marBottom w:val="0"/>
              <w:divBdr>
                <w:top w:val="none" w:sz="0" w:space="0" w:color="auto"/>
                <w:left w:val="none" w:sz="0" w:space="0" w:color="auto"/>
                <w:bottom w:val="none" w:sz="0" w:space="0" w:color="auto"/>
                <w:right w:val="none" w:sz="0" w:space="0" w:color="auto"/>
              </w:divBdr>
              <w:divsChild>
                <w:div w:id="1851018768">
                  <w:marLeft w:val="0"/>
                  <w:marRight w:val="0"/>
                  <w:marTop w:val="0"/>
                  <w:marBottom w:val="0"/>
                  <w:divBdr>
                    <w:top w:val="none" w:sz="0" w:space="0" w:color="auto"/>
                    <w:left w:val="none" w:sz="0" w:space="0" w:color="auto"/>
                    <w:bottom w:val="none" w:sz="0" w:space="0" w:color="auto"/>
                    <w:right w:val="none" w:sz="0" w:space="0" w:color="auto"/>
                  </w:divBdr>
                  <w:divsChild>
                    <w:div w:id="99763181">
                      <w:marLeft w:val="0"/>
                      <w:marRight w:val="0"/>
                      <w:marTop w:val="0"/>
                      <w:marBottom w:val="0"/>
                      <w:divBdr>
                        <w:top w:val="none" w:sz="0" w:space="0" w:color="auto"/>
                        <w:left w:val="none" w:sz="0" w:space="0" w:color="auto"/>
                        <w:bottom w:val="none" w:sz="0" w:space="0" w:color="auto"/>
                        <w:right w:val="none" w:sz="0" w:space="0" w:color="auto"/>
                      </w:divBdr>
                      <w:divsChild>
                        <w:div w:id="1719862976">
                          <w:marLeft w:val="0"/>
                          <w:marRight w:val="0"/>
                          <w:marTop w:val="525"/>
                          <w:marBottom w:val="225"/>
                          <w:divBdr>
                            <w:top w:val="single" w:sz="6" w:space="11" w:color="auto"/>
                            <w:left w:val="single" w:sz="6" w:space="8" w:color="auto"/>
                            <w:bottom w:val="single" w:sz="6" w:space="11" w:color="auto"/>
                            <w:right w:val="single" w:sz="6" w:space="8" w:color="auto"/>
                          </w:divBdr>
                          <w:divsChild>
                            <w:div w:id="592205142">
                              <w:marLeft w:val="0"/>
                              <w:marRight w:val="0"/>
                              <w:marTop w:val="0"/>
                              <w:marBottom w:val="0"/>
                              <w:divBdr>
                                <w:top w:val="none" w:sz="0" w:space="0" w:color="auto"/>
                                <w:left w:val="none" w:sz="0" w:space="0" w:color="auto"/>
                                <w:bottom w:val="none" w:sz="0" w:space="0" w:color="auto"/>
                                <w:right w:val="none" w:sz="0" w:space="0" w:color="auto"/>
                              </w:divBdr>
                              <w:divsChild>
                                <w:div w:id="82470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203138">
      <w:bodyDiv w:val="1"/>
      <w:marLeft w:val="0"/>
      <w:marRight w:val="0"/>
      <w:marTop w:val="0"/>
      <w:marBottom w:val="0"/>
      <w:divBdr>
        <w:top w:val="none" w:sz="0" w:space="0" w:color="auto"/>
        <w:left w:val="none" w:sz="0" w:space="0" w:color="auto"/>
        <w:bottom w:val="none" w:sz="0" w:space="0" w:color="auto"/>
        <w:right w:val="none" w:sz="0" w:space="0" w:color="auto"/>
      </w:divBdr>
    </w:div>
    <w:div w:id="123547426">
      <w:bodyDiv w:val="1"/>
      <w:marLeft w:val="0"/>
      <w:marRight w:val="0"/>
      <w:marTop w:val="0"/>
      <w:marBottom w:val="0"/>
      <w:divBdr>
        <w:top w:val="none" w:sz="0" w:space="0" w:color="auto"/>
        <w:left w:val="none" w:sz="0" w:space="0" w:color="auto"/>
        <w:bottom w:val="none" w:sz="0" w:space="0" w:color="auto"/>
        <w:right w:val="none" w:sz="0" w:space="0" w:color="auto"/>
      </w:divBdr>
    </w:div>
    <w:div w:id="135952835">
      <w:bodyDiv w:val="1"/>
      <w:marLeft w:val="0"/>
      <w:marRight w:val="0"/>
      <w:marTop w:val="0"/>
      <w:marBottom w:val="0"/>
      <w:divBdr>
        <w:top w:val="none" w:sz="0" w:space="0" w:color="auto"/>
        <w:left w:val="none" w:sz="0" w:space="0" w:color="auto"/>
        <w:bottom w:val="none" w:sz="0" w:space="0" w:color="auto"/>
        <w:right w:val="none" w:sz="0" w:space="0" w:color="auto"/>
      </w:divBdr>
    </w:div>
    <w:div w:id="170726093">
      <w:bodyDiv w:val="1"/>
      <w:marLeft w:val="0"/>
      <w:marRight w:val="0"/>
      <w:marTop w:val="0"/>
      <w:marBottom w:val="0"/>
      <w:divBdr>
        <w:top w:val="none" w:sz="0" w:space="0" w:color="auto"/>
        <w:left w:val="none" w:sz="0" w:space="0" w:color="auto"/>
        <w:bottom w:val="none" w:sz="0" w:space="0" w:color="auto"/>
        <w:right w:val="none" w:sz="0" w:space="0" w:color="auto"/>
      </w:divBdr>
    </w:div>
    <w:div w:id="210848312">
      <w:bodyDiv w:val="1"/>
      <w:marLeft w:val="0"/>
      <w:marRight w:val="0"/>
      <w:marTop w:val="0"/>
      <w:marBottom w:val="0"/>
      <w:divBdr>
        <w:top w:val="none" w:sz="0" w:space="0" w:color="auto"/>
        <w:left w:val="none" w:sz="0" w:space="0" w:color="auto"/>
        <w:bottom w:val="none" w:sz="0" w:space="0" w:color="auto"/>
        <w:right w:val="none" w:sz="0" w:space="0" w:color="auto"/>
      </w:divBdr>
    </w:div>
    <w:div w:id="236212663">
      <w:bodyDiv w:val="1"/>
      <w:marLeft w:val="0"/>
      <w:marRight w:val="0"/>
      <w:marTop w:val="0"/>
      <w:marBottom w:val="0"/>
      <w:divBdr>
        <w:top w:val="none" w:sz="0" w:space="0" w:color="auto"/>
        <w:left w:val="none" w:sz="0" w:space="0" w:color="auto"/>
        <w:bottom w:val="none" w:sz="0" w:space="0" w:color="auto"/>
        <w:right w:val="none" w:sz="0" w:space="0" w:color="auto"/>
      </w:divBdr>
    </w:div>
    <w:div w:id="454712555">
      <w:bodyDiv w:val="1"/>
      <w:marLeft w:val="0"/>
      <w:marRight w:val="0"/>
      <w:marTop w:val="0"/>
      <w:marBottom w:val="0"/>
      <w:divBdr>
        <w:top w:val="none" w:sz="0" w:space="0" w:color="auto"/>
        <w:left w:val="none" w:sz="0" w:space="0" w:color="auto"/>
        <w:bottom w:val="none" w:sz="0" w:space="0" w:color="auto"/>
        <w:right w:val="none" w:sz="0" w:space="0" w:color="auto"/>
      </w:divBdr>
    </w:div>
    <w:div w:id="456028353">
      <w:bodyDiv w:val="1"/>
      <w:marLeft w:val="0"/>
      <w:marRight w:val="0"/>
      <w:marTop w:val="0"/>
      <w:marBottom w:val="0"/>
      <w:divBdr>
        <w:top w:val="none" w:sz="0" w:space="0" w:color="auto"/>
        <w:left w:val="none" w:sz="0" w:space="0" w:color="auto"/>
        <w:bottom w:val="none" w:sz="0" w:space="0" w:color="auto"/>
        <w:right w:val="none" w:sz="0" w:space="0" w:color="auto"/>
      </w:divBdr>
    </w:div>
    <w:div w:id="529683925">
      <w:bodyDiv w:val="1"/>
      <w:marLeft w:val="0"/>
      <w:marRight w:val="0"/>
      <w:marTop w:val="0"/>
      <w:marBottom w:val="0"/>
      <w:divBdr>
        <w:top w:val="none" w:sz="0" w:space="0" w:color="auto"/>
        <w:left w:val="none" w:sz="0" w:space="0" w:color="auto"/>
        <w:bottom w:val="none" w:sz="0" w:space="0" w:color="auto"/>
        <w:right w:val="none" w:sz="0" w:space="0" w:color="auto"/>
      </w:divBdr>
    </w:div>
    <w:div w:id="640355311">
      <w:bodyDiv w:val="1"/>
      <w:marLeft w:val="0"/>
      <w:marRight w:val="0"/>
      <w:marTop w:val="0"/>
      <w:marBottom w:val="0"/>
      <w:divBdr>
        <w:top w:val="none" w:sz="0" w:space="0" w:color="auto"/>
        <w:left w:val="none" w:sz="0" w:space="0" w:color="auto"/>
        <w:bottom w:val="none" w:sz="0" w:space="0" w:color="auto"/>
        <w:right w:val="none" w:sz="0" w:space="0" w:color="auto"/>
      </w:divBdr>
    </w:div>
    <w:div w:id="674847694">
      <w:bodyDiv w:val="1"/>
      <w:marLeft w:val="0"/>
      <w:marRight w:val="0"/>
      <w:marTop w:val="0"/>
      <w:marBottom w:val="0"/>
      <w:divBdr>
        <w:top w:val="none" w:sz="0" w:space="0" w:color="auto"/>
        <w:left w:val="none" w:sz="0" w:space="0" w:color="auto"/>
        <w:bottom w:val="none" w:sz="0" w:space="0" w:color="auto"/>
        <w:right w:val="none" w:sz="0" w:space="0" w:color="auto"/>
      </w:divBdr>
      <w:divsChild>
        <w:div w:id="517962420">
          <w:marLeft w:val="0"/>
          <w:marRight w:val="0"/>
          <w:marTop w:val="0"/>
          <w:marBottom w:val="0"/>
          <w:divBdr>
            <w:top w:val="none" w:sz="0" w:space="0" w:color="auto"/>
            <w:left w:val="none" w:sz="0" w:space="0" w:color="auto"/>
            <w:bottom w:val="none" w:sz="0" w:space="0" w:color="auto"/>
            <w:right w:val="none" w:sz="0" w:space="0" w:color="auto"/>
          </w:divBdr>
        </w:div>
        <w:div w:id="704982587">
          <w:marLeft w:val="225"/>
          <w:marRight w:val="0"/>
          <w:marTop w:val="0"/>
          <w:marBottom w:val="0"/>
          <w:divBdr>
            <w:top w:val="none" w:sz="0" w:space="0" w:color="auto"/>
            <w:left w:val="none" w:sz="0" w:space="0" w:color="auto"/>
            <w:bottom w:val="none" w:sz="0" w:space="0" w:color="auto"/>
            <w:right w:val="none" w:sz="0" w:space="0" w:color="auto"/>
          </w:divBdr>
          <w:divsChild>
            <w:div w:id="190729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48809">
      <w:bodyDiv w:val="1"/>
      <w:marLeft w:val="0"/>
      <w:marRight w:val="0"/>
      <w:marTop w:val="0"/>
      <w:marBottom w:val="0"/>
      <w:divBdr>
        <w:top w:val="none" w:sz="0" w:space="0" w:color="auto"/>
        <w:left w:val="none" w:sz="0" w:space="0" w:color="auto"/>
        <w:bottom w:val="none" w:sz="0" w:space="0" w:color="auto"/>
        <w:right w:val="none" w:sz="0" w:space="0" w:color="auto"/>
      </w:divBdr>
    </w:div>
    <w:div w:id="754522784">
      <w:bodyDiv w:val="1"/>
      <w:marLeft w:val="0"/>
      <w:marRight w:val="0"/>
      <w:marTop w:val="0"/>
      <w:marBottom w:val="0"/>
      <w:divBdr>
        <w:top w:val="none" w:sz="0" w:space="0" w:color="auto"/>
        <w:left w:val="none" w:sz="0" w:space="0" w:color="auto"/>
        <w:bottom w:val="none" w:sz="0" w:space="0" w:color="auto"/>
        <w:right w:val="none" w:sz="0" w:space="0" w:color="auto"/>
      </w:divBdr>
    </w:div>
    <w:div w:id="773400375">
      <w:bodyDiv w:val="1"/>
      <w:marLeft w:val="0"/>
      <w:marRight w:val="0"/>
      <w:marTop w:val="0"/>
      <w:marBottom w:val="0"/>
      <w:divBdr>
        <w:top w:val="none" w:sz="0" w:space="0" w:color="auto"/>
        <w:left w:val="none" w:sz="0" w:space="0" w:color="auto"/>
        <w:bottom w:val="none" w:sz="0" w:space="0" w:color="auto"/>
        <w:right w:val="none" w:sz="0" w:space="0" w:color="auto"/>
      </w:divBdr>
    </w:div>
    <w:div w:id="806170852">
      <w:bodyDiv w:val="1"/>
      <w:marLeft w:val="0"/>
      <w:marRight w:val="0"/>
      <w:marTop w:val="0"/>
      <w:marBottom w:val="0"/>
      <w:divBdr>
        <w:top w:val="none" w:sz="0" w:space="0" w:color="auto"/>
        <w:left w:val="none" w:sz="0" w:space="0" w:color="auto"/>
        <w:bottom w:val="none" w:sz="0" w:space="0" w:color="auto"/>
        <w:right w:val="none" w:sz="0" w:space="0" w:color="auto"/>
      </w:divBdr>
    </w:div>
    <w:div w:id="844250453">
      <w:bodyDiv w:val="1"/>
      <w:marLeft w:val="0"/>
      <w:marRight w:val="0"/>
      <w:marTop w:val="0"/>
      <w:marBottom w:val="0"/>
      <w:divBdr>
        <w:top w:val="none" w:sz="0" w:space="0" w:color="auto"/>
        <w:left w:val="none" w:sz="0" w:space="0" w:color="auto"/>
        <w:bottom w:val="none" w:sz="0" w:space="0" w:color="auto"/>
        <w:right w:val="none" w:sz="0" w:space="0" w:color="auto"/>
      </w:divBdr>
    </w:div>
    <w:div w:id="872886928">
      <w:bodyDiv w:val="1"/>
      <w:marLeft w:val="0"/>
      <w:marRight w:val="0"/>
      <w:marTop w:val="0"/>
      <w:marBottom w:val="0"/>
      <w:divBdr>
        <w:top w:val="none" w:sz="0" w:space="0" w:color="auto"/>
        <w:left w:val="none" w:sz="0" w:space="0" w:color="auto"/>
        <w:bottom w:val="none" w:sz="0" w:space="0" w:color="auto"/>
        <w:right w:val="none" w:sz="0" w:space="0" w:color="auto"/>
      </w:divBdr>
    </w:div>
    <w:div w:id="877860400">
      <w:bodyDiv w:val="1"/>
      <w:marLeft w:val="0"/>
      <w:marRight w:val="0"/>
      <w:marTop w:val="0"/>
      <w:marBottom w:val="0"/>
      <w:divBdr>
        <w:top w:val="none" w:sz="0" w:space="0" w:color="auto"/>
        <w:left w:val="none" w:sz="0" w:space="0" w:color="auto"/>
        <w:bottom w:val="none" w:sz="0" w:space="0" w:color="auto"/>
        <w:right w:val="none" w:sz="0" w:space="0" w:color="auto"/>
      </w:divBdr>
    </w:div>
    <w:div w:id="893152188">
      <w:bodyDiv w:val="1"/>
      <w:marLeft w:val="0"/>
      <w:marRight w:val="0"/>
      <w:marTop w:val="0"/>
      <w:marBottom w:val="0"/>
      <w:divBdr>
        <w:top w:val="none" w:sz="0" w:space="0" w:color="auto"/>
        <w:left w:val="none" w:sz="0" w:space="0" w:color="auto"/>
        <w:bottom w:val="none" w:sz="0" w:space="0" w:color="auto"/>
        <w:right w:val="none" w:sz="0" w:space="0" w:color="auto"/>
      </w:divBdr>
    </w:div>
    <w:div w:id="898399315">
      <w:bodyDiv w:val="1"/>
      <w:marLeft w:val="0"/>
      <w:marRight w:val="0"/>
      <w:marTop w:val="0"/>
      <w:marBottom w:val="0"/>
      <w:divBdr>
        <w:top w:val="none" w:sz="0" w:space="0" w:color="auto"/>
        <w:left w:val="none" w:sz="0" w:space="0" w:color="auto"/>
        <w:bottom w:val="none" w:sz="0" w:space="0" w:color="auto"/>
        <w:right w:val="none" w:sz="0" w:space="0" w:color="auto"/>
      </w:divBdr>
      <w:divsChild>
        <w:div w:id="1166746137">
          <w:marLeft w:val="0"/>
          <w:marRight w:val="0"/>
          <w:marTop w:val="0"/>
          <w:marBottom w:val="0"/>
          <w:divBdr>
            <w:top w:val="none" w:sz="0" w:space="0" w:color="auto"/>
            <w:left w:val="none" w:sz="0" w:space="0" w:color="auto"/>
            <w:bottom w:val="none" w:sz="0" w:space="0" w:color="auto"/>
            <w:right w:val="none" w:sz="0" w:space="0" w:color="auto"/>
          </w:divBdr>
          <w:divsChild>
            <w:div w:id="171449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27526">
      <w:bodyDiv w:val="1"/>
      <w:marLeft w:val="0"/>
      <w:marRight w:val="0"/>
      <w:marTop w:val="0"/>
      <w:marBottom w:val="0"/>
      <w:divBdr>
        <w:top w:val="none" w:sz="0" w:space="0" w:color="auto"/>
        <w:left w:val="none" w:sz="0" w:space="0" w:color="auto"/>
        <w:bottom w:val="none" w:sz="0" w:space="0" w:color="auto"/>
        <w:right w:val="none" w:sz="0" w:space="0" w:color="auto"/>
      </w:divBdr>
    </w:div>
    <w:div w:id="945695953">
      <w:bodyDiv w:val="1"/>
      <w:marLeft w:val="0"/>
      <w:marRight w:val="0"/>
      <w:marTop w:val="0"/>
      <w:marBottom w:val="0"/>
      <w:divBdr>
        <w:top w:val="none" w:sz="0" w:space="0" w:color="auto"/>
        <w:left w:val="none" w:sz="0" w:space="0" w:color="auto"/>
        <w:bottom w:val="none" w:sz="0" w:space="0" w:color="auto"/>
        <w:right w:val="none" w:sz="0" w:space="0" w:color="auto"/>
      </w:divBdr>
    </w:div>
    <w:div w:id="962690385">
      <w:bodyDiv w:val="1"/>
      <w:marLeft w:val="0"/>
      <w:marRight w:val="0"/>
      <w:marTop w:val="0"/>
      <w:marBottom w:val="0"/>
      <w:divBdr>
        <w:top w:val="none" w:sz="0" w:space="0" w:color="auto"/>
        <w:left w:val="none" w:sz="0" w:space="0" w:color="auto"/>
        <w:bottom w:val="none" w:sz="0" w:space="0" w:color="auto"/>
        <w:right w:val="none" w:sz="0" w:space="0" w:color="auto"/>
      </w:divBdr>
    </w:div>
    <w:div w:id="1109198154">
      <w:bodyDiv w:val="1"/>
      <w:marLeft w:val="0"/>
      <w:marRight w:val="0"/>
      <w:marTop w:val="0"/>
      <w:marBottom w:val="0"/>
      <w:divBdr>
        <w:top w:val="none" w:sz="0" w:space="0" w:color="auto"/>
        <w:left w:val="none" w:sz="0" w:space="0" w:color="auto"/>
        <w:bottom w:val="none" w:sz="0" w:space="0" w:color="auto"/>
        <w:right w:val="none" w:sz="0" w:space="0" w:color="auto"/>
      </w:divBdr>
    </w:div>
    <w:div w:id="1298023627">
      <w:bodyDiv w:val="1"/>
      <w:marLeft w:val="0"/>
      <w:marRight w:val="0"/>
      <w:marTop w:val="0"/>
      <w:marBottom w:val="0"/>
      <w:divBdr>
        <w:top w:val="none" w:sz="0" w:space="0" w:color="auto"/>
        <w:left w:val="none" w:sz="0" w:space="0" w:color="auto"/>
        <w:bottom w:val="none" w:sz="0" w:space="0" w:color="auto"/>
        <w:right w:val="none" w:sz="0" w:space="0" w:color="auto"/>
      </w:divBdr>
      <w:divsChild>
        <w:div w:id="1427382093">
          <w:marLeft w:val="0"/>
          <w:marRight w:val="0"/>
          <w:marTop w:val="0"/>
          <w:marBottom w:val="0"/>
          <w:divBdr>
            <w:top w:val="none" w:sz="0" w:space="0" w:color="auto"/>
            <w:left w:val="none" w:sz="0" w:space="0" w:color="auto"/>
            <w:bottom w:val="none" w:sz="0" w:space="0" w:color="auto"/>
            <w:right w:val="none" w:sz="0" w:space="0" w:color="auto"/>
          </w:divBdr>
          <w:divsChild>
            <w:div w:id="191114525">
              <w:marLeft w:val="0"/>
              <w:marRight w:val="0"/>
              <w:marTop w:val="0"/>
              <w:marBottom w:val="0"/>
              <w:divBdr>
                <w:top w:val="none" w:sz="0" w:space="0" w:color="auto"/>
                <w:left w:val="none" w:sz="0" w:space="0" w:color="auto"/>
                <w:bottom w:val="none" w:sz="0" w:space="0" w:color="auto"/>
                <w:right w:val="none" w:sz="0" w:space="0" w:color="auto"/>
              </w:divBdr>
              <w:divsChild>
                <w:div w:id="1959556498">
                  <w:marLeft w:val="0"/>
                  <w:marRight w:val="0"/>
                  <w:marTop w:val="0"/>
                  <w:marBottom w:val="0"/>
                  <w:divBdr>
                    <w:top w:val="none" w:sz="0" w:space="0" w:color="auto"/>
                    <w:left w:val="none" w:sz="0" w:space="0" w:color="auto"/>
                    <w:bottom w:val="none" w:sz="0" w:space="0" w:color="auto"/>
                    <w:right w:val="none" w:sz="0" w:space="0" w:color="auto"/>
                  </w:divBdr>
                  <w:divsChild>
                    <w:div w:id="1096947099">
                      <w:marLeft w:val="0"/>
                      <w:marRight w:val="0"/>
                      <w:marTop w:val="0"/>
                      <w:marBottom w:val="0"/>
                      <w:divBdr>
                        <w:top w:val="none" w:sz="0" w:space="0" w:color="auto"/>
                        <w:left w:val="none" w:sz="0" w:space="0" w:color="auto"/>
                        <w:bottom w:val="none" w:sz="0" w:space="0" w:color="auto"/>
                        <w:right w:val="none" w:sz="0" w:space="0" w:color="auto"/>
                      </w:divBdr>
                      <w:divsChild>
                        <w:div w:id="238903364">
                          <w:marLeft w:val="0"/>
                          <w:marRight w:val="0"/>
                          <w:marTop w:val="0"/>
                          <w:marBottom w:val="0"/>
                          <w:divBdr>
                            <w:top w:val="none" w:sz="0" w:space="0" w:color="auto"/>
                            <w:left w:val="none" w:sz="0" w:space="0" w:color="auto"/>
                            <w:bottom w:val="none" w:sz="0" w:space="0" w:color="auto"/>
                            <w:right w:val="none" w:sz="0" w:space="0" w:color="auto"/>
                          </w:divBdr>
                          <w:divsChild>
                            <w:div w:id="1386565124">
                              <w:marLeft w:val="0"/>
                              <w:marRight w:val="0"/>
                              <w:marTop w:val="0"/>
                              <w:marBottom w:val="0"/>
                              <w:divBdr>
                                <w:top w:val="none" w:sz="0" w:space="0" w:color="auto"/>
                                <w:left w:val="none" w:sz="0" w:space="0" w:color="auto"/>
                                <w:bottom w:val="none" w:sz="0" w:space="0" w:color="auto"/>
                                <w:right w:val="none" w:sz="0" w:space="0" w:color="auto"/>
                              </w:divBdr>
                              <w:divsChild>
                                <w:div w:id="1629890888">
                                  <w:marLeft w:val="0"/>
                                  <w:marRight w:val="0"/>
                                  <w:marTop w:val="0"/>
                                  <w:marBottom w:val="0"/>
                                  <w:divBdr>
                                    <w:top w:val="none" w:sz="0" w:space="0" w:color="auto"/>
                                    <w:left w:val="none" w:sz="0" w:space="0" w:color="auto"/>
                                    <w:bottom w:val="none" w:sz="0" w:space="0" w:color="auto"/>
                                    <w:right w:val="none" w:sz="0" w:space="0" w:color="auto"/>
                                  </w:divBdr>
                                  <w:divsChild>
                                    <w:div w:id="1598708315">
                                      <w:marLeft w:val="0"/>
                                      <w:marRight w:val="0"/>
                                      <w:marTop w:val="0"/>
                                      <w:marBottom w:val="0"/>
                                      <w:divBdr>
                                        <w:top w:val="none" w:sz="0" w:space="0" w:color="auto"/>
                                        <w:left w:val="none" w:sz="0" w:space="0" w:color="auto"/>
                                        <w:bottom w:val="none" w:sz="0" w:space="0" w:color="auto"/>
                                        <w:right w:val="none" w:sz="0" w:space="0" w:color="auto"/>
                                      </w:divBdr>
                                    </w:div>
                                    <w:div w:id="198824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4236858">
      <w:bodyDiv w:val="1"/>
      <w:marLeft w:val="0"/>
      <w:marRight w:val="0"/>
      <w:marTop w:val="0"/>
      <w:marBottom w:val="0"/>
      <w:divBdr>
        <w:top w:val="none" w:sz="0" w:space="0" w:color="auto"/>
        <w:left w:val="none" w:sz="0" w:space="0" w:color="auto"/>
        <w:bottom w:val="none" w:sz="0" w:space="0" w:color="auto"/>
        <w:right w:val="none" w:sz="0" w:space="0" w:color="auto"/>
      </w:divBdr>
    </w:div>
    <w:div w:id="1352805649">
      <w:bodyDiv w:val="1"/>
      <w:marLeft w:val="0"/>
      <w:marRight w:val="0"/>
      <w:marTop w:val="0"/>
      <w:marBottom w:val="0"/>
      <w:divBdr>
        <w:top w:val="none" w:sz="0" w:space="0" w:color="auto"/>
        <w:left w:val="none" w:sz="0" w:space="0" w:color="auto"/>
        <w:bottom w:val="none" w:sz="0" w:space="0" w:color="auto"/>
        <w:right w:val="none" w:sz="0" w:space="0" w:color="auto"/>
      </w:divBdr>
    </w:div>
    <w:div w:id="1353263927">
      <w:bodyDiv w:val="1"/>
      <w:marLeft w:val="0"/>
      <w:marRight w:val="0"/>
      <w:marTop w:val="0"/>
      <w:marBottom w:val="0"/>
      <w:divBdr>
        <w:top w:val="none" w:sz="0" w:space="0" w:color="auto"/>
        <w:left w:val="none" w:sz="0" w:space="0" w:color="auto"/>
        <w:bottom w:val="none" w:sz="0" w:space="0" w:color="auto"/>
        <w:right w:val="none" w:sz="0" w:space="0" w:color="auto"/>
      </w:divBdr>
    </w:div>
    <w:div w:id="1483423270">
      <w:bodyDiv w:val="1"/>
      <w:marLeft w:val="0"/>
      <w:marRight w:val="0"/>
      <w:marTop w:val="0"/>
      <w:marBottom w:val="0"/>
      <w:divBdr>
        <w:top w:val="none" w:sz="0" w:space="0" w:color="auto"/>
        <w:left w:val="none" w:sz="0" w:space="0" w:color="auto"/>
        <w:bottom w:val="none" w:sz="0" w:space="0" w:color="auto"/>
        <w:right w:val="none" w:sz="0" w:space="0" w:color="auto"/>
      </w:divBdr>
      <w:divsChild>
        <w:div w:id="323171324">
          <w:marLeft w:val="0"/>
          <w:marRight w:val="0"/>
          <w:marTop w:val="0"/>
          <w:marBottom w:val="0"/>
          <w:divBdr>
            <w:top w:val="none" w:sz="0" w:space="0" w:color="auto"/>
            <w:left w:val="none" w:sz="0" w:space="0" w:color="auto"/>
            <w:bottom w:val="none" w:sz="0" w:space="0" w:color="auto"/>
            <w:right w:val="none" w:sz="0" w:space="0" w:color="auto"/>
          </w:divBdr>
          <w:divsChild>
            <w:div w:id="740373051">
              <w:marLeft w:val="2850"/>
              <w:marRight w:val="0"/>
              <w:marTop w:val="450"/>
              <w:marBottom w:val="0"/>
              <w:divBdr>
                <w:top w:val="none" w:sz="0" w:space="0" w:color="auto"/>
                <w:left w:val="none" w:sz="0" w:space="0" w:color="auto"/>
                <w:bottom w:val="none" w:sz="0" w:space="0" w:color="auto"/>
                <w:right w:val="none" w:sz="0" w:space="0" w:color="auto"/>
              </w:divBdr>
              <w:divsChild>
                <w:div w:id="590164583">
                  <w:marLeft w:val="0"/>
                  <w:marRight w:val="0"/>
                  <w:marTop w:val="0"/>
                  <w:marBottom w:val="0"/>
                  <w:divBdr>
                    <w:top w:val="none" w:sz="0" w:space="0" w:color="auto"/>
                    <w:left w:val="none" w:sz="0" w:space="0" w:color="auto"/>
                    <w:bottom w:val="none" w:sz="0" w:space="0" w:color="auto"/>
                    <w:right w:val="none" w:sz="0" w:space="0" w:color="auto"/>
                  </w:divBdr>
                  <w:divsChild>
                    <w:div w:id="1342246604">
                      <w:marLeft w:val="0"/>
                      <w:marRight w:val="0"/>
                      <w:marTop w:val="0"/>
                      <w:marBottom w:val="0"/>
                      <w:divBdr>
                        <w:top w:val="none" w:sz="0" w:space="0" w:color="auto"/>
                        <w:left w:val="none" w:sz="0" w:space="0" w:color="auto"/>
                        <w:bottom w:val="none" w:sz="0" w:space="0" w:color="auto"/>
                        <w:right w:val="none" w:sz="0" w:space="0" w:color="auto"/>
                      </w:divBdr>
                      <w:divsChild>
                        <w:div w:id="1889494565">
                          <w:marLeft w:val="0"/>
                          <w:marRight w:val="0"/>
                          <w:marTop w:val="525"/>
                          <w:marBottom w:val="225"/>
                          <w:divBdr>
                            <w:top w:val="single" w:sz="6" w:space="11" w:color="auto"/>
                            <w:left w:val="single" w:sz="6" w:space="8" w:color="auto"/>
                            <w:bottom w:val="single" w:sz="6" w:space="11" w:color="auto"/>
                            <w:right w:val="single" w:sz="6" w:space="8" w:color="auto"/>
                          </w:divBdr>
                          <w:divsChild>
                            <w:div w:id="2093357080">
                              <w:marLeft w:val="0"/>
                              <w:marRight w:val="0"/>
                              <w:marTop w:val="0"/>
                              <w:marBottom w:val="0"/>
                              <w:divBdr>
                                <w:top w:val="none" w:sz="0" w:space="0" w:color="auto"/>
                                <w:left w:val="none" w:sz="0" w:space="0" w:color="auto"/>
                                <w:bottom w:val="none" w:sz="0" w:space="0" w:color="auto"/>
                                <w:right w:val="none" w:sz="0" w:space="0" w:color="auto"/>
                              </w:divBdr>
                              <w:divsChild>
                                <w:div w:id="78993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1396028">
      <w:bodyDiv w:val="1"/>
      <w:marLeft w:val="0"/>
      <w:marRight w:val="0"/>
      <w:marTop w:val="0"/>
      <w:marBottom w:val="0"/>
      <w:divBdr>
        <w:top w:val="none" w:sz="0" w:space="0" w:color="auto"/>
        <w:left w:val="none" w:sz="0" w:space="0" w:color="auto"/>
        <w:bottom w:val="none" w:sz="0" w:space="0" w:color="auto"/>
        <w:right w:val="none" w:sz="0" w:space="0" w:color="auto"/>
      </w:divBdr>
    </w:div>
    <w:div w:id="1749380565">
      <w:bodyDiv w:val="1"/>
      <w:marLeft w:val="0"/>
      <w:marRight w:val="0"/>
      <w:marTop w:val="0"/>
      <w:marBottom w:val="0"/>
      <w:divBdr>
        <w:top w:val="none" w:sz="0" w:space="0" w:color="auto"/>
        <w:left w:val="none" w:sz="0" w:space="0" w:color="auto"/>
        <w:bottom w:val="none" w:sz="0" w:space="0" w:color="auto"/>
        <w:right w:val="none" w:sz="0" w:space="0" w:color="auto"/>
      </w:divBdr>
    </w:div>
    <w:div w:id="1773889569">
      <w:bodyDiv w:val="1"/>
      <w:marLeft w:val="0"/>
      <w:marRight w:val="0"/>
      <w:marTop w:val="0"/>
      <w:marBottom w:val="0"/>
      <w:divBdr>
        <w:top w:val="none" w:sz="0" w:space="0" w:color="auto"/>
        <w:left w:val="none" w:sz="0" w:space="0" w:color="auto"/>
        <w:bottom w:val="none" w:sz="0" w:space="0" w:color="auto"/>
        <w:right w:val="none" w:sz="0" w:space="0" w:color="auto"/>
      </w:divBdr>
    </w:div>
    <w:div w:id="1804499126">
      <w:bodyDiv w:val="1"/>
      <w:marLeft w:val="0"/>
      <w:marRight w:val="0"/>
      <w:marTop w:val="0"/>
      <w:marBottom w:val="0"/>
      <w:divBdr>
        <w:top w:val="none" w:sz="0" w:space="0" w:color="auto"/>
        <w:left w:val="none" w:sz="0" w:space="0" w:color="auto"/>
        <w:bottom w:val="none" w:sz="0" w:space="0" w:color="auto"/>
        <w:right w:val="none" w:sz="0" w:space="0" w:color="auto"/>
      </w:divBdr>
      <w:divsChild>
        <w:div w:id="571433061">
          <w:marLeft w:val="0"/>
          <w:marRight w:val="0"/>
          <w:marTop w:val="0"/>
          <w:marBottom w:val="0"/>
          <w:divBdr>
            <w:top w:val="none" w:sz="0" w:space="0" w:color="auto"/>
            <w:left w:val="none" w:sz="0" w:space="0" w:color="auto"/>
            <w:bottom w:val="none" w:sz="0" w:space="0" w:color="auto"/>
            <w:right w:val="none" w:sz="0" w:space="0" w:color="auto"/>
          </w:divBdr>
        </w:div>
        <w:div w:id="1870945639">
          <w:marLeft w:val="225"/>
          <w:marRight w:val="0"/>
          <w:marTop w:val="0"/>
          <w:marBottom w:val="0"/>
          <w:divBdr>
            <w:top w:val="none" w:sz="0" w:space="0" w:color="auto"/>
            <w:left w:val="none" w:sz="0" w:space="0" w:color="auto"/>
            <w:bottom w:val="none" w:sz="0" w:space="0" w:color="auto"/>
            <w:right w:val="none" w:sz="0" w:space="0" w:color="auto"/>
          </w:divBdr>
          <w:divsChild>
            <w:div w:id="362873005">
              <w:marLeft w:val="0"/>
              <w:marRight w:val="0"/>
              <w:marTop w:val="0"/>
              <w:marBottom w:val="0"/>
              <w:divBdr>
                <w:top w:val="none" w:sz="0" w:space="0" w:color="auto"/>
                <w:left w:val="none" w:sz="0" w:space="0" w:color="auto"/>
                <w:bottom w:val="none" w:sz="0" w:space="0" w:color="auto"/>
                <w:right w:val="none" w:sz="0" w:space="0" w:color="auto"/>
              </w:divBdr>
            </w:div>
            <w:div w:id="493767393">
              <w:marLeft w:val="0"/>
              <w:marRight w:val="0"/>
              <w:marTop w:val="0"/>
              <w:marBottom w:val="0"/>
              <w:divBdr>
                <w:top w:val="none" w:sz="0" w:space="0" w:color="auto"/>
                <w:left w:val="none" w:sz="0" w:space="0" w:color="auto"/>
                <w:bottom w:val="none" w:sz="0" w:space="0" w:color="auto"/>
                <w:right w:val="none" w:sz="0" w:space="0" w:color="auto"/>
              </w:divBdr>
            </w:div>
            <w:div w:id="814105960">
              <w:marLeft w:val="0"/>
              <w:marRight w:val="0"/>
              <w:marTop w:val="0"/>
              <w:marBottom w:val="0"/>
              <w:divBdr>
                <w:top w:val="none" w:sz="0" w:space="0" w:color="auto"/>
                <w:left w:val="none" w:sz="0" w:space="0" w:color="auto"/>
                <w:bottom w:val="none" w:sz="0" w:space="0" w:color="auto"/>
                <w:right w:val="none" w:sz="0" w:space="0" w:color="auto"/>
              </w:divBdr>
            </w:div>
            <w:div w:id="8339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868829">
      <w:bodyDiv w:val="1"/>
      <w:marLeft w:val="0"/>
      <w:marRight w:val="0"/>
      <w:marTop w:val="0"/>
      <w:marBottom w:val="0"/>
      <w:divBdr>
        <w:top w:val="none" w:sz="0" w:space="0" w:color="auto"/>
        <w:left w:val="none" w:sz="0" w:space="0" w:color="auto"/>
        <w:bottom w:val="none" w:sz="0" w:space="0" w:color="auto"/>
        <w:right w:val="none" w:sz="0" w:space="0" w:color="auto"/>
      </w:divBdr>
    </w:div>
    <w:div w:id="1816723848">
      <w:bodyDiv w:val="1"/>
      <w:marLeft w:val="0"/>
      <w:marRight w:val="0"/>
      <w:marTop w:val="0"/>
      <w:marBottom w:val="0"/>
      <w:divBdr>
        <w:top w:val="none" w:sz="0" w:space="0" w:color="auto"/>
        <w:left w:val="none" w:sz="0" w:space="0" w:color="auto"/>
        <w:bottom w:val="none" w:sz="0" w:space="0" w:color="auto"/>
        <w:right w:val="none" w:sz="0" w:space="0" w:color="auto"/>
      </w:divBdr>
    </w:div>
    <w:div w:id="1925873359">
      <w:bodyDiv w:val="1"/>
      <w:marLeft w:val="0"/>
      <w:marRight w:val="0"/>
      <w:marTop w:val="0"/>
      <w:marBottom w:val="0"/>
      <w:divBdr>
        <w:top w:val="none" w:sz="0" w:space="0" w:color="auto"/>
        <w:left w:val="none" w:sz="0" w:space="0" w:color="auto"/>
        <w:bottom w:val="none" w:sz="0" w:space="0" w:color="auto"/>
        <w:right w:val="none" w:sz="0" w:space="0" w:color="auto"/>
      </w:divBdr>
      <w:divsChild>
        <w:div w:id="1782989838">
          <w:marLeft w:val="0"/>
          <w:marRight w:val="0"/>
          <w:marTop w:val="0"/>
          <w:marBottom w:val="0"/>
          <w:divBdr>
            <w:top w:val="none" w:sz="0" w:space="0" w:color="auto"/>
            <w:left w:val="none" w:sz="0" w:space="0" w:color="auto"/>
            <w:bottom w:val="none" w:sz="0" w:space="0" w:color="auto"/>
            <w:right w:val="none" w:sz="0" w:space="0" w:color="auto"/>
          </w:divBdr>
          <w:divsChild>
            <w:div w:id="1704404320">
              <w:marLeft w:val="2850"/>
              <w:marRight w:val="0"/>
              <w:marTop w:val="450"/>
              <w:marBottom w:val="0"/>
              <w:divBdr>
                <w:top w:val="none" w:sz="0" w:space="0" w:color="auto"/>
                <w:left w:val="none" w:sz="0" w:space="0" w:color="auto"/>
                <w:bottom w:val="none" w:sz="0" w:space="0" w:color="auto"/>
                <w:right w:val="none" w:sz="0" w:space="0" w:color="auto"/>
              </w:divBdr>
              <w:divsChild>
                <w:div w:id="1250308696">
                  <w:marLeft w:val="0"/>
                  <w:marRight w:val="0"/>
                  <w:marTop w:val="0"/>
                  <w:marBottom w:val="0"/>
                  <w:divBdr>
                    <w:top w:val="none" w:sz="0" w:space="0" w:color="auto"/>
                    <w:left w:val="none" w:sz="0" w:space="0" w:color="auto"/>
                    <w:bottom w:val="none" w:sz="0" w:space="0" w:color="auto"/>
                    <w:right w:val="none" w:sz="0" w:space="0" w:color="auto"/>
                  </w:divBdr>
                  <w:divsChild>
                    <w:div w:id="200897329">
                      <w:marLeft w:val="0"/>
                      <w:marRight w:val="0"/>
                      <w:marTop w:val="0"/>
                      <w:marBottom w:val="0"/>
                      <w:divBdr>
                        <w:top w:val="none" w:sz="0" w:space="0" w:color="auto"/>
                        <w:left w:val="none" w:sz="0" w:space="0" w:color="auto"/>
                        <w:bottom w:val="none" w:sz="0" w:space="0" w:color="auto"/>
                        <w:right w:val="none" w:sz="0" w:space="0" w:color="auto"/>
                      </w:divBdr>
                      <w:divsChild>
                        <w:div w:id="1096369157">
                          <w:marLeft w:val="0"/>
                          <w:marRight w:val="0"/>
                          <w:marTop w:val="525"/>
                          <w:marBottom w:val="225"/>
                          <w:divBdr>
                            <w:top w:val="single" w:sz="6" w:space="11" w:color="auto"/>
                            <w:left w:val="single" w:sz="6" w:space="8" w:color="auto"/>
                            <w:bottom w:val="single" w:sz="6" w:space="11" w:color="auto"/>
                            <w:right w:val="single" w:sz="6" w:space="8" w:color="auto"/>
                          </w:divBdr>
                          <w:divsChild>
                            <w:div w:id="1947274873">
                              <w:marLeft w:val="0"/>
                              <w:marRight w:val="0"/>
                              <w:marTop w:val="0"/>
                              <w:marBottom w:val="0"/>
                              <w:divBdr>
                                <w:top w:val="none" w:sz="0" w:space="0" w:color="auto"/>
                                <w:left w:val="none" w:sz="0" w:space="0" w:color="auto"/>
                                <w:bottom w:val="none" w:sz="0" w:space="0" w:color="auto"/>
                                <w:right w:val="none" w:sz="0" w:space="0" w:color="auto"/>
                              </w:divBdr>
                              <w:divsChild>
                                <w:div w:id="161621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737647">
      <w:bodyDiv w:val="1"/>
      <w:marLeft w:val="0"/>
      <w:marRight w:val="0"/>
      <w:marTop w:val="0"/>
      <w:marBottom w:val="0"/>
      <w:divBdr>
        <w:top w:val="none" w:sz="0" w:space="0" w:color="auto"/>
        <w:left w:val="none" w:sz="0" w:space="0" w:color="auto"/>
        <w:bottom w:val="none" w:sz="0" w:space="0" w:color="auto"/>
        <w:right w:val="none" w:sz="0" w:space="0" w:color="auto"/>
      </w:divBdr>
    </w:div>
    <w:div w:id="1960721821">
      <w:bodyDiv w:val="1"/>
      <w:marLeft w:val="0"/>
      <w:marRight w:val="0"/>
      <w:marTop w:val="0"/>
      <w:marBottom w:val="0"/>
      <w:divBdr>
        <w:top w:val="none" w:sz="0" w:space="0" w:color="auto"/>
        <w:left w:val="none" w:sz="0" w:space="0" w:color="auto"/>
        <w:bottom w:val="none" w:sz="0" w:space="0" w:color="auto"/>
        <w:right w:val="none" w:sz="0" w:space="0" w:color="auto"/>
      </w:divBdr>
    </w:div>
    <w:div w:id="1986472720">
      <w:bodyDiv w:val="1"/>
      <w:marLeft w:val="0"/>
      <w:marRight w:val="0"/>
      <w:marTop w:val="0"/>
      <w:marBottom w:val="0"/>
      <w:divBdr>
        <w:top w:val="none" w:sz="0" w:space="0" w:color="auto"/>
        <w:left w:val="none" w:sz="0" w:space="0" w:color="auto"/>
        <w:bottom w:val="none" w:sz="0" w:space="0" w:color="auto"/>
        <w:right w:val="none" w:sz="0" w:space="0" w:color="auto"/>
      </w:divBdr>
    </w:div>
    <w:div w:id="1986884229">
      <w:bodyDiv w:val="1"/>
      <w:marLeft w:val="0"/>
      <w:marRight w:val="0"/>
      <w:marTop w:val="0"/>
      <w:marBottom w:val="0"/>
      <w:divBdr>
        <w:top w:val="none" w:sz="0" w:space="0" w:color="auto"/>
        <w:left w:val="none" w:sz="0" w:space="0" w:color="auto"/>
        <w:bottom w:val="none" w:sz="0" w:space="0" w:color="auto"/>
        <w:right w:val="none" w:sz="0" w:space="0" w:color="auto"/>
      </w:divBdr>
    </w:div>
    <w:div w:id="2030250049">
      <w:bodyDiv w:val="1"/>
      <w:marLeft w:val="0"/>
      <w:marRight w:val="0"/>
      <w:marTop w:val="0"/>
      <w:marBottom w:val="0"/>
      <w:divBdr>
        <w:top w:val="none" w:sz="0" w:space="0" w:color="auto"/>
        <w:left w:val="none" w:sz="0" w:space="0" w:color="auto"/>
        <w:bottom w:val="none" w:sz="0" w:space="0" w:color="auto"/>
        <w:right w:val="none" w:sz="0" w:space="0" w:color="auto"/>
      </w:divBdr>
    </w:div>
    <w:div w:id="2036881581">
      <w:bodyDiv w:val="1"/>
      <w:marLeft w:val="0"/>
      <w:marRight w:val="0"/>
      <w:marTop w:val="0"/>
      <w:marBottom w:val="0"/>
      <w:divBdr>
        <w:top w:val="none" w:sz="0" w:space="0" w:color="auto"/>
        <w:left w:val="none" w:sz="0" w:space="0" w:color="auto"/>
        <w:bottom w:val="none" w:sz="0" w:space="0" w:color="auto"/>
        <w:right w:val="none" w:sz="0" w:space="0" w:color="auto"/>
      </w:divBdr>
      <w:divsChild>
        <w:div w:id="945118244">
          <w:marLeft w:val="0"/>
          <w:marRight w:val="0"/>
          <w:marTop w:val="0"/>
          <w:marBottom w:val="0"/>
          <w:divBdr>
            <w:top w:val="none" w:sz="0" w:space="0" w:color="auto"/>
            <w:left w:val="none" w:sz="0" w:space="0" w:color="auto"/>
            <w:bottom w:val="none" w:sz="0" w:space="0" w:color="auto"/>
            <w:right w:val="none" w:sz="0" w:space="0" w:color="auto"/>
          </w:divBdr>
          <w:divsChild>
            <w:div w:id="1617711011">
              <w:marLeft w:val="-225"/>
              <w:marRight w:val="-225"/>
              <w:marTop w:val="0"/>
              <w:marBottom w:val="0"/>
              <w:divBdr>
                <w:top w:val="none" w:sz="0" w:space="0" w:color="auto"/>
                <w:left w:val="none" w:sz="0" w:space="0" w:color="auto"/>
                <w:bottom w:val="none" w:sz="0" w:space="0" w:color="auto"/>
                <w:right w:val="none" w:sz="0" w:space="0" w:color="auto"/>
              </w:divBdr>
              <w:divsChild>
                <w:div w:id="84421677">
                  <w:marLeft w:val="0"/>
                  <w:marRight w:val="0"/>
                  <w:marTop w:val="0"/>
                  <w:marBottom w:val="0"/>
                  <w:divBdr>
                    <w:top w:val="none" w:sz="0" w:space="0" w:color="auto"/>
                    <w:left w:val="none" w:sz="0" w:space="0" w:color="auto"/>
                    <w:bottom w:val="none" w:sz="0" w:space="0" w:color="auto"/>
                    <w:right w:val="none" w:sz="0" w:space="0" w:color="auto"/>
                  </w:divBdr>
                  <w:divsChild>
                    <w:div w:id="1806965845">
                      <w:marLeft w:val="0"/>
                      <w:marRight w:val="0"/>
                      <w:marTop w:val="0"/>
                      <w:marBottom w:val="0"/>
                      <w:divBdr>
                        <w:top w:val="none" w:sz="0" w:space="0" w:color="auto"/>
                        <w:left w:val="none" w:sz="0" w:space="0" w:color="auto"/>
                        <w:bottom w:val="none" w:sz="0" w:space="0" w:color="auto"/>
                        <w:right w:val="none" w:sz="0" w:space="0" w:color="auto"/>
                      </w:divBdr>
                      <w:divsChild>
                        <w:div w:id="2006350522">
                          <w:marLeft w:val="0"/>
                          <w:marRight w:val="0"/>
                          <w:marTop w:val="0"/>
                          <w:marBottom w:val="0"/>
                          <w:divBdr>
                            <w:top w:val="none" w:sz="0" w:space="0" w:color="auto"/>
                            <w:left w:val="none" w:sz="0" w:space="0" w:color="auto"/>
                            <w:bottom w:val="none" w:sz="0" w:space="0" w:color="auto"/>
                            <w:right w:val="none" w:sz="0" w:space="0" w:color="auto"/>
                          </w:divBdr>
                          <w:divsChild>
                            <w:div w:id="796533015">
                              <w:marLeft w:val="0"/>
                              <w:marRight w:val="0"/>
                              <w:marTop w:val="0"/>
                              <w:marBottom w:val="225"/>
                              <w:divBdr>
                                <w:top w:val="none" w:sz="0" w:space="0" w:color="auto"/>
                                <w:left w:val="none" w:sz="0" w:space="0" w:color="auto"/>
                                <w:bottom w:val="none" w:sz="0" w:space="0" w:color="auto"/>
                                <w:right w:val="none" w:sz="0" w:space="0" w:color="auto"/>
                              </w:divBdr>
                              <w:divsChild>
                                <w:div w:id="1634406913">
                                  <w:marLeft w:val="0"/>
                                  <w:marRight w:val="0"/>
                                  <w:marTop w:val="0"/>
                                  <w:marBottom w:val="0"/>
                                  <w:divBdr>
                                    <w:top w:val="none" w:sz="0" w:space="0" w:color="auto"/>
                                    <w:left w:val="none" w:sz="0" w:space="0" w:color="auto"/>
                                    <w:bottom w:val="none" w:sz="0" w:space="0" w:color="auto"/>
                                    <w:right w:val="none" w:sz="0" w:space="0" w:color="auto"/>
                                  </w:divBdr>
                                  <w:divsChild>
                                    <w:div w:id="1012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325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RW.BANK Kontrast">
      <a:dk1>
        <a:sysClr val="windowText" lastClr="000000"/>
      </a:dk1>
      <a:lt1>
        <a:srgbClr val="FFFFFF"/>
      </a:lt1>
      <a:dk2>
        <a:srgbClr val="024DA1"/>
      </a:dk2>
      <a:lt2>
        <a:srgbClr val="D8D8D8"/>
      </a:lt2>
      <a:accent1>
        <a:srgbClr val="2AA3D1"/>
      </a:accent1>
      <a:accent2>
        <a:srgbClr val="D12A2A"/>
      </a:accent2>
      <a:accent3>
        <a:srgbClr val="99FF33"/>
      </a:accent3>
      <a:accent4>
        <a:srgbClr val="9B33FF"/>
      </a:accent4>
      <a:accent5>
        <a:srgbClr val="FF7A33"/>
      </a:accent5>
      <a:accent6>
        <a:srgbClr val="FFCC33"/>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75ABF5BB07A1243AE3C315766029E31" ma:contentTypeVersion="1" ma:contentTypeDescription="Ein neues Dokument erstellen." ma:contentTypeScope="" ma:versionID="58795254cb14bcf55a9eb4976090825d">
  <xsd:schema xmlns:xsd="http://www.w3.org/2001/XMLSchema" xmlns:xs="http://www.w3.org/2001/XMLSchema" xmlns:p="http://schemas.microsoft.com/office/2006/metadata/properties" xmlns:ns2="http://schemas.microsoft.com/sharepoint/v3/fields" targetNamespace="http://schemas.microsoft.com/office/2006/metadata/properties" ma:root="true" ma:fieldsID="2b982f678ebb3e46a4efd433b9cf948d" ns2:_="">
    <xsd:import namespace="http://schemas.microsoft.com/sharepoint/v3/fields"/>
    <xsd:element name="properties">
      <xsd:complexType>
        <xsd:sequence>
          <xsd:element name="documentManagement">
            <xsd:complexType>
              <xsd:all>
                <xsd:element ref="ns2: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Status" ma:default="in Bearbeitung" ma:format="Dropdown" ma:internalName="_Status">
      <xsd:simpleType>
        <xsd:union memberTypes="dms:Text">
          <xsd:simpleType>
            <xsd:restriction base="dms:Choice">
              <xsd:enumeration value="in Bearbeitung"/>
              <xsd:enumeration value="in Abstimmung"/>
              <xsd:enumeration value="final"/>
              <xsd:enumeration value="archiviert"/>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3229b3e-5431-4a81-97d8-e26a418b4d59"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in Bearbeitung</_Statu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BBCF35-F38F-46CE-82B3-DFF5BBC3CFC4}">
  <ds:schemaRefs>
    <ds:schemaRef ds:uri="http://schemas.openxmlformats.org/officeDocument/2006/bibliography"/>
  </ds:schemaRefs>
</ds:datastoreItem>
</file>

<file path=customXml/itemProps2.xml><?xml version="1.0" encoding="utf-8"?>
<ds:datastoreItem xmlns:ds="http://schemas.openxmlformats.org/officeDocument/2006/customXml" ds:itemID="{BA737D67-B657-40CB-B93D-B6A0BAAA3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AE6896-55A6-4507-8CE7-3EDCB682BFAF}">
  <ds:schemaRefs>
    <ds:schemaRef ds:uri="Microsoft.SharePoint.Taxonomy.ContentTypeSync"/>
  </ds:schemaRefs>
</ds:datastoreItem>
</file>

<file path=customXml/itemProps4.xml><?xml version="1.0" encoding="utf-8"?>
<ds:datastoreItem xmlns:ds="http://schemas.openxmlformats.org/officeDocument/2006/customXml" ds:itemID="{C13CD6EB-BA81-4F64-81CB-0A40D0E19F74}">
  <ds:schemaRefs>
    <ds:schemaRef ds:uri="http://schemas.microsoft.com/office/2006/metadata/properties"/>
    <ds:schemaRef ds:uri="http://schemas.microsoft.com/office/infopath/2007/PartnerControls"/>
    <ds:schemaRef ds:uri="http://schemas.microsoft.com/sharepoint/v3/fields"/>
  </ds:schemaRefs>
</ds:datastoreItem>
</file>

<file path=customXml/itemProps5.xml><?xml version="1.0" encoding="utf-8"?>
<ds:datastoreItem xmlns:ds="http://schemas.openxmlformats.org/officeDocument/2006/customXml" ds:itemID="{B1AE0703-CBC2-4027-A4A8-CE9C7AF50E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1402</Words>
  <Characters>8834</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Interessenbekundungsverfahren Stadtbahnwagen Dresden Verfahrensbedingungen</vt:lpstr>
    </vt:vector>
  </TitlesOfParts>
  <Company>NRW.BANK</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Interessenbekundungsverfahren Stadtbahnwagen Dresden Verfahrensbedingungen</dc:title>
  <dc:subject/>
  <dc:creator>Teuber Christian (CTE)</dc:creator>
  <cp:keywords>Interessenbekundungsverfahren Stadtbahnwagen Dresden</cp:keywords>
  <dc:description/>
  <cp:lastModifiedBy>Stumpf Niklas, BLE2</cp:lastModifiedBy>
  <cp:revision>24</cp:revision>
  <cp:lastPrinted>2024-02-16T13:14:00Z</cp:lastPrinted>
  <dcterms:created xsi:type="dcterms:W3CDTF">2025-04-28T12:45:00Z</dcterms:created>
  <dcterms:modified xsi:type="dcterms:W3CDTF">2026-09-08T07:32:00Z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0x010100675ABF5BB07A1243AE3C315766029E31</vt:lpwstr>
  </property>
</Properties>
</file>