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059968" w14:textId="36EA00DE" w:rsidR="00B85A0F" w:rsidRPr="007B3CEF" w:rsidRDefault="00CE2EC5" w:rsidP="00CE2EC5">
      <w:pPr>
        <w:jc w:val="center"/>
        <w:rPr>
          <w:b/>
          <w:spacing w:val="-2"/>
          <w:u w:val="single"/>
        </w:rPr>
      </w:pPr>
      <w:r w:rsidRPr="007B3CEF">
        <w:rPr>
          <w:b/>
          <w:spacing w:val="-2"/>
          <w:u w:val="single"/>
        </w:rPr>
        <w:t xml:space="preserve">Anschreiben </w:t>
      </w:r>
      <w:r w:rsidR="00991E59">
        <w:rPr>
          <w:b/>
          <w:spacing w:val="-2"/>
          <w:u w:val="single"/>
        </w:rPr>
        <w:t>(mit</w:t>
      </w:r>
      <w:r w:rsidRPr="007B3CEF">
        <w:rPr>
          <w:b/>
          <w:spacing w:val="-2"/>
          <w:u w:val="single"/>
        </w:rPr>
        <w:t xml:space="preserve"> Bewerbungsbedingungen</w:t>
      </w:r>
      <w:r w:rsidR="00991E59">
        <w:rPr>
          <w:b/>
          <w:spacing w:val="-2"/>
          <w:u w:val="single"/>
        </w:rPr>
        <w:t>)</w:t>
      </w:r>
    </w:p>
    <w:p w14:paraId="03C66B7F" w14:textId="25915BF5" w:rsidR="00ED6ED5" w:rsidRDefault="00ED6ED5">
      <w:pPr>
        <w:spacing w:after="160" w:line="259" w:lineRule="auto"/>
        <w:jc w:val="left"/>
      </w:pPr>
    </w:p>
    <w:p w14:paraId="04038495" w14:textId="0F116D1D" w:rsidR="004C551F" w:rsidRDefault="0091516A">
      <w:r>
        <w:t>Sehr geehrte Damen und Herren,</w:t>
      </w:r>
    </w:p>
    <w:p w14:paraId="7B624A73" w14:textId="77777777" w:rsidR="0091516A" w:rsidRDefault="0091516A"/>
    <w:p w14:paraId="3848831A" w14:textId="2B850043" w:rsidR="0091516A" w:rsidRDefault="0091516A">
      <w:r>
        <w:t>das IT-DLZ Saarbrücken beabsichtigt die Beschaffung einer Software-Lösung zur E-Mail-Archivierung.</w:t>
      </w:r>
    </w:p>
    <w:p w14:paraId="70E7D545" w14:textId="77777777" w:rsidR="0091516A" w:rsidRDefault="0091516A"/>
    <w:p w14:paraId="3433AFB0" w14:textId="7526E4FF" w:rsidR="0091516A" w:rsidRDefault="0091516A">
      <w:r>
        <w:t>Sofern Sie sich als Bieter bzw. Bewerber bzw. bietendes Unternehmen im Rahmen dieser Ausschreibung bewerben möchten, bitten wir Sie, sich die nachfolgenden Informationen anzusehen sowie die weiteren Unterlagen und Informationen für diese Ausschreibung:</w:t>
      </w:r>
    </w:p>
    <w:p w14:paraId="224D2631" w14:textId="77777777" w:rsidR="0091516A" w:rsidRDefault="0091516A"/>
    <w:p w14:paraId="63D96998" w14:textId="0EB2AF50" w:rsidR="00ED6ED5" w:rsidRDefault="00ED6ED5" w:rsidP="00A0466F">
      <w:pPr>
        <w:pStyle w:val="berschrift1"/>
      </w:pPr>
      <w:bookmarkStart w:id="0" w:name="_Toc213395393"/>
      <w:r>
        <w:t>Vorbemerkung</w:t>
      </w:r>
      <w:bookmarkEnd w:id="0"/>
    </w:p>
    <w:p w14:paraId="233F1C3D" w14:textId="77777777" w:rsidR="00ED6ED5" w:rsidRDefault="00ED6ED5" w:rsidP="00ED6ED5"/>
    <w:p w14:paraId="7E776983" w14:textId="3E324EF9" w:rsidR="00ED6ED5" w:rsidRDefault="00ED6ED5" w:rsidP="007C1290">
      <w:pPr>
        <w:pStyle w:val="Textkrper"/>
        <w:spacing w:line="360" w:lineRule="auto"/>
        <w:jc w:val="both"/>
      </w:pPr>
      <w:r>
        <w:t xml:space="preserve">Mit diesem Anschreiben/Bewerbungsbedingungen und den beiliegenden </w:t>
      </w:r>
      <w:r w:rsidR="003B5F6B">
        <w:t xml:space="preserve">Vergabeunterlagen </w:t>
      </w:r>
      <w:r>
        <w:t>werden Sie aufgefordert, ein</w:t>
      </w:r>
      <w:r w:rsidR="003B5F6B">
        <w:t>en Teilnahmeantrag bzw. ein</w:t>
      </w:r>
      <w:r>
        <w:t xml:space="preserve"> </w:t>
      </w:r>
      <w:r w:rsidRPr="003B5F6B">
        <w:rPr>
          <w:rFonts w:ascii="Arial" w:hAnsi="Arial"/>
        </w:rPr>
        <w:t>Erstangebot</w:t>
      </w:r>
      <w:r>
        <w:rPr>
          <w:rFonts w:ascii="Arial" w:hAnsi="Arial"/>
          <w:b/>
        </w:rPr>
        <w:t xml:space="preserve"> </w:t>
      </w:r>
      <w:r>
        <w:t>für die in den Vertragsunterlagen näher bezeichneten Leistungen für diese Ausschreibung, die zur Beschaffung einer Software für E-Mail-Archivierung zur Implementierung in die bestehende IT-Infrastruktur beim öffentlichen Auftraggeber</w:t>
      </w:r>
      <w:r w:rsidR="006A5333">
        <w:t xml:space="preserve"> als Beschaffungsgegenstand</w:t>
      </w:r>
      <w:r>
        <w:t xml:space="preserve"> (im Folgenden AG) abzugeben.</w:t>
      </w:r>
    </w:p>
    <w:p w14:paraId="4617C418" w14:textId="77777777" w:rsidR="00ED6ED5" w:rsidRDefault="00ED6ED5" w:rsidP="00ED6ED5">
      <w:pPr>
        <w:pStyle w:val="Textkrper"/>
        <w:spacing w:before="127"/>
      </w:pPr>
    </w:p>
    <w:p w14:paraId="18CAB027" w14:textId="462C7343" w:rsidR="00ED6ED5" w:rsidRDefault="00ED6ED5" w:rsidP="00ED6ED5">
      <w:pPr>
        <w:pStyle w:val="Textkrper"/>
        <w:spacing w:before="1"/>
        <w:ind w:left="709"/>
        <w:jc w:val="both"/>
      </w:pPr>
      <w:r>
        <w:t>Die</w:t>
      </w:r>
      <w:r>
        <w:rPr>
          <w:spacing w:val="-7"/>
        </w:rPr>
        <w:t xml:space="preserve"> </w:t>
      </w:r>
      <w:r>
        <w:t>Vergabeunterlagen</w:t>
      </w:r>
      <w:r>
        <w:rPr>
          <w:spacing w:val="-8"/>
        </w:rPr>
        <w:t xml:space="preserve"> </w:t>
      </w:r>
      <w:r>
        <w:t>bestehen</w:t>
      </w:r>
      <w:r>
        <w:rPr>
          <w:spacing w:val="-6"/>
        </w:rPr>
        <w:t xml:space="preserve"> </w:t>
      </w:r>
      <w:r>
        <w:t>aus</w:t>
      </w:r>
      <w:r>
        <w:rPr>
          <w:spacing w:val="-6"/>
        </w:rPr>
        <w:t xml:space="preserve"> </w:t>
      </w:r>
      <w:r w:rsidR="00CD3F51">
        <w:rPr>
          <w:rFonts w:ascii="Arial"/>
          <w:b/>
        </w:rPr>
        <w:t>mehreren</w:t>
      </w:r>
      <w:r w:rsidR="00FB11DD">
        <w:rPr>
          <w:rFonts w:ascii="Arial"/>
          <w:b/>
        </w:rPr>
        <w:t xml:space="preserve"> </w:t>
      </w:r>
      <w:r>
        <w:rPr>
          <w:spacing w:val="-2"/>
        </w:rPr>
        <w:t>Teilen:</w:t>
      </w:r>
    </w:p>
    <w:p w14:paraId="32D47D12" w14:textId="77777777" w:rsidR="00ED6ED5" w:rsidRDefault="00ED6ED5" w:rsidP="00ED6ED5">
      <w:pPr>
        <w:pStyle w:val="Textkrper"/>
        <w:spacing w:before="252"/>
      </w:pPr>
    </w:p>
    <w:p w14:paraId="1CCED829" w14:textId="62FF1D8C" w:rsidR="00ED6ED5" w:rsidRDefault="00ED6ED5" w:rsidP="00ED6ED5">
      <w:pPr>
        <w:pStyle w:val="Listenabsatz"/>
        <w:widowControl w:val="0"/>
        <w:numPr>
          <w:ilvl w:val="0"/>
          <w:numId w:val="7"/>
        </w:numPr>
        <w:tabs>
          <w:tab w:val="left" w:pos="1420"/>
        </w:tabs>
        <w:autoSpaceDE w:val="0"/>
        <w:autoSpaceDN w:val="0"/>
        <w:spacing w:before="1" w:line="240" w:lineRule="auto"/>
        <w:contextualSpacing w:val="0"/>
        <w:rPr>
          <w:rFonts w:ascii="Arial MT"/>
        </w:rPr>
      </w:pPr>
      <w:r>
        <w:rPr>
          <w:rFonts w:ascii="Arial MT"/>
        </w:rPr>
        <w:t>diesem</w:t>
      </w:r>
      <w:r>
        <w:rPr>
          <w:rFonts w:ascii="Arial MT"/>
          <w:spacing w:val="-12"/>
        </w:rPr>
        <w:t xml:space="preserve"> </w:t>
      </w:r>
      <w:r>
        <w:rPr>
          <w:rFonts w:ascii="Arial MT"/>
        </w:rPr>
        <w:t>Anschreiben/Bewerbungsbedingungen</w:t>
      </w:r>
      <w:r>
        <w:rPr>
          <w:rFonts w:ascii="Arial MT"/>
          <w:spacing w:val="-11"/>
        </w:rPr>
        <w:t xml:space="preserve"> </w:t>
      </w:r>
      <w:r>
        <w:rPr>
          <w:rFonts w:ascii="Arial MT"/>
          <w:spacing w:val="-5"/>
        </w:rPr>
        <w:t>und</w:t>
      </w:r>
    </w:p>
    <w:p w14:paraId="46474E59" w14:textId="77777777" w:rsidR="00ED6ED5" w:rsidRDefault="00ED6ED5" w:rsidP="00ED6ED5">
      <w:pPr>
        <w:pStyle w:val="Textkrper"/>
        <w:spacing w:before="252"/>
      </w:pPr>
    </w:p>
    <w:p w14:paraId="389581AD" w14:textId="701D8063" w:rsidR="00ED6ED5" w:rsidRDefault="00ED6ED5" w:rsidP="00ED6ED5">
      <w:pPr>
        <w:pStyle w:val="Listenabsatz"/>
        <w:widowControl w:val="0"/>
        <w:numPr>
          <w:ilvl w:val="0"/>
          <w:numId w:val="7"/>
        </w:numPr>
        <w:tabs>
          <w:tab w:val="left" w:pos="1420"/>
        </w:tabs>
        <w:autoSpaceDE w:val="0"/>
        <w:autoSpaceDN w:val="0"/>
        <w:spacing w:line="240" w:lineRule="auto"/>
        <w:contextualSpacing w:val="0"/>
        <w:rPr>
          <w:rFonts w:ascii="Arial MT"/>
        </w:rPr>
      </w:pPr>
      <w:r>
        <w:rPr>
          <w:rFonts w:ascii="Arial MT"/>
        </w:rPr>
        <w:t>den</w:t>
      </w:r>
      <w:r>
        <w:rPr>
          <w:rFonts w:ascii="Arial MT"/>
          <w:spacing w:val="-8"/>
        </w:rPr>
        <w:t xml:space="preserve"> </w:t>
      </w:r>
      <w:r>
        <w:rPr>
          <w:rFonts w:ascii="Arial MT"/>
        </w:rPr>
        <w:t>Vertragsunterlagen</w:t>
      </w:r>
      <w:r>
        <w:rPr>
          <w:rFonts w:ascii="Arial MT"/>
          <w:spacing w:val="-4"/>
        </w:rPr>
        <w:t>.</w:t>
      </w:r>
    </w:p>
    <w:p w14:paraId="5B1734C7" w14:textId="77777777" w:rsidR="00ED6ED5" w:rsidRDefault="00ED6ED5" w:rsidP="00ED6ED5"/>
    <w:p w14:paraId="02E5168D" w14:textId="3253F610" w:rsidR="00ED6ED5" w:rsidRDefault="00ED6ED5" w:rsidP="007C1290">
      <w:pPr>
        <w:pStyle w:val="Textkrper"/>
        <w:spacing w:line="360" w:lineRule="auto"/>
        <w:jc w:val="both"/>
      </w:pPr>
      <w:r>
        <w:t>Dieses Anschreiben mit den Bewerbungsbedingungen enthält - neben den einschlägigen Vorschriften</w:t>
      </w:r>
      <w:r>
        <w:rPr>
          <w:spacing w:val="-16"/>
        </w:rPr>
        <w:t xml:space="preserve"> </w:t>
      </w:r>
      <w:r>
        <w:t>der</w:t>
      </w:r>
      <w:r>
        <w:rPr>
          <w:spacing w:val="-15"/>
        </w:rPr>
        <w:t xml:space="preserve"> </w:t>
      </w:r>
      <w:r>
        <w:t>Verordnung</w:t>
      </w:r>
      <w:r>
        <w:rPr>
          <w:spacing w:val="-15"/>
        </w:rPr>
        <w:t xml:space="preserve"> </w:t>
      </w:r>
      <w:r>
        <w:t>über</w:t>
      </w:r>
      <w:r>
        <w:rPr>
          <w:spacing w:val="-16"/>
        </w:rPr>
        <w:t xml:space="preserve"> </w:t>
      </w:r>
      <w:r>
        <w:t>die</w:t>
      </w:r>
      <w:r>
        <w:rPr>
          <w:spacing w:val="-15"/>
        </w:rPr>
        <w:t xml:space="preserve"> </w:t>
      </w:r>
      <w:r>
        <w:t>Vergabe</w:t>
      </w:r>
      <w:r>
        <w:rPr>
          <w:spacing w:val="-15"/>
        </w:rPr>
        <w:t xml:space="preserve"> </w:t>
      </w:r>
      <w:r>
        <w:t>öffentlicher</w:t>
      </w:r>
      <w:r>
        <w:rPr>
          <w:spacing w:val="-15"/>
        </w:rPr>
        <w:t xml:space="preserve"> </w:t>
      </w:r>
      <w:r>
        <w:t>Aufträge</w:t>
      </w:r>
      <w:r>
        <w:rPr>
          <w:spacing w:val="-16"/>
        </w:rPr>
        <w:t xml:space="preserve"> </w:t>
      </w:r>
      <w:r>
        <w:t>(Vergabeverordnung – VgV), des Gesetzes gegen</w:t>
      </w:r>
      <w:r>
        <w:rPr>
          <w:spacing w:val="-1"/>
        </w:rPr>
        <w:t xml:space="preserve"> </w:t>
      </w:r>
      <w:r>
        <w:t>Wettbewerbsbeschränkungen</w:t>
      </w:r>
      <w:r>
        <w:rPr>
          <w:spacing w:val="-1"/>
        </w:rPr>
        <w:t xml:space="preserve"> </w:t>
      </w:r>
      <w:r>
        <w:t>(GWB) und des Saarländischen Tariftreue- und Fairer-Lohn-Gesetzes (STFLG) - Wettbewerbsregeln für dieses Vergabeverfahren und wird nicht Bestandteil des ab- zuschließenden (Projekt-)Vertrages als den Vergabeunterlagen beigefügtem EVB-IT-Vertrag</w:t>
      </w:r>
      <w:r>
        <w:rPr>
          <w:rStyle w:val="Funotenzeichen"/>
        </w:rPr>
        <w:footnoteReference w:id="1"/>
      </w:r>
      <w:r>
        <w:t>.</w:t>
      </w:r>
    </w:p>
    <w:p w14:paraId="1929FAB7" w14:textId="77777777" w:rsidR="003B5F6B" w:rsidRDefault="003B5F6B" w:rsidP="007C1290">
      <w:pPr>
        <w:pStyle w:val="Textkrper"/>
        <w:spacing w:line="360" w:lineRule="auto"/>
        <w:jc w:val="both"/>
      </w:pPr>
    </w:p>
    <w:p w14:paraId="299EDA1E" w14:textId="77777777" w:rsidR="00ED6ED5" w:rsidRDefault="00ED6ED5" w:rsidP="00ED6ED5">
      <w:pPr>
        <w:pStyle w:val="Textkrper"/>
        <w:spacing w:before="125"/>
      </w:pPr>
    </w:p>
    <w:p w14:paraId="63F6C8DE" w14:textId="5ADE03DA" w:rsidR="00ED6ED5" w:rsidRPr="00ED6ED5" w:rsidRDefault="009C1B56" w:rsidP="00A0466F">
      <w:pPr>
        <w:pStyle w:val="berschrift1"/>
      </w:pPr>
      <w:bookmarkStart w:id="1" w:name="_Toc213395394"/>
      <w:r>
        <w:lastRenderedPageBreak/>
        <w:t>Unternehmensdaten</w:t>
      </w:r>
      <w:bookmarkEnd w:id="1"/>
    </w:p>
    <w:p w14:paraId="739B11B0" w14:textId="77777777" w:rsidR="004C551F" w:rsidRDefault="004C551F"/>
    <w:p w14:paraId="3D9CEBBF" w14:textId="3489D410" w:rsidR="009C1B56" w:rsidRDefault="009C1B56">
      <w:r>
        <w:t>Die die nachfolgenden Daten sind vom Bieter / Bewerber bzw. dem am Vergabeverfahren teilnehmenden Unternehmen auszufüllen</w:t>
      </w:r>
      <w:r>
        <w:rPr>
          <w:rStyle w:val="Funotenzeichen"/>
        </w:rPr>
        <w:footnoteReference w:id="2"/>
      </w:r>
      <w:r>
        <w:t>, soweit vorhanden:</w:t>
      </w:r>
    </w:p>
    <w:p w14:paraId="218BC923" w14:textId="77777777" w:rsidR="009C1B56" w:rsidRDefault="009C1B56" w:rsidP="009C1B56">
      <w:pPr>
        <w:pStyle w:val="Textkrper"/>
        <w:spacing w:before="151"/>
        <w:rPr>
          <w:sz w:val="20"/>
        </w:rPr>
      </w:pPr>
    </w:p>
    <w:tbl>
      <w:tblPr>
        <w:tblStyle w:val="TableNormal"/>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87"/>
        <w:gridCol w:w="5420"/>
      </w:tblGrid>
      <w:tr w:rsidR="009C1B56" w14:paraId="574D73ED" w14:textId="77777777" w:rsidTr="00AF3424">
        <w:trPr>
          <w:trHeight w:val="1413"/>
        </w:trPr>
        <w:tc>
          <w:tcPr>
            <w:tcW w:w="3087" w:type="dxa"/>
          </w:tcPr>
          <w:p w14:paraId="1C5A3C96" w14:textId="6F60B70A" w:rsidR="009C1B56" w:rsidRDefault="009C1B56" w:rsidP="0054000B">
            <w:pPr>
              <w:pStyle w:val="TableParagraph"/>
              <w:ind w:left="107"/>
            </w:pPr>
            <w:r w:rsidRPr="006540B6">
              <w:rPr>
                <w:rFonts w:ascii="Arial"/>
                <w:b/>
              </w:rPr>
              <w:t>Name</w:t>
            </w:r>
            <w:r w:rsidRPr="006540B6">
              <w:rPr>
                <w:rFonts w:ascii="Arial"/>
                <w:b/>
                <w:spacing w:val="-3"/>
              </w:rPr>
              <w:t xml:space="preserve"> </w:t>
            </w:r>
            <w:r w:rsidRPr="006540B6">
              <w:t>des</w:t>
            </w:r>
            <w:r w:rsidR="0054000B">
              <w:t xml:space="preserve"> Unternehmens (</w:t>
            </w:r>
            <w:r w:rsidRPr="006540B6">
              <w:rPr>
                <w:spacing w:val="-2"/>
              </w:rPr>
              <w:t>Bieters</w:t>
            </w:r>
            <w:r w:rsidR="0054000B">
              <w:rPr>
                <w:spacing w:val="-2"/>
              </w:rPr>
              <w:t xml:space="preserve"> ) d</w:t>
            </w:r>
            <w:r w:rsidRPr="006540B6">
              <w:t>er</w:t>
            </w:r>
            <w:r w:rsidRPr="006540B6">
              <w:rPr>
                <w:spacing w:val="-1"/>
              </w:rPr>
              <w:t xml:space="preserve"> </w:t>
            </w:r>
            <w:r w:rsidRPr="006540B6">
              <w:rPr>
                <w:spacing w:val="-2"/>
              </w:rPr>
              <w:t>Bietergemeinschaft:</w:t>
            </w:r>
          </w:p>
        </w:tc>
        <w:tc>
          <w:tcPr>
            <w:tcW w:w="5420" w:type="dxa"/>
          </w:tcPr>
          <w:p w14:paraId="4CD30AAD" w14:textId="77777777" w:rsidR="009C1B56" w:rsidRDefault="009C1B56" w:rsidP="00AF3424">
            <w:pPr>
              <w:pStyle w:val="TableParagraph"/>
              <w:rPr>
                <w:rFonts w:ascii="Times New Roman"/>
                <w:sz w:val="20"/>
              </w:rPr>
            </w:pPr>
          </w:p>
        </w:tc>
      </w:tr>
      <w:tr w:rsidR="009C1B56" w14:paraId="5BE3C7BC" w14:textId="77777777" w:rsidTr="00AF3424">
        <w:trPr>
          <w:trHeight w:val="3100"/>
        </w:trPr>
        <w:tc>
          <w:tcPr>
            <w:tcW w:w="3087" w:type="dxa"/>
          </w:tcPr>
          <w:p w14:paraId="51652636" w14:textId="77777777" w:rsidR="009C1B56" w:rsidRDefault="009C1B56" w:rsidP="00AF3424">
            <w:pPr>
              <w:pStyle w:val="TableParagraph"/>
              <w:spacing w:line="360" w:lineRule="auto"/>
              <w:ind w:left="107"/>
            </w:pPr>
            <w:r>
              <w:rPr>
                <w:rFonts w:ascii="Arial"/>
                <w:b/>
              </w:rPr>
              <w:t>Handelsregister</w:t>
            </w:r>
            <w:r>
              <w:rPr>
                <w:rFonts w:ascii="Arial"/>
                <w:b/>
                <w:spacing w:val="-16"/>
              </w:rPr>
              <w:t xml:space="preserve"> </w:t>
            </w:r>
            <w:r>
              <w:rPr>
                <w:rFonts w:ascii="Arial"/>
                <w:i/>
              </w:rPr>
              <w:t>(falls</w:t>
            </w:r>
            <w:r>
              <w:rPr>
                <w:rFonts w:ascii="Arial"/>
                <w:i/>
                <w:spacing w:val="-15"/>
              </w:rPr>
              <w:t xml:space="preserve"> </w:t>
            </w:r>
            <w:r>
              <w:rPr>
                <w:rFonts w:ascii="Arial"/>
                <w:i/>
              </w:rPr>
              <w:t xml:space="preserve">zu- </w:t>
            </w:r>
            <w:r>
              <w:rPr>
                <w:rFonts w:ascii="Arial"/>
                <w:i/>
                <w:spacing w:val="-2"/>
              </w:rPr>
              <w:t>treffend)</w:t>
            </w:r>
            <w:r>
              <w:rPr>
                <w:spacing w:val="-2"/>
              </w:rPr>
              <w:t>:</w:t>
            </w:r>
          </w:p>
          <w:p w14:paraId="3077BAA9" w14:textId="77777777" w:rsidR="009C1B56" w:rsidRDefault="009C1B56" w:rsidP="00AF3424">
            <w:pPr>
              <w:pStyle w:val="TableParagraph"/>
              <w:spacing w:before="119" w:line="472" w:lineRule="auto"/>
              <w:ind w:left="107" w:right="486"/>
            </w:pPr>
            <w:r>
              <w:rPr>
                <w:spacing w:val="-2"/>
              </w:rPr>
              <w:t>Registergericht Registerart Registernummer</w:t>
            </w:r>
          </w:p>
        </w:tc>
        <w:tc>
          <w:tcPr>
            <w:tcW w:w="5420" w:type="dxa"/>
          </w:tcPr>
          <w:p w14:paraId="7C40C573" w14:textId="77777777" w:rsidR="009C1B56" w:rsidRDefault="009C1B56" w:rsidP="00AF3424">
            <w:pPr>
              <w:pStyle w:val="TableParagraph"/>
              <w:rPr>
                <w:rFonts w:ascii="Times New Roman"/>
                <w:sz w:val="20"/>
              </w:rPr>
            </w:pPr>
          </w:p>
        </w:tc>
      </w:tr>
      <w:tr w:rsidR="009C1B56" w14:paraId="580DD033" w14:textId="77777777" w:rsidTr="00AF3424">
        <w:trPr>
          <w:trHeight w:val="912"/>
        </w:trPr>
        <w:tc>
          <w:tcPr>
            <w:tcW w:w="3087" w:type="dxa"/>
          </w:tcPr>
          <w:p w14:paraId="4C7253FC" w14:textId="77777777" w:rsidR="009C1B56" w:rsidRDefault="009C1B56" w:rsidP="00AF3424">
            <w:pPr>
              <w:pStyle w:val="TableParagraph"/>
              <w:ind w:left="107"/>
              <w:rPr>
                <w:rFonts w:ascii="Arial"/>
                <w:b/>
              </w:rPr>
            </w:pPr>
            <w:r>
              <w:rPr>
                <w:rFonts w:ascii="Arial"/>
                <w:b/>
                <w:spacing w:val="-2"/>
              </w:rPr>
              <w:t>USt.-ID-</w:t>
            </w:r>
            <w:r>
              <w:rPr>
                <w:rFonts w:ascii="Arial"/>
                <w:b/>
                <w:spacing w:val="-5"/>
              </w:rPr>
              <w:t>Nr.</w:t>
            </w:r>
          </w:p>
        </w:tc>
        <w:tc>
          <w:tcPr>
            <w:tcW w:w="5420" w:type="dxa"/>
          </w:tcPr>
          <w:p w14:paraId="590CB879" w14:textId="77777777" w:rsidR="009C1B56" w:rsidRDefault="009C1B56" w:rsidP="00AF3424">
            <w:pPr>
              <w:pStyle w:val="TableParagraph"/>
              <w:rPr>
                <w:rFonts w:ascii="Times New Roman"/>
                <w:sz w:val="20"/>
              </w:rPr>
            </w:pPr>
          </w:p>
        </w:tc>
      </w:tr>
      <w:tr w:rsidR="009C1B56" w14:paraId="552CEA89" w14:textId="77777777" w:rsidTr="00AF3424">
        <w:trPr>
          <w:trHeight w:val="1499"/>
        </w:trPr>
        <w:tc>
          <w:tcPr>
            <w:tcW w:w="3087" w:type="dxa"/>
          </w:tcPr>
          <w:p w14:paraId="24F910FE" w14:textId="77777777" w:rsidR="009C1B56" w:rsidRDefault="009C1B56" w:rsidP="00AF3424">
            <w:pPr>
              <w:pStyle w:val="TableParagraph"/>
              <w:spacing w:line="475" w:lineRule="auto"/>
              <w:ind w:left="107"/>
            </w:pPr>
            <w:r>
              <w:rPr>
                <w:rFonts w:ascii="Arial"/>
                <w:b/>
                <w:spacing w:val="-2"/>
              </w:rPr>
              <w:t xml:space="preserve">Wirtschafts-Identifikations- </w:t>
            </w:r>
            <w:r>
              <w:rPr>
                <w:rFonts w:ascii="Arial"/>
                <w:b/>
              </w:rPr>
              <w:t xml:space="preserve">nummer </w:t>
            </w:r>
            <w:r>
              <w:t>(W-IdNr.)</w:t>
            </w:r>
          </w:p>
          <w:p w14:paraId="020D994C" w14:textId="77777777" w:rsidR="009C1B56" w:rsidRDefault="009C1B56" w:rsidP="00AF3424">
            <w:pPr>
              <w:pStyle w:val="TableParagraph"/>
              <w:spacing w:line="252" w:lineRule="exact"/>
              <w:ind w:left="107"/>
              <w:rPr>
                <w:rFonts w:ascii="Arial"/>
                <w:i/>
              </w:rPr>
            </w:pPr>
            <w:r>
              <w:rPr>
                <w:rFonts w:ascii="Arial"/>
                <w:i/>
              </w:rPr>
              <w:t>(falls</w:t>
            </w:r>
            <w:r>
              <w:rPr>
                <w:rFonts w:ascii="Arial"/>
                <w:i/>
                <w:spacing w:val="-4"/>
              </w:rPr>
              <w:t xml:space="preserve"> </w:t>
            </w:r>
            <w:r>
              <w:rPr>
                <w:rFonts w:ascii="Arial"/>
                <w:i/>
                <w:spacing w:val="-2"/>
              </w:rPr>
              <w:t>vorhanden)</w:t>
            </w:r>
          </w:p>
        </w:tc>
        <w:tc>
          <w:tcPr>
            <w:tcW w:w="5420" w:type="dxa"/>
          </w:tcPr>
          <w:p w14:paraId="5EBEB4DA" w14:textId="77777777" w:rsidR="009C1B56" w:rsidRDefault="009C1B56" w:rsidP="00AF3424">
            <w:pPr>
              <w:pStyle w:val="TableParagraph"/>
              <w:rPr>
                <w:rFonts w:ascii="Times New Roman"/>
                <w:sz w:val="20"/>
              </w:rPr>
            </w:pPr>
          </w:p>
        </w:tc>
      </w:tr>
      <w:tr w:rsidR="009C1B56" w14:paraId="6A183E6E" w14:textId="77777777" w:rsidTr="00AF3424">
        <w:trPr>
          <w:trHeight w:val="1493"/>
        </w:trPr>
        <w:tc>
          <w:tcPr>
            <w:tcW w:w="3087" w:type="dxa"/>
          </w:tcPr>
          <w:p w14:paraId="372E645C" w14:textId="77777777" w:rsidR="009C1B56" w:rsidRDefault="009C1B56" w:rsidP="00AF3424">
            <w:pPr>
              <w:pStyle w:val="TableParagraph"/>
              <w:ind w:left="107"/>
            </w:pPr>
            <w:r>
              <w:rPr>
                <w:spacing w:val="-2"/>
              </w:rPr>
              <w:t>Bieter/Bietergemeinschaft</w:t>
            </w:r>
            <w:r>
              <w:rPr>
                <w:spacing w:val="26"/>
              </w:rPr>
              <w:t xml:space="preserve"> </w:t>
            </w:r>
            <w:r>
              <w:rPr>
                <w:spacing w:val="-5"/>
              </w:rPr>
              <w:t>ist</w:t>
            </w:r>
          </w:p>
          <w:p w14:paraId="09CCE80E" w14:textId="77777777" w:rsidR="009C1B56" w:rsidRDefault="009C1B56" w:rsidP="00AF3424">
            <w:pPr>
              <w:pStyle w:val="TableParagraph"/>
              <w:spacing w:before="126"/>
              <w:ind w:left="107"/>
            </w:pPr>
            <w:r>
              <w:rPr>
                <w:rFonts w:ascii="Arial" w:hAnsi="Arial"/>
                <w:b/>
                <w:spacing w:val="-2"/>
              </w:rPr>
              <w:t>börsennotiert</w:t>
            </w:r>
            <w:r>
              <w:rPr>
                <w:spacing w:val="-2"/>
              </w:rPr>
              <w:t>?</w:t>
            </w:r>
          </w:p>
        </w:tc>
        <w:tc>
          <w:tcPr>
            <w:tcW w:w="5420" w:type="dxa"/>
          </w:tcPr>
          <w:p w14:paraId="14EF1145" w14:textId="77777777" w:rsidR="009C1B56" w:rsidRDefault="009C1B56" w:rsidP="00AF3424">
            <w:pPr>
              <w:pStyle w:val="TableParagraph"/>
              <w:spacing w:before="1"/>
              <w:ind w:left="105"/>
              <w:rPr>
                <w:rFonts w:ascii="Arial"/>
                <w:i/>
                <w:sz w:val="16"/>
              </w:rPr>
            </w:pPr>
            <w:r>
              <w:rPr>
                <w:rFonts w:ascii="Arial"/>
                <w:i/>
                <w:sz w:val="16"/>
              </w:rPr>
              <w:t>[Bitte</w:t>
            </w:r>
            <w:r>
              <w:rPr>
                <w:rFonts w:ascii="Arial"/>
                <w:i/>
                <w:spacing w:val="-10"/>
                <w:sz w:val="16"/>
              </w:rPr>
              <w:t xml:space="preserve"> </w:t>
            </w:r>
            <w:r>
              <w:rPr>
                <w:rFonts w:ascii="Arial"/>
                <w:i/>
                <w:sz w:val="16"/>
              </w:rPr>
              <w:t>Zutreffendes</w:t>
            </w:r>
            <w:r>
              <w:rPr>
                <w:rFonts w:ascii="Arial"/>
                <w:i/>
                <w:spacing w:val="-8"/>
                <w:sz w:val="16"/>
              </w:rPr>
              <w:t xml:space="preserve"> </w:t>
            </w:r>
            <w:r>
              <w:rPr>
                <w:rFonts w:ascii="Arial"/>
                <w:i/>
                <w:spacing w:val="-2"/>
                <w:sz w:val="16"/>
              </w:rPr>
              <w:t>ankreuzen/kennzeichnen]</w:t>
            </w:r>
          </w:p>
          <w:p w14:paraId="32762FAD" w14:textId="77777777" w:rsidR="009C1B56" w:rsidRDefault="009C1B56" w:rsidP="00AF3424">
            <w:pPr>
              <w:pStyle w:val="TableParagraph"/>
              <w:spacing w:before="30"/>
              <w:rPr>
                <w:sz w:val="16"/>
              </w:rPr>
            </w:pPr>
          </w:p>
          <w:p w14:paraId="7B0FCEBE" w14:textId="77777777" w:rsidR="009C1B56" w:rsidRDefault="009C1B56" w:rsidP="009C1B56">
            <w:pPr>
              <w:pStyle w:val="TableParagraph"/>
              <w:numPr>
                <w:ilvl w:val="0"/>
                <w:numId w:val="8"/>
              </w:numPr>
              <w:tabs>
                <w:tab w:val="left" w:pos="387"/>
              </w:tabs>
              <w:ind w:left="387" w:hanging="282"/>
            </w:pPr>
            <w:r>
              <w:rPr>
                <w:spacing w:val="-4"/>
              </w:rPr>
              <w:t>Nein</w:t>
            </w:r>
          </w:p>
          <w:p w14:paraId="287B597E" w14:textId="77777777" w:rsidR="009C1B56" w:rsidRDefault="009C1B56" w:rsidP="00AF3424">
            <w:pPr>
              <w:pStyle w:val="TableParagraph"/>
              <w:spacing w:before="12"/>
            </w:pPr>
          </w:p>
          <w:p w14:paraId="1F250407" w14:textId="77777777" w:rsidR="009C1B56" w:rsidRDefault="009C1B56" w:rsidP="009C1B56">
            <w:pPr>
              <w:pStyle w:val="TableParagraph"/>
              <w:numPr>
                <w:ilvl w:val="0"/>
                <w:numId w:val="8"/>
              </w:numPr>
              <w:tabs>
                <w:tab w:val="left" w:pos="387"/>
              </w:tabs>
              <w:spacing w:before="1"/>
              <w:ind w:left="387" w:hanging="282"/>
            </w:pPr>
            <w:r>
              <w:rPr>
                <w:spacing w:val="-5"/>
              </w:rPr>
              <w:t>Ja</w:t>
            </w:r>
          </w:p>
        </w:tc>
      </w:tr>
      <w:tr w:rsidR="009C1B56" w14:paraId="0F79BA13" w14:textId="77777777" w:rsidTr="00AF3424">
        <w:trPr>
          <w:trHeight w:val="998"/>
        </w:trPr>
        <w:tc>
          <w:tcPr>
            <w:tcW w:w="3087" w:type="dxa"/>
          </w:tcPr>
          <w:p w14:paraId="3F200383" w14:textId="77777777" w:rsidR="009C1B56" w:rsidRDefault="009C1B56" w:rsidP="00AF3424">
            <w:pPr>
              <w:pStyle w:val="TableParagraph"/>
              <w:ind w:left="107"/>
              <w:rPr>
                <w:rFonts w:ascii="Arial" w:hAnsi="Arial"/>
                <w:b/>
              </w:rPr>
            </w:pPr>
            <w:r>
              <w:rPr>
                <w:rFonts w:ascii="Arial" w:hAnsi="Arial"/>
                <w:b/>
                <w:spacing w:val="-2"/>
              </w:rPr>
              <w:t>Staatsangehörigkeit(en)</w:t>
            </w:r>
          </w:p>
          <w:p w14:paraId="4A33949A" w14:textId="77777777" w:rsidR="009C1B56" w:rsidRDefault="009C1B56" w:rsidP="00AF3424">
            <w:pPr>
              <w:pStyle w:val="TableParagraph"/>
              <w:spacing w:before="126"/>
              <w:ind w:left="107"/>
            </w:pPr>
            <w:r>
              <w:t>des/der</w:t>
            </w:r>
            <w:r>
              <w:rPr>
                <w:spacing w:val="-5"/>
              </w:rPr>
              <w:t xml:space="preserve"> </w:t>
            </w:r>
            <w:r>
              <w:rPr>
                <w:spacing w:val="-2"/>
              </w:rPr>
              <w:t>Eigentümer(s)</w:t>
            </w:r>
          </w:p>
        </w:tc>
        <w:tc>
          <w:tcPr>
            <w:tcW w:w="5420" w:type="dxa"/>
          </w:tcPr>
          <w:p w14:paraId="37D8B3E2" w14:textId="77777777" w:rsidR="009C1B56" w:rsidRDefault="009C1B56" w:rsidP="00AF3424">
            <w:pPr>
              <w:pStyle w:val="TableParagraph"/>
              <w:rPr>
                <w:rFonts w:ascii="Times New Roman"/>
                <w:sz w:val="20"/>
              </w:rPr>
            </w:pPr>
          </w:p>
        </w:tc>
      </w:tr>
    </w:tbl>
    <w:p w14:paraId="6AC53387" w14:textId="77777777" w:rsidR="009C1B56" w:rsidRDefault="009C1B56" w:rsidP="009C1B56">
      <w:pPr>
        <w:pStyle w:val="Textkrper"/>
        <w:spacing w:before="92" w:after="1"/>
        <w:rPr>
          <w:sz w:val="20"/>
        </w:rPr>
      </w:pPr>
    </w:p>
    <w:tbl>
      <w:tblPr>
        <w:tblStyle w:val="TableNormal"/>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87"/>
        <w:gridCol w:w="110"/>
        <w:gridCol w:w="5194"/>
        <w:gridCol w:w="115"/>
      </w:tblGrid>
      <w:tr w:rsidR="009C1B56" w14:paraId="5A30A19F" w14:textId="77777777" w:rsidTr="00AF3424">
        <w:trPr>
          <w:trHeight w:val="498"/>
        </w:trPr>
        <w:tc>
          <w:tcPr>
            <w:tcW w:w="8506" w:type="dxa"/>
            <w:gridSpan w:val="4"/>
          </w:tcPr>
          <w:p w14:paraId="2A56ACD1" w14:textId="77777777" w:rsidR="009C1B56" w:rsidRDefault="009C1B56" w:rsidP="00AF3424">
            <w:pPr>
              <w:pStyle w:val="TableParagraph"/>
              <w:ind w:left="107"/>
              <w:rPr>
                <w:rFonts w:ascii="Arial"/>
                <w:b/>
              </w:rPr>
            </w:pPr>
            <w:r>
              <w:rPr>
                <w:rFonts w:ascii="Arial"/>
                <w:b/>
                <w:spacing w:val="-2"/>
              </w:rPr>
              <w:t>Anschrift</w:t>
            </w:r>
          </w:p>
        </w:tc>
      </w:tr>
      <w:tr w:rsidR="009C1B56" w14:paraId="044BF1CE" w14:textId="77777777" w:rsidTr="00AF3424">
        <w:trPr>
          <w:trHeight w:val="1000"/>
        </w:trPr>
        <w:tc>
          <w:tcPr>
            <w:tcW w:w="3087" w:type="dxa"/>
          </w:tcPr>
          <w:p w14:paraId="16B5267C" w14:textId="77777777" w:rsidR="009C1B56" w:rsidRDefault="009C1B56" w:rsidP="00AF3424">
            <w:pPr>
              <w:pStyle w:val="TableParagraph"/>
              <w:ind w:left="107"/>
            </w:pPr>
            <w:r>
              <w:t>Straße,</w:t>
            </w:r>
            <w:r>
              <w:rPr>
                <w:spacing w:val="-3"/>
              </w:rPr>
              <w:t xml:space="preserve"> </w:t>
            </w:r>
            <w:r>
              <w:rPr>
                <w:spacing w:val="-2"/>
              </w:rPr>
              <w:t>Hausnummer</w:t>
            </w:r>
          </w:p>
        </w:tc>
        <w:tc>
          <w:tcPr>
            <w:tcW w:w="5419" w:type="dxa"/>
            <w:gridSpan w:val="3"/>
          </w:tcPr>
          <w:p w14:paraId="3E920EBB" w14:textId="77777777" w:rsidR="009C1B56" w:rsidRDefault="009C1B56" w:rsidP="00AF3424">
            <w:pPr>
              <w:pStyle w:val="TableParagraph"/>
              <w:rPr>
                <w:rFonts w:ascii="Times New Roman"/>
                <w:sz w:val="16"/>
              </w:rPr>
            </w:pPr>
          </w:p>
        </w:tc>
      </w:tr>
      <w:tr w:rsidR="009C1B56" w14:paraId="6F111DB8" w14:textId="77777777" w:rsidTr="00AF3424">
        <w:trPr>
          <w:trHeight w:val="997"/>
        </w:trPr>
        <w:tc>
          <w:tcPr>
            <w:tcW w:w="3087" w:type="dxa"/>
          </w:tcPr>
          <w:p w14:paraId="70882574" w14:textId="77777777" w:rsidR="009C1B56" w:rsidRDefault="009C1B56" w:rsidP="00AF3424">
            <w:pPr>
              <w:pStyle w:val="TableParagraph"/>
              <w:ind w:left="107"/>
            </w:pPr>
            <w:r>
              <w:lastRenderedPageBreak/>
              <w:t>Postleitzahl,</w:t>
            </w:r>
            <w:r>
              <w:rPr>
                <w:spacing w:val="-14"/>
              </w:rPr>
              <w:t xml:space="preserve"> </w:t>
            </w:r>
            <w:r>
              <w:rPr>
                <w:spacing w:val="-5"/>
              </w:rPr>
              <w:t>Ort</w:t>
            </w:r>
          </w:p>
        </w:tc>
        <w:tc>
          <w:tcPr>
            <w:tcW w:w="5419" w:type="dxa"/>
            <w:gridSpan w:val="3"/>
          </w:tcPr>
          <w:p w14:paraId="3211C721" w14:textId="77777777" w:rsidR="009C1B56" w:rsidRDefault="009C1B56" w:rsidP="00AF3424">
            <w:pPr>
              <w:pStyle w:val="TableParagraph"/>
              <w:rPr>
                <w:rFonts w:ascii="Times New Roman"/>
                <w:sz w:val="16"/>
              </w:rPr>
            </w:pPr>
          </w:p>
        </w:tc>
      </w:tr>
      <w:tr w:rsidR="009C1B56" w14:paraId="4B86E036" w14:textId="77777777" w:rsidTr="00AF3424">
        <w:trPr>
          <w:trHeight w:val="998"/>
        </w:trPr>
        <w:tc>
          <w:tcPr>
            <w:tcW w:w="3087" w:type="dxa"/>
          </w:tcPr>
          <w:p w14:paraId="7EAE08C9" w14:textId="77777777" w:rsidR="009C1B56" w:rsidRDefault="009C1B56" w:rsidP="00AF3424">
            <w:pPr>
              <w:pStyle w:val="TableParagraph"/>
              <w:ind w:left="107"/>
            </w:pPr>
            <w:r>
              <w:rPr>
                <w:spacing w:val="-2"/>
              </w:rPr>
              <w:t>Staat</w:t>
            </w:r>
          </w:p>
        </w:tc>
        <w:tc>
          <w:tcPr>
            <w:tcW w:w="5419" w:type="dxa"/>
            <w:gridSpan w:val="3"/>
          </w:tcPr>
          <w:p w14:paraId="75940B6A" w14:textId="77777777" w:rsidR="009C1B56" w:rsidRDefault="009C1B56" w:rsidP="00AF3424">
            <w:pPr>
              <w:pStyle w:val="TableParagraph"/>
              <w:rPr>
                <w:rFonts w:ascii="Times New Roman"/>
                <w:sz w:val="16"/>
              </w:rPr>
            </w:pPr>
          </w:p>
        </w:tc>
      </w:tr>
      <w:tr w:rsidR="009C1B56" w14:paraId="6868C0F3" w14:textId="77777777" w:rsidTr="00AF3424">
        <w:trPr>
          <w:trHeight w:val="998"/>
        </w:trPr>
        <w:tc>
          <w:tcPr>
            <w:tcW w:w="3087" w:type="dxa"/>
          </w:tcPr>
          <w:p w14:paraId="6C511CFF" w14:textId="77777777" w:rsidR="009C1B56" w:rsidRDefault="009C1B56" w:rsidP="00AF3424">
            <w:pPr>
              <w:pStyle w:val="TableParagraph"/>
              <w:ind w:left="107"/>
              <w:rPr>
                <w:spacing w:val="-2"/>
              </w:rPr>
            </w:pPr>
          </w:p>
        </w:tc>
        <w:tc>
          <w:tcPr>
            <w:tcW w:w="5419" w:type="dxa"/>
            <w:gridSpan w:val="3"/>
          </w:tcPr>
          <w:p w14:paraId="7ED2648F" w14:textId="77777777" w:rsidR="009C1B56" w:rsidRDefault="009C1B56" w:rsidP="00AF3424">
            <w:pPr>
              <w:pStyle w:val="TableParagraph"/>
              <w:rPr>
                <w:rFonts w:ascii="Times New Roman"/>
                <w:sz w:val="16"/>
              </w:rPr>
            </w:pPr>
          </w:p>
        </w:tc>
      </w:tr>
      <w:tr w:rsidR="009C1B56" w14:paraId="2EBE4B1C" w14:textId="77777777" w:rsidTr="00AF3424">
        <w:trPr>
          <w:trHeight w:val="1499"/>
        </w:trPr>
        <w:tc>
          <w:tcPr>
            <w:tcW w:w="3087" w:type="dxa"/>
          </w:tcPr>
          <w:p w14:paraId="10545774" w14:textId="77777777" w:rsidR="009C1B56" w:rsidRDefault="009C1B56" w:rsidP="00AF3424">
            <w:pPr>
              <w:pStyle w:val="TableParagraph"/>
              <w:spacing w:before="2"/>
              <w:ind w:left="107"/>
            </w:pPr>
            <w:r>
              <w:rPr>
                <w:spacing w:val="-2"/>
              </w:rPr>
              <w:t>Homepage/Website</w:t>
            </w:r>
          </w:p>
          <w:p w14:paraId="0EABBCD5" w14:textId="77777777" w:rsidR="009C1B56" w:rsidRDefault="009C1B56" w:rsidP="00AF3424">
            <w:pPr>
              <w:pStyle w:val="TableParagraph"/>
              <w:spacing w:before="246"/>
              <w:ind w:left="107"/>
              <w:rPr>
                <w:rFonts w:ascii="Arial"/>
                <w:i/>
              </w:rPr>
            </w:pPr>
            <w:r>
              <w:rPr>
                <w:rFonts w:ascii="Arial"/>
                <w:i/>
              </w:rPr>
              <w:t>(falls</w:t>
            </w:r>
            <w:r>
              <w:rPr>
                <w:rFonts w:ascii="Arial"/>
                <w:i/>
                <w:spacing w:val="-4"/>
              </w:rPr>
              <w:t xml:space="preserve"> </w:t>
            </w:r>
            <w:r>
              <w:rPr>
                <w:rFonts w:ascii="Arial"/>
                <w:i/>
                <w:spacing w:val="-2"/>
              </w:rPr>
              <w:t>zutreffend)</w:t>
            </w:r>
          </w:p>
        </w:tc>
        <w:tc>
          <w:tcPr>
            <w:tcW w:w="5419" w:type="dxa"/>
            <w:gridSpan w:val="3"/>
          </w:tcPr>
          <w:p w14:paraId="6D77F9FD" w14:textId="77777777" w:rsidR="009C1B56" w:rsidRDefault="009C1B56" w:rsidP="00AF3424">
            <w:pPr>
              <w:pStyle w:val="TableParagraph"/>
              <w:rPr>
                <w:rFonts w:ascii="Times New Roman"/>
                <w:sz w:val="16"/>
              </w:rPr>
            </w:pPr>
          </w:p>
        </w:tc>
      </w:tr>
      <w:tr w:rsidR="009C1B56" w14:paraId="05F300CF" w14:textId="77777777" w:rsidTr="00AF3424">
        <w:trPr>
          <w:trHeight w:val="4603"/>
        </w:trPr>
        <w:tc>
          <w:tcPr>
            <w:tcW w:w="3087" w:type="dxa"/>
            <w:vMerge w:val="restart"/>
          </w:tcPr>
          <w:p w14:paraId="55542FBC" w14:textId="77777777" w:rsidR="009C1B56" w:rsidRDefault="009C1B56" w:rsidP="00AF3424">
            <w:pPr>
              <w:pStyle w:val="TableParagraph"/>
              <w:ind w:left="107"/>
              <w:jc w:val="both"/>
              <w:rPr>
                <w:rFonts w:ascii="Arial" w:hAnsi="Arial"/>
                <w:b/>
              </w:rPr>
            </w:pPr>
            <w:r>
              <w:rPr>
                <w:rFonts w:ascii="Arial" w:hAnsi="Arial"/>
                <w:b/>
              </w:rPr>
              <w:t>Für</w:t>
            </w:r>
            <w:r>
              <w:rPr>
                <w:rFonts w:ascii="Arial" w:hAnsi="Arial"/>
                <w:b/>
                <w:spacing w:val="-6"/>
              </w:rPr>
              <w:t xml:space="preserve"> </w:t>
            </w:r>
            <w:r>
              <w:rPr>
                <w:rFonts w:ascii="Arial" w:hAnsi="Arial"/>
                <w:b/>
              </w:rPr>
              <w:t>statistische</w:t>
            </w:r>
            <w:r>
              <w:rPr>
                <w:rFonts w:ascii="Arial" w:hAnsi="Arial"/>
                <w:b/>
                <w:spacing w:val="-9"/>
              </w:rPr>
              <w:t xml:space="preserve"> </w:t>
            </w:r>
            <w:r>
              <w:rPr>
                <w:rFonts w:ascii="Arial" w:hAnsi="Arial"/>
                <w:b/>
                <w:spacing w:val="-2"/>
              </w:rPr>
              <w:t>Zwecke:</w:t>
            </w:r>
          </w:p>
          <w:p w14:paraId="19B832D7" w14:textId="0D64E0C2" w:rsidR="009C1B56" w:rsidRDefault="009C1B56" w:rsidP="00AF3424">
            <w:pPr>
              <w:pStyle w:val="TableParagraph"/>
              <w:spacing w:before="246" w:line="360" w:lineRule="auto"/>
              <w:ind w:left="107" w:right="96"/>
              <w:jc w:val="both"/>
            </w:pPr>
            <w:r>
              <w:t>Handelt es sich bei dem Un- ternehmen des Bieters/der Bietergemeinschaft (d.h. alle Mitglieder der Bietergemein- schaft</w:t>
            </w:r>
            <w:r>
              <w:rPr>
                <w:spacing w:val="-1"/>
              </w:rPr>
              <w:t xml:space="preserve"> </w:t>
            </w:r>
            <w:r>
              <w:t>zusammen</w:t>
            </w:r>
            <w:r>
              <w:rPr>
                <w:spacing w:val="-3"/>
              </w:rPr>
              <w:t xml:space="preserve"> </w:t>
            </w:r>
            <w:r>
              <w:t>betrachtet) um ein sog. Kleinstunterneh- men, Kleines Unternehmen oder Mittleres Unterneh</w:t>
            </w:r>
            <w:r>
              <w:rPr>
                <w:spacing w:val="-2"/>
              </w:rPr>
              <w:t>men</w:t>
            </w:r>
            <w:r w:rsidR="006F7B57">
              <w:rPr>
                <w:spacing w:val="-2"/>
              </w:rPr>
              <w:t xml:space="preserve"> (sog. KMU)</w:t>
            </w:r>
            <w:r>
              <w:rPr>
                <w:spacing w:val="-2"/>
              </w:rPr>
              <w:t>?</w:t>
            </w:r>
            <w:r w:rsidR="006F7B57">
              <w:rPr>
                <w:rStyle w:val="Funotenzeichen"/>
                <w:spacing w:val="-2"/>
              </w:rPr>
              <w:footnoteReference w:id="3"/>
            </w:r>
          </w:p>
        </w:tc>
        <w:tc>
          <w:tcPr>
            <w:tcW w:w="5419" w:type="dxa"/>
            <w:gridSpan w:val="3"/>
          </w:tcPr>
          <w:p w14:paraId="4A831907" w14:textId="77777777" w:rsidR="009C1B56" w:rsidRDefault="009C1B56" w:rsidP="00AF3424">
            <w:pPr>
              <w:pStyle w:val="TableParagraph"/>
              <w:spacing w:before="1"/>
              <w:ind w:left="422"/>
              <w:rPr>
                <w:rFonts w:ascii="Arial"/>
                <w:i/>
                <w:sz w:val="16"/>
              </w:rPr>
            </w:pPr>
            <w:r>
              <w:rPr>
                <w:rFonts w:ascii="Arial"/>
                <w:i/>
                <w:spacing w:val="-2"/>
                <w:sz w:val="16"/>
              </w:rPr>
              <w:t>[Bitte</w:t>
            </w:r>
            <w:r>
              <w:rPr>
                <w:rFonts w:ascii="Arial"/>
                <w:i/>
                <w:spacing w:val="13"/>
                <w:sz w:val="16"/>
              </w:rPr>
              <w:t xml:space="preserve"> </w:t>
            </w:r>
            <w:r>
              <w:rPr>
                <w:rFonts w:ascii="Arial"/>
                <w:i/>
                <w:spacing w:val="-2"/>
                <w:sz w:val="16"/>
              </w:rPr>
              <w:t>Zutreffendes</w:t>
            </w:r>
            <w:r>
              <w:rPr>
                <w:rFonts w:ascii="Arial"/>
                <w:i/>
                <w:spacing w:val="16"/>
                <w:sz w:val="16"/>
              </w:rPr>
              <w:t xml:space="preserve"> </w:t>
            </w:r>
            <w:r>
              <w:rPr>
                <w:rFonts w:ascii="Arial"/>
                <w:i/>
                <w:spacing w:val="-2"/>
                <w:sz w:val="16"/>
              </w:rPr>
              <w:t>ankreuzen/kennzeichnen/ggf.</w:t>
            </w:r>
            <w:r>
              <w:rPr>
                <w:rFonts w:ascii="Arial"/>
                <w:i/>
                <w:spacing w:val="17"/>
                <w:sz w:val="16"/>
              </w:rPr>
              <w:t xml:space="preserve"> </w:t>
            </w:r>
            <w:r>
              <w:rPr>
                <w:rFonts w:ascii="Arial"/>
                <w:i/>
                <w:spacing w:val="-2"/>
                <w:sz w:val="16"/>
              </w:rPr>
              <w:t>bearbeiten]</w:t>
            </w:r>
          </w:p>
          <w:p w14:paraId="226400DB" w14:textId="77777777" w:rsidR="009C1B56" w:rsidRDefault="009C1B56" w:rsidP="00AF3424">
            <w:pPr>
              <w:pStyle w:val="TableParagraph"/>
              <w:spacing w:before="30"/>
              <w:rPr>
                <w:sz w:val="16"/>
              </w:rPr>
            </w:pPr>
          </w:p>
          <w:p w14:paraId="718186D4" w14:textId="77777777" w:rsidR="009C1B56" w:rsidRDefault="009C1B56" w:rsidP="009C1B56">
            <w:pPr>
              <w:pStyle w:val="TableParagraph"/>
              <w:numPr>
                <w:ilvl w:val="0"/>
                <w:numId w:val="9"/>
              </w:numPr>
              <w:tabs>
                <w:tab w:val="left" w:pos="435"/>
              </w:tabs>
              <w:ind w:left="435" w:hanging="330"/>
            </w:pPr>
            <w:r>
              <w:rPr>
                <w:spacing w:val="-2"/>
              </w:rPr>
              <w:t>Kleinstunternehmen</w:t>
            </w:r>
          </w:p>
          <w:p w14:paraId="111E78D7" w14:textId="77777777" w:rsidR="009C1B56" w:rsidRDefault="009C1B56" w:rsidP="00AF3424">
            <w:pPr>
              <w:pStyle w:val="TableParagraph"/>
              <w:spacing w:before="10"/>
            </w:pPr>
          </w:p>
          <w:p w14:paraId="590E9377" w14:textId="77777777" w:rsidR="009C1B56" w:rsidRDefault="009C1B56" w:rsidP="00AF3424">
            <w:pPr>
              <w:pStyle w:val="TableParagraph"/>
              <w:ind w:left="422"/>
              <w:rPr>
                <w:sz w:val="16"/>
              </w:rPr>
            </w:pPr>
            <w:r>
              <w:rPr>
                <w:sz w:val="16"/>
              </w:rPr>
              <w:t>(weniger</w:t>
            </w:r>
            <w:r>
              <w:rPr>
                <w:spacing w:val="-12"/>
                <w:sz w:val="16"/>
              </w:rPr>
              <w:t xml:space="preserve"> </w:t>
            </w:r>
            <w:r>
              <w:rPr>
                <w:sz w:val="16"/>
              </w:rPr>
              <w:t>als</w:t>
            </w:r>
            <w:r>
              <w:rPr>
                <w:spacing w:val="-10"/>
                <w:sz w:val="16"/>
              </w:rPr>
              <w:t xml:space="preserve"> </w:t>
            </w:r>
            <w:r>
              <w:rPr>
                <w:sz w:val="16"/>
              </w:rPr>
              <w:t>10</w:t>
            </w:r>
            <w:r>
              <w:rPr>
                <w:spacing w:val="-11"/>
                <w:sz w:val="16"/>
              </w:rPr>
              <w:t xml:space="preserve"> </w:t>
            </w:r>
            <w:r>
              <w:rPr>
                <w:sz w:val="16"/>
              </w:rPr>
              <w:t>Beschäftigte</w:t>
            </w:r>
            <w:r>
              <w:rPr>
                <w:spacing w:val="-10"/>
                <w:sz w:val="16"/>
              </w:rPr>
              <w:t xml:space="preserve"> </w:t>
            </w:r>
            <w:r>
              <w:rPr>
                <w:sz w:val="16"/>
              </w:rPr>
              <w:t>und</w:t>
            </w:r>
            <w:r>
              <w:rPr>
                <w:spacing w:val="-11"/>
                <w:sz w:val="16"/>
              </w:rPr>
              <w:t xml:space="preserve"> </w:t>
            </w:r>
            <w:r>
              <w:rPr>
                <w:sz w:val="16"/>
              </w:rPr>
              <w:t>weniger</w:t>
            </w:r>
            <w:r>
              <w:rPr>
                <w:spacing w:val="-10"/>
                <w:sz w:val="16"/>
              </w:rPr>
              <w:t xml:space="preserve"> </w:t>
            </w:r>
            <w:r>
              <w:rPr>
                <w:sz w:val="16"/>
              </w:rPr>
              <w:t>als</w:t>
            </w:r>
            <w:r>
              <w:rPr>
                <w:spacing w:val="-8"/>
                <w:sz w:val="16"/>
              </w:rPr>
              <w:t xml:space="preserve"> </w:t>
            </w:r>
            <w:r>
              <w:rPr>
                <w:sz w:val="16"/>
              </w:rPr>
              <w:t>2</w:t>
            </w:r>
            <w:r>
              <w:rPr>
                <w:spacing w:val="-11"/>
                <w:sz w:val="16"/>
              </w:rPr>
              <w:t xml:space="preserve"> </w:t>
            </w:r>
            <w:r>
              <w:rPr>
                <w:sz w:val="16"/>
              </w:rPr>
              <w:t>Mio.</w:t>
            </w:r>
            <w:r>
              <w:rPr>
                <w:spacing w:val="-9"/>
                <w:sz w:val="16"/>
              </w:rPr>
              <w:t xml:space="preserve"> </w:t>
            </w:r>
            <w:r>
              <w:rPr>
                <w:w w:val="95"/>
                <w:sz w:val="16"/>
              </w:rPr>
              <w:t>€</w:t>
            </w:r>
            <w:r>
              <w:rPr>
                <w:spacing w:val="-9"/>
                <w:w w:val="95"/>
                <w:sz w:val="16"/>
              </w:rPr>
              <w:t xml:space="preserve"> </w:t>
            </w:r>
            <w:r>
              <w:rPr>
                <w:spacing w:val="-2"/>
                <w:sz w:val="16"/>
              </w:rPr>
              <w:t>Jahresumsatz</w:t>
            </w:r>
          </w:p>
          <w:p w14:paraId="1F3C2163" w14:textId="77777777" w:rsidR="009C1B56" w:rsidRDefault="009C1B56" w:rsidP="00AF3424">
            <w:pPr>
              <w:pStyle w:val="TableParagraph"/>
              <w:spacing w:before="92"/>
              <w:ind w:left="422"/>
              <w:rPr>
                <w:sz w:val="16"/>
              </w:rPr>
            </w:pPr>
            <w:r>
              <w:rPr>
                <w:sz w:val="16"/>
              </w:rPr>
              <w:t>oder</w:t>
            </w:r>
            <w:r>
              <w:rPr>
                <w:spacing w:val="-3"/>
                <w:sz w:val="16"/>
              </w:rPr>
              <w:t xml:space="preserve"> </w:t>
            </w:r>
            <w:r>
              <w:rPr>
                <w:spacing w:val="-2"/>
                <w:sz w:val="16"/>
              </w:rPr>
              <w:t>Jahresbilanzsumme)</w:t>
            </w:r>
          </w:p>
          <w:p w14:paraId="60D98EAE" w14:textId="77777777" w:rsidR="009C1B56" w:rsidRDefault="009C1B56" w:rsidP="00AF3424">
            <w:pPr>
              <w:pStyle w:val="TableParagraph"/>
              <w:spacing w:before="30"/>
              <w:rPr>
                <w:sz w:val="16"/>
              </w:rPr>
            </w:pPr>
          </w:p>
          <w:p w14:paraId="1543A080" w14:textId="77777777" w:rsidR="009C1B56" w:rsidRDefault="009C1B56" w:rsidP="009C1B56">
            <w:pPr>
              <w:pStyle w:val="TableParagraph"/>
              <w:numPr>
                <w:ilvl w:val="0"/>
                <w:numId w:val="9"/>
              </w:numPr>
              <w:tabs>
                <w:tab w:val="left" w:pos="387"/>
              </w:tabs>
              <w:spacing w:before="1"/>
              <w:ind w:left="387" w:hanging="282"/>
            </w:pPr>
            <w:r>
              <w:t>Kleines</w:t>
            </w:r>
            <w:r>
              <w:rPr>
                <w:spacing w:val="-7"/>
              </w:rPr>
              <w:t xml:space="preserve"> </w:t>
            </w:r>
            <w:r>
              <w:rPr>
                <w:spacing w:val="-2"/>
              </w:rPr>
              <w:t>Unternehmen</w:t>
            </w:r>
          </w:p>
          <w:p w14:paraId="5E710891" w14:textId="77777777" w:rsidR="009C1B56" w:rsidRDefault="009C1B56" w:rsidP="00AF3424">
            <w:pPr>
              <w:pStyle w:val="TableParagraph"/>
              <w:spacing w:before="12"/>
            </w:pPr>
          </w:p>
          <w:p w14:paraId="31629A1D" w14:textId="77777777" w:rsidR="009C1B56" w:rsidRDefault="009C1B56" w:rsidP="00AF3424">
            <w:pPr>
              <w:pStyle w:val="TableParagraph"/>
              <w:ind w:left="422"/>
              <w:rPr>
                <w:sz w:val="16"/>
              </w:rPr>
            </w:pPr>
            <w:r>
              <w:rPr>
                <w:sz w:val="16"/>
              </w:rPr>
              <w:t>(weniger</w:t>
            </w:r>
            <w:r>
              <w:rPr>
                <w:spacing w:val="-12"/>
                <w:sz w:val="16"/>
              </w:rPr>
              <w:t xml:space="preserve"> </w:t>
            </w:r>
            <w:r>
              <w:rPr>
                <w:sz w:val="16"/>
              </w:rPr>
              <w:t>als</w:t>
            </w:r>
            <w:r>
              <w:rPr>
                <w:spacing w:val="-9"/>
                <w:sz w:val="16"/>
              </w:rPr>
              <w:t xml:space="preserve"> </w:t>
            </w:r>
            <w:r>
              <w:rPr>
                <w:sz w:val="16"/>
              </w:rPr>
              <w:t>50</w:t>
            </w:r>
            <w:r>
              <w:rPr>
                <w:spacing w:val="-12"/>
                <w:sz w:val="16"/>
              </w:rPr>
              <w:t xml:space="preserve"> </w:t>
            </w:r>
            <w:r>
              <w:rPr>
                <w:sz w:val="16"/>
              </w:rPr>
              <w:t>Beschäftigte</w:t>
            </w:r>
            <w:r>
              <w:rPr>
                <w:spacing w:val="-10"/>
                <w:sz w:val="16"/>
              </w:rPr>
              <w:t xml:space="preserve"> </w:t>
            </w:r>
            <w:r>
              <w:rPr>
                <w:sz w:val="16"/>
              </w:rPr>
              <w:t>und</w:t>
            </w:r>
            <w:r>
              <w:rPr>
                <w:spacing w:val="-11"/>
                <w:sz w:val="16"/>
              </w:rPr>
              <w:t xml:space="preserve"> </w:t>
            </w:r>
            <w:r>
              <w:rPr>
                <w:sz w:val="16"/>
              </w:rPr>
              <w:t>weniger</w:t>
            </w:r>
            <w:r>
              <w:rPr>
                <w:spacing w:val="-10"/>
                <w:sz w:val="16"/>
              </w:rPr>
              <w:t xml:space="preserve"> </w:t>
            </w:r>
            <w:r>
              <w:rPr>
                <w:sz w:val="16"/>
              </w:rPr>
              <w:t>als</w:t>
            </w:r>
            <w:r>
              <w:rPr>
                <w:spacing w:val="-8"/>
                <w:sz w:val="16"/>
              </w:rPr>
              <w:t xml:space="preserve"> </w:t>
            </w:r>
            <w:r>
              <w:rPr>
                <w:sz w:val="16"/>
              </w:rPr>
              <w:t>10</w:t>
            </w:r>
            <w:r>
              <w:rPr>
                <w:spacing w:val="-11"/>
                <w:sz w:val="16"/>
              </w:rPr>
              <w:t xml:space="preserve"> </w:t>
            </w:r>
            <w:r>
              <w:rPr>
                <w:sz w:val="16"/>
              </w:rPr>
              <w:t>Mio.</w:t>
            </w:r>
            <w:r>
              <w:rPr>
                <w:spacing w:val="-9"/>
                <w:sz w:val="16"/>
              </w:rPr>
              <w:t xml:space="preserve"> </w:t>
            </w:r>
            <w:r>
              <w:rPr>
                <w:w w:val="95"/>
                <w:sz w:val="16"/>
              </w:rPr>
              <w:t>€</w:t>
            </w:r>
            <w:r>
              <w:rPr>
                <w:spacing w:val="-9"/>
                <w:w w:val="95"/>
                <w:sz w:val="16"/>
              </w:rPr>
              <w:t xml:space="preserve"> </w:t>
            </w:r>
            <w:r>
              <w:rPr>
                <w:spacing w:val="-2"/>
                <w:sz w:val="16"/>
              </w:rPr>
              <w:t>Jahresum-</w:t>
            </w:r>
          </w:p>
          <w:p w14:paraId="2EBF128B" w14:textId="77777777" w:rsidR="009C1B56" w:rsidRDefault="009C1B56" w:rsidP="00AF3424">
            <w:pPr>
              <w:pStyle w:val="TableParagraph"/>
              <w:spacing w:before="92"/>
              <w:ind w:left="422"/>
              <w:rPr>
                <w:sz w:val="16"/>
              </w:rPr>
            </w:pPr>
            <w:r>
              <w:rPr>
                <w:sz w:val="16"/>
              </w:rPr>
              <w:t>satz</w:t>
            </w:r>
            <w:r>
              <w:rPr>
                <w:spacing w:val="-2"/>
                <w:sz w:val="16"/>
              </w:rPr>
              <w:t xml:space="preserve"> </w:t>
            </w:r>
            <w:r>
              <w:rPr>
                <w:sz w:val="16"/>
              </w:rPr>
              <w:t>oder</w:t>
            </w:r>
            <w:r>
              <w:rPr>
                <w:spacing w:val="-4"/>
                <w:sz w:val="16"/>
              </w:rPr>
              <w:t xml:space="preserve"> </w:t>
            </w:r>
            <w:r>
              <w:rPr>
                <w:spacing w:val="-2"/>
                <w:sz w:val="16"/>
              </w:rPr>
              <w:t>Jahresbilanzsumme)</w:t>
            </w:r>
          </w:p>
          <w:p w14:paraId="73372753" w14:textId="77777777" w:rsidR="009C1B56" w:rsidRDefault="009C1B56" w:rsidP="00AF3424">
            <w:pPr>
              <w:pStyle w:val="TableParagraph"/>
              <w:spacing w:before="30"/>
              <w:rPr>
                <w:sz w:val="16"/>
              </w:rPr>
            </w:pPr>
          </w:p>
          <w:p w14:paraId="25EC8A46" w14:textId="77777777" w:rsidR="009C1B56" w:rsidRDefault="009C1B56" w:rsidP="009C1B56">
            <w:pPr>
              <w:pStyle w:val="TableParagraph"/>
              <w:numPr>
                <w:ilvl w:val="0"/>
                <w:numId w:val="9"/>
              </w:numPr>
              <w:tabs>
                <w:tab w:val="left" w:pos="387"/>
              </w:tabs>
              <w:ind w:left="387" w:hanging="282"/>
            </w:pPr>
            <w:r>
              <w:t>Mittleres</w:t>
            </w:r>
            <w:r>
              <w:rPr>
                <w:spacing w:val="-8"/>
              </w:rPr>
              <w:t xml:space="preserve"> </w:t>
            </w:r>
            <w:r>
              <w:rPr>
                <w:spacing w:val="-2"/>
              </w:rPr>
              <w:t>Unternehmen</w:t>
            </w:r>
          </w:p>
          <w:p w14:paraId="7E81614A" w14:textId="77777777" w:rsidR="009C1B56" w:rsidRDefault="009C1B56" w:rsidP="00AF3424">
            <w:pPr>
              <w:pStyle w:val="TableParagraph"/>
              <w:spacing w:before="10"/>
            </w:pPr>
          </w:p>
          <w:p w14:paraId="447E471F" w14:textId="77777777" w:rsidR="009C1B56" w:rsidRDefault="009C1B56" w:rsidP="00AF3424">
            <w:pPr>
              <w:pStyle w:val="TableParagraph"/>
              <w:spacing w:before="1" w:line="360" w:lineRule="auto"/>
              <w:ind w:left="422"/>
              <w:rPr>
                <w:sz w:val="16"/>
              </w:rPr>
            </w:pPr>
            <w:r>
              <w:rPr>
                <w:sz w:val="16"/>
              </w:rPr>
              <w:t>(weniger</w:t>
            </w:r>
            <w:r>
              <w:rPr>
                <w:spacing w:val="-12"/>
                <w:sz w:val="16"/>
              </w:rPr>
              <w:t xml:space="preserve"> </w:t>
            </w:r>
            <w:r>
              <w:rPr>
                <w:sz w:val="16"/>
              </w:rPr>
              <w:t>als</w:t>
            </w:r>
            <w:r>
              <w:rPr>
                <w:spacing w:val="-8"/>
                <w:sz w:val="16"/>
              </w:rPr>
              <w:t xml:space="preserve"> </w:t>
            </w:r>
            <w:r>
              <w:rPr>
                <w:sz w:val="16"/>
              </w:rPr>
              <w:t>250</w:t>
            </w:r>
            <w:r>
              <w:rPr>
                <w:spacing w:val="-12"/>
                <w:sz w:val="16"/>
              </w:rPr>
              <w:t xml:space="preserve"> </w:t>
            </w:r>
            <w:r>
              <w:rPr>
                <w:sz w:val="16"/>
              </w:rPr>
              <w:t>Beschäftigte</w:t>
            </w:r>
            <w:r>
              <w:rPr>
                <w:spacing w:val="-11"/>
                <w:sz w:val="16"/>
              </w:rPr>
              <w:t xml:space="preserve"> </w:t>
            </w:r>
            <w:r>
              <w:rPr>
                <w:sz w:val="16"/>
              </w:rPr>
              <w:t>und</w:t>
            </w:r>
            <w:r>
              <w:rPr>
                <w:spacing w:val="-11"/>
                <w:sz w:val="16"/>
              </w:rPr>
              <w:t xml:space="preserve"> </w:t>
            </w:r>
            <w:r>
              <w:rPr>
                <w:sz w:val="16"/>
              </w:rPr>
              <w:t>weniger</w:t>
            </w:r>
            <w:r>
              <w:rPr>
                <w:spacing w:val="-9"/>
                <w:sz w:val="16"/>
              </w:rPr>
              <w:t xml:space="preserve"> </w:t>
            </w:r>
            <w:r>
              <w:rPr>
                <w:sz w:val="16"/>
              </w:rPr>
              <w:t>als</w:t>
            </w:r>
            <w:r>
              <w:rPr>
                <w:spacing w:val="-8"/>
                <w:sz w:val="16"/>
              </w:rPr>
              <w:t xml:space="preserve"> </w:t>
            </w:r>
            <w:r>
              <w:rPr>
                <w:sz w:val="16"/>
              </w:rPr>
              <w:t>50</w:t>
            </w:r>
            <w:r>
              <w:rPr>
                <w:spacing w:val="-12"/>
                <w:sz w:val="16"/>
              </w:rPr>
              <w:t xml:space="preserve"> </w:t>
            </w:r>
            <w:r>
              <w:rPr>
                <w:sz w:val="16"/>
              </w:rPr>
              <w:t>Mio.</w:t>
            </w:r>
            <w:r>
              <w:rPr>
                <w:spacing w:val="-8"/>
                <w:sz w:val="16"/>
              </w:rPr>
              <w:t xml:space="preserve"> </w:t>
            </w:r>
            <w:r>
              <w:rPr>
                <w:w w:val="95"/>
                <w:sz w:val="16"/>
              </w:rPr>
              <w:t>€</w:t>
            </w:r>
            <w:r>
              <w:rPr>
                <w:spacing w:val="-9"/>
                <w:w w:val="95"/>
                <w:sz w:val="16"/>
              </w:rPr>
              <w:t xml:space="preserve"> </w:t>
            </w:r>
            <w:r>
              <w:rPr>
                <w:sz w:val="16"/>
              </w:rPr>
              <w:t xml:space="preserve">Jahresum- satz oder weniger als 43 Mio. </w:t>
            </w:r>
            <w:r>
              <w:rPr>
                <w:w w:val="95"/>
                <w:sz w:val="16"/>
              </w:rPr>
              <w:t xml:space="preserve">€ </w:t>
            </w:r>
            <w:r>
              <w:rPr>
                <w:sz w:val="16"/>
              </w:rPr>
              <w:t>Jahresbilanzsumme)</w:t>
            </w:r>
          </w:p>
          <w:p w14:paraId="3B7B5830" w14:textId="77777777" w:rsidR="009C1B56" w:rsidRDefault="009C1B56" w:rsidP="009C1B56">
            <w:pPr>
              <w:pStyle w:val="TableParagraph"/>
              <w:numPr>
                <w:ilvl w:val="0"/>
                <w:numId w:val="9"/>
              </w:numPr>
              <w:tabs>
                <w:tab w:val="left" w:pos="387"/>
              </w:tabs>
              <w:spacing w:before="122"/>
              <w:ind w:left="387" w:hanging="282"/>
            </w:pPr>
            <w:r>
              <w:t>Keine</w:t>
            </w:r>
            <w:r>
              <w:rPr>
                <w:spacing w:val="-7"/>
              </w:rPr>
              <w:t xml:space="preserve"> </w:t>
            </w:r>
            <w:r>
              <w:t>der</w:t>
            </w:r>
            <w:r>
              <w:rPr>
                <w:spacing w:val="-5"/>
              </w:rPr>
              <w:t xml:space="preserve"> </w:t>
            </w:r>
            <w:r>
              <w:t>o.g.</w:t>
            </w:r>
            <w:r>
              <w:rPr>
                <w:spacing w:val="-5"/>
              </w:rPr>
              <w:t xml:space="preserve"> </w:t>
            </w:r>
            <w:r>
              <w:t>Angaben</w:t>
            </w:r>
            <w:r>
              <w:rPr>
                <w:spacing w:val="-4"/>
              </w:rPr>
              <w:t xml:space="preserve"> </w:t>
            </w:r>
            <w:r>
              <w:t>trifft</w:t>
            </w:r>
            <w:r>
              <w:rPr>
                <w:spacing w:val="-2"/>
              </w:rPr>
              <w:t xml:space="preserve"> </w:t>
            </w:r>
            <w:r>
              <w:t>zu.</w:t>
            </w:r>
            <w:r>
              <w:rPr>
                <w:spacing w:val="-5"/>
              </w:rPr>
              <w:t xml:space="preserve"> </w:t>
            </w:r>
            <w:r>
              <w:rPr>
                <w:spacing w:val="-2"/>
              </w:rPr>
              <w:t>Gründe:</w:t>
            </w:r>
          </w:p>
        </w:tc>
      </w:tr>
      <w:tr w:rsidR="009C1B56" w14:paraId="41D181D3" w14:textId="77777777" w:rsidTr="00AF3424">
        <w:trPr>
          <w:trHeight w:val="876"/>
        </w:trPr>
        <w:tc>
          <w:tcPr>
            <w:tcW w:w="3087" w:type="dxa"/>
            <w:vMerge/>
            <w:tcBorders>
              <w:top w:val="nil"/>
            </w:tcBorders>
          </w:tcPr>
          <w:p w14:paraId="5672B0BB" w14:textId="77777777" w:rsidR="009C1B56" w:rsidRDefault="009C1B56" w:rsidP="00AF3424">
            <w:pPr>
              <w:rPr>
                <w:sz w:val="2"/>
                <w:szCs w:val="2"/>
              </w:rPr>
            </w:pPr>
          </w:p>
        </w:tc>
        <w:tc>
          <w:tcPr>
            <w:tcW w:w="110" w:type="dxa"/>
            <w:tcBorders>
              <w:top w:val="nil"/>
            </w:tcBorders>
          </w:tcPr>
          <w:p w14:paraId="08F2E43B" w14:textId="77777777" w:rsidR="009C1B56" w:rsidRDefault="009C1B56" w:rsidP="00AF3424">
            <w:pPr>
              <w:pStyle w:val="TableParagraph"/>
              <w:rPr>
                <w:rFonts w:ascii="Times New Roman"/>
                <w:sz w:val="16"/>
              </w:rPr>
            </w:pPr>
          </w:p>
        </w:tc>
        <w:tc>
          <w:tcPr>
            <w:tcW w:w="5194" w:type="dxa"/>
            <w:tcBorders>
              <w:bottom w:val="single" w:sz="8" w:space="0" w:color="000000"/>
            </w:tcBorders>
          </w:tcPr>
          <w:p w14:paraId="692A6D4B" w14:textId="77777777" w:rsidR="009C1B56" w:rsidRDefault="009C1B56" w:rsidP="00AF3424">
            <w:pPr>
              <w:pStyle w:val="TableParagraph"/>
              <w:rPr>
                <w:rFonts w:ascii="Times New Roman"/>
                <w:sz w:val="16"/>
              </w:rPr>
            </w:pPr>
          </w:p>
        </w:tc>
        <w:tc>
          <w:tcPr>
            <w:tcW w:w="115" w:type="dxa"/>
            <w:tcBorders>
              <w:top w:val="nil"/>
            </w:tcBorders>
          </w:tcPr>
          <w:p w14:paraId="1BAFC97D" w14:textId="77777777" w:rsidR="009C1B56" w:rsidRDefault="009C1B56" w:rsidP="00AF3424">
            <w:pPr>
              <w:pStyle w:val="TableParagraph"/>
              <w:rPr>
                <w:rFonts w:ascii="Times New Roman"/>
                <w:sz w:val="16"/>
              </w:rPr>
            </w:pPr>
          </w:p>
        </w:tc>
      </w:tr>
    </w:tbl>
    <w:p w14:paraId="51317351" w14:textId="77777777" w:rsidR="009C1B56" w:rsidRDefault="009C1B56"/>
    <w:p w14:paraId="4AA405AA" w14:textId="77777777" w:rsidR="000A183A" w:rsidRDefault="000A183A" w:rsidP="000A183A">
      <w:pPr>
        <w:pStyle w:val="Textkrper"/>
        <w:spacing w:before="97"/>
        <w:rPr>
          <w:sz w:val="20"/>
        </w:rPr>
      </w:pPr>
    </w:p>
    <w:tbl>
      <w:tblPr>
        <w:tblStyle w:val="TableNormal"/>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87"/>
        <w:gridCol w:w="5420"/>
      </w:tblGrid>
      <w:tr w:rsidR="000A183A" w14:paraId="162B4FA3" w14:textId="77777777" w:rsidTr="00AF3424">
        <w:trPr>
          <w:trHeight w:val="877"/>
        </w:trPr>
        <w:tc>
          <w:tcPr>
            <w:tcW w:w="8507" w:type="dxa"/>
            <w:gridSpan w:val="2"/>
          </w:tcPr>
          <w:p w14:paraId="117A26B3" w14:textId="77777777" w:rsidR="000A183A" w:rsidRDefault="000A183A" w:rsidP="00AF3424">
            <w:pPr>
              <w:pStyle w:val="TableParagraph"/>
              <w:spacing w:line="360" w:lineRule="auto"/>
              <w:ind w:left="107" w:right="510"/>
            </w:pPr>
            <w:r>
              <w:rPr>
                <w:rFonts w:ascii="Arial" w:hAnsi="Arial"/>
                <w:b/>
              </w:rPr>
              <w:t>Ansprechpartner</w:t>
            </w:r>
            <w:r>
              <w:rPr>
                <w:rFonts w:ascii="Arial" w:hAnsi="Arial"/>
                <w:b/>
                <w:spacing w:val="-5"/>
              </w:rPr>
              <w:t xml:space="preserve"> </w:t>
            </w:r>
            <w:r>
              <w:t>(des</w:t>
            </w:r>
            <w:r>
              <w:rPr>
                <w:spacing w:val="-7"/>
              </w:rPr>
              <w:t xml:space="preserve"> </w:t>
            </w:r>
            <w:r>
              <w:t>Bieters/des</w:t>
            </w:r>
            <w:r>
              <w:rPr>
                <w:spacing w:val="-7"/>
              </w:rPr>
              <w:t xml:space="preserve"> </w:t>
            </w:r>
            <w:r>
              <w:t>bevollmächtigten</w:t>
            </w:r>
            <w:r>
              <w:rPr>
                <w:spacing w:val="-7"/>
              </w:rPr>
              <w:t xml:space="preserve"> </w:t>
            </w:r>
            <w:r>
              <w:t>Mitglieds</w:t>
            </w:r>
            <w:r>
              <w:rPr>
                <w:spacing w:val="-4"/>
              </w:rPr>
              <w:t xml:space="preserve"> </w:t>
            </w:r>
            <w:r>
              <w:t>der</w:t>
            </w:r>
            <w:r>
              <w:rPr>
                <w:spacing w:val="-6"/>
              </w:rPr>
              <w:t xml:space="preserve"> </w:t>
            </w:r>
            <w:r>
              <w:t xml:space="preserve">Bietergemein- </w:t>
            </w:r>
            <w:r>
              <w:rPr>
                <w:spacing w:val="-2"/>
              </w:rPr>
              <w:t>schaft)</w:t>
            </w:r>
          </w:p>
        </w:tc>
      </w:tr>
      <w:tr w:rsidR="000A183A" w14:paraId="7AFD4CF0" w14:textId="77777777" w:rsidTr="00AF3424">
        <w:trPr>
          <w:trHeight w:val="1000"/>
        </w:trPr>
        <w:tc>
          <w:tcPr>
            <w:tcW w:w="3087" w:type="dxa"/>
          </w:tcPr>
          <w:p w14:paraId="169AD2F2" w14:textId="77777777" w:rsidR="000A183A" w:rsidRDefault="000A183A" w:rsidP="00AF3424">
            <w:pPr>
              <w:pStyle w:val="TableParagraph"/>
              <w:spacing w:before="2"/>
              <w:ind w:left="107"/>
            </w:pPr>
            <w:r>
              <w:lastRenderedPageBreak/>
              <w:t>Name,</w:t>
            </w:r>
            <w:r>
              <w:rPr>
                <w:spacing w:val="-3"/>
              </w:rPr>
              <w:t xml:space="preserve"> </w:t>
            </w:r>
            <w:r>
              <w:rPr>
                <w:spacing w:val="-2"/>
              </w:rPr>
              <w:t>Vorname</w:t>
            </w:r>
          </w:p>
        </w:tc>
        <w:tc>
          <w:tcPr>
            <w:tcW w:w="5420" w:type="dxa"/>
          </w:tcPr>
          <w:p w14:paraId="4C9B4044" w14:textId="77777777" w:rsidR="000A183A" w:rsidRDefault="000A183A" w:rsidP="00AF3424">
            <w:pPr>
              <w:pStyle w:val="TableParagraph"/>
              <w:rPr>
                <w:rFonts w:ascii="Times New Roman"/>
                <w:sz w:val="18"/>
              </w:rPr>
            </w:pPr>
          </w:p>
        </w:tc>
      </w:tr>
      <w:tr w:rsidR="000A183A" w14:paraId="7D7D0E8B" w14:textId="77777777" w:rsidTr="00AF3424">
        <w:trPr>
          <w:trHeight w:val="997"/>
        </w:trPr>
        <w:tc>
          <w:tcPr>
            <w:tcW w:w="3087" w:type="dxa"/>
          </w:tcPr>
          <w:p w14:paraId="627D8407" w14:textId="77777777" w:rsidR="000A183A" w:rsidRDefault="000A183A" w:rsidP="00AF3424">
            <w:pPr>
              <w:pStyle w:val="TableParagraph"/>
              <w:ind w:left="107"/>
            </w:pPr>
            <w:r>
              <w:rPr>
                <w:spacing w:val="-2"/>
              </w:rPr>
              <w:t>Telefonnummer</w:t>
            </w:r>
          </w:p>
        </w:tc>
        <w:tc>
          <w:tcPr>
            <w:tcW w:w="5420" w:type="dxa"/>
          </w:tcPr>
          <w:p w14:paraId="043EEFAA" w14:textId="77777777" w:rsidR="000A183A" w:rsidRDefault="000A183A" w:rsidP="00AF3424">
            <w:pPr>
              <w:pStyle w:val="TableParagraph"/>
              <w:rPr>
                <w:rFonts w:ascii="Times New Roman"/>
                <w:sz w:val="18"/>
              </w:rPr>
            </w:pPr>
          </w:p>
        </w:tc>
      </w:tr>
      <w:tr w:rsidR="000A183A" w14:paraId="0440BD0E" w14:textId="77777777" w:rsidTr="00AF3424">
        <w:trPr>
          <w:trHeight w:val="1500"/>
        </w:trPr>
        <w:tc>
          <w:tcPr>
            <w:tcW w:w="3087" w:type="dxa"/>
          </w:tcPr>
          <w:p w14:paraId="41A3D6C5" w14:textId="77777777" w:rsidR="000A183A" w:rsidRDefault="000A183A" w:rsidP="00AF3424">
            <w:pPr>
              <w:pStyle w:val="TableParagraph"/>
              <w:ind w:left="107"/>
            </w:pPr>
            <w:r>
              <w:rPr>
                <w:spacing w:val="-2"/>
              </w:rPr>
              <w:t>Faxnummer</w:t>
            </w:r>
          </w:p>
          <w:p w14:paraId="4573092D" w14:textId="77777777" w:rsidR="000A183A" w:rsidRDefault="000A183A" w:rsidP="00AF3424">
            <w:pPr>
              <w:pStyle w:val="TableParagraph"/>
              <w:spacing w:before="246"/>
              <w:ind w:left="107"/>
              <w:rPr>
                <w:rFonts w:ascii="Arial"/>
                <w:i/>
              </w:rPr>
            </w:pPr>
            <w:r>
              <w:rPr>
                <w:rFonts w:ascii="Arial"/>
                <w:i/>
              </w:rPr>
              <w:t>(falls</w:t>
            </w:r>
            <w:r>
              <w:rPr>
                <w:rFonts w:ascii="Arial"/>
                <w:i/>
                <w:spacing w:val="-4"/>
              </w:rPr>
              <w:t xml:space="preserve"> </w:t>
            </w:r>
            <w:r>
              <w:rPr>
                <w:rFonts w:ascii="Arial"/>
                <w:i/>
                <w:spacing w:val="-2"/>
              </w:rPr>
              <w:t>zutreffend)</w:t>
            </w:r>
          </w:p>
        </w:tc>
        <w:tc>
          <w:tcPr>
            <w:tcW w:w="5420" w:type="dxa"/>
          </w:tcPr>
          <w:p w14:paraId="6933D35E" w14:textId="77777777" w:rsidR="000A183A" w:rsidRDefault="000A183A" w:rsidP="00AF3424">
            <w:pPr>
              <w:pStyle w:val="TableParagraph"/>
              <w:rPr>
                <w:rFonts w:ascii="Times New Roman"/>
                <w:sz w:val="18"/>
              </w:rPr>
            </w:pPr>
          </w:p>
        </w:tc>
      </w:tr>
      <w:tr w:rsidR="000A183A" w14:paraId="3B5BFD8C" w14:textId="77777777" w:rsidTr="00AF3424">
        <w:trPr>
          <w:trHeight w:val="997"/>
        </w:trPr>
        <w:tc>
          <w:tcPr>
            <w:tcW w:w="3087" w:type="dxa"/>
          </w:tcPr>
          <w:p w14:paraId="42A177E2" w14:textId="77777777" w:rsidR="000A183A" w:rsidRDefault="000A183A" w:rsidP="00AF3424">
            <w:pPr>
              <w:pStyle w:val="TableParagraph"/>
              <w:ind w:left="107"/>
            </w:pPr>
            <w:r>
              <w:rPr>
                <w:spacing w:val="-2"/>
              </w:rPr>
              <w:t>E-Mail-Adresse</w:t>
            </w:r>
          </w:p>
        </w:tc>
        <w:tc>
          <w:tcPr>
            <w:tcW w:w="5420" w:type="dxa"/>
          </w:tcPr>
          <w:p w14:paraId="478102FA" w14:textId="77777777" w:rsidR="000A183A" w:rsidRDefault="000A183A" w:rsidP="00AF3424">
            <w:pPr>
              <w:pStyle w:val="TableParagraph"/>
              <w:rPr>
                <w:rFonts w:ascii="Times New Roman"/>
                <w:sz w:val="18"/>
              </w:rPr>
            </w:pPr>
          </w:p>
        </w:tc>
      </w:tr>
    </w:tbl>
    <w:p w14:paraId="37481851" w14:textId="77777777" w:rsidR="009C1B56" w:rsidRDefault="009C1B56"/>
    <w:p w14:paraId="6316A19F" w14:textId="0A5983CD" w:rsidR="000A183A" w:rsidRDefault="000A183A" w:rsidP="00A0466F">
      <w:pPr>
        <w:pStyle w:val="berschrift1"/>
      </w:pPr>
      <w:bookmarkStart w:id="2" w:name="_Toc213395395"/>
      <w:r>
        <w:t>Auftraggeber und Vergabestelle</w:t>
      </w:r>
      <w:bookmarkEnd w:id="2"/>
    </w:p>
    <w:p w14:paraId="0D1BE136" w14:textId="77777777" w:rsidR="000A183A" w:rsidRDefault="000A183A"/>
    <w:p w14:paraId="3B8534B7" w14:textId="77777777" w:rsidR="000A183A" w:rsidRDefault="000A183A" w:rsidP="000A183A">
      <w:pPr>
        <w:pStyle w:val="Textkrper"/>
        <w:ind w:left="709"/>
      </w:pPr>
      <w:r>
        <w:t>Auftraggeber</w:t>
      </w:r>
      <w:r>
        <w:rPr>
          <w:spacing w:val="-9"/>
        </w:rPr>
        <w:t xml:space="preserve"> </w:t>
      </w:r>
      <w:r>
        <w:t>und</w:t>
      </w:r>
      <w:r>
        <w:rPr>
          <w:spacing w:val="-8"/>
        </w:rPr>
        <w:t xml:space="preserve"> </w:t>
      </w:r>
      <w:r>
        <w:t>Vertragspartner</w:t>
      </w:r>
      <w:r>
        <w:rPr>
          <w:spacing w:val="-5"/>
        </w:rPr>
        <w:t xml:space="preserve"> </w:t>
      </w:r>
      <w:r>
        <w:t>in</w:t>
      </w:r>
      <w:r>
        <w:rPr>
          <w:spacing w:val="-7"/>
        </w:rPr>
        <w:t xml:space="preserve"> </w:t>
      </w:r>
      <w:r>
        <w:t>diesem</w:t>
      </w:r>
      <w:r>
        <w:rPr>
          <w:spacing w:val="-7"/>
        </w:rPr>
        <w:t xml:space="preserve"> </w:t>
      </w:r>
      <w:r>
        <w:t>Vergabeverfahren</w:t>
      </w:r>
      <w:r>
        <w:rPr>
          <w:spacing w:val="-7"/>
        </w:rPr>
        <w:t xml:space="preserve"> </w:t>
      </w:r>
      <w:r>
        <w:t>ist</w:t>
      </w:r>
      <w:r>
        <w:rPr>
          <w:spacing w:val="-5"/>
        </w:rPr>
        <w:t xml:space="preserve"> das</w:t>
      </w:r>
    </w:p>
    <w:p w14:paraId="00442022" w14:textId="77777777" w:rsidR="000A183A" w:rsidRDefault="000A183A" w:rsidP="000A183A">
      <w:pPr>
        <w:pStyle w:val="Textkrper"/>
      </w:pPr>
    </w:p>
    <w:p w14:paraId="50916F0C" w14:textId="77777777" w:rsidR="000A183A" w:rsidRDefault="000A183A" w:rsidP="000A183A">
      <w:pPr>
        <w:pStyle w:val="Textkrper"/>
        <w:spacing w:before="2"/>
      </w:pPr>
    </w:p>
    <w:p w14:paraId="765E1020" w14:textId="77777777" w:rsidR="000A183A" w:rsidRPr="008440C2" w:rsidRDefault="000A183A" w:rsidP="008440C2">
      <w:pPr>
        <w:jc w:val="center"/>
        <w:rPr>
          <w:rFonts w:ascii="Arial MT"/>
          <w:b/>
          <w:u w:val="single"/>
        </w:rPr>
      </w:pPr>
      <w:r w:rsidRPr="008440C2">
        <w:rPr>
          <w:b/>
          <w:u w:val="single"/>
        </w:rPr>
        <w:t>Land</w:t>
      </w:r>
      <w:r w:rsidRPr="008440C2">
        <w:rPr>
          <w:b/>
          <w:spacing w:val="-3"/>
          <w:u w:val="single"/>
        </w:rPr>
        <w:t xml:space="preserve"> </w:t>
      </w:r>
      <w:r w:rsidRPr="008440C2">
        <w:rPr>
          <w:b/>
          <w:u w:val="single"/>
        </w:rPr>
        <w:t>Saarland</w:t>
      </w:r>
      <w:r w:rsidRPr="008440C2">
        <w:rPr>
          <w:rFonts w:ascii="Arial MT"/>
          <w:b/>
          <w:u w:val="single"/>
        </w:rPr>
        <w:t>,</w:t>
      </w:r>
    </w:p>
    <w:p w14:paraId="140868E6" w14:textId="77777777" w:rsidR="000A183A" w:rsidRDefault="000A183A" w:rsidP="000A183A">
      <w:pPr>
        <w:pStyle w:val="Textkrper"/>
        <w:spacing w:before="126" w:line="360" w:lineRule="auto"/>
        <w:ind w:left="1158" w:right="1272"/>
      </w:pPr>
    </w:p>
    <w:p w14:paraId="7FC33AA6" w14:textId="4B0CAA5A" w:rsidR="000A183A" w:rsidRDefault="000A183A" w:rsidP="000A183A">
      <w:pPr>
        <w:pStyle w:val="Textkrper"/>
        <w:spacing w:before="126" w:line="360" w:lineRule="auto"/>
        <w:ind w:left="1158" w:right="1272"/>
      </w:pPr>
      <w:r>
        <w:t>vertreten</w:t>
      </w:r>
      <w:r>
        <w:rPr>
          <w:spacing w:val="-5"/>
        </w:rPr>
        <w:t xml:space="preserve"> </w:t>
      </w:r>
      <w:r>
        <w:t>durch</w:t>
      </w:r>
      <w:r>
        <w:rPr>
          <w:spacing w:val="-5"/>
        </w:rPr>
        <w:t xml:space="preserve"> </w:t>
      </w:r>
      <w:r>
        <w:t>das</w:t>
      </w:r>
      <w:r>
        <w:rPr>
          <w:spacing w:val="-4"/>
        </w:rPr>
        <w:t xml:space="preserve"> </w:t>
      </w:r>
      <w:r>
        <w:t>Ministerium</w:t>
      </w:r>
      <w:r>
        <w:rPr>
          <w:spacing w:val="-6"/>
        </w:rPr>
        <w:t xml:space="preserve"> </w:t>
      </w:r>
      <w:r>
        <w:t>für</w:t>
      </w:r>
      <w:r>
        <w:rPr>
          <w:spacing w:val="-4"/>
        </w:rPr>
        <w:t xml:space="preserve"> </w:t>
      </w:r>
      <w:r>
        <w:t>Wirtschaft,</w:t>
      </w:r>
      <w:r>
        <w:rPr>
          <w:spacing w:val="-4"/>
        </w:rPr>
        <w:t xml:space="preserve"> </w:t>
      </w:r>
      <w:r>
        <w:t>Innovation,</w:t>
      </w:r>
      <w:r>
        <w:rPr>
          <w:spacing w:val="-3"/>
        </w:rPr>
        <w:t xml:space="preserve"> D</w:t>
      </w:r>
      <w:r>
        <w:t>igitales</w:t>
      </w:r>
      <w:r>
        <w:rPr>
          <w:spacing w:val="-4"/>
        </w:rPr>
        <w:t xml:space="preserve"> </w:t>
      </w:r>
      <w:r>
        <w:t>und Energie, dieses vertreten durch das IT-Dienstleistungszentrum IT-DLZ, Virchowstraße</w:t>
      </w:r>
      <w:r>
        <w:rPr>
          <w:spacing w:val="-11"/>
        </w:rPr>
        <w:t xml:space="preserve"> </w:t>
      </w:r>
      <w:r>
        <w:rPr>
          <w:spacing w:val="-10"/>
        </w:rPr>
        <w:t xml:space="preserve">7, </w:t>
      </w:r>
      <w:r>
        <w:t>D-66119</w:t>
      </w:r>
      <w:r>
        <w:rPr>
          <w:spacing w:val="-6"/>
        </w:rPr>
        <w:t xml:space="preserve"> </w:t>
      </w:r>
      <w:r>
        <w:rPr>
          <w:spacing w:val="-2"/>
        </w:rPr>
        <w:t>Saarbrücken.</w:t>
      </w:r>
    </w:p>
    <w:p w14:paraId="7FADDC2D" w14:textId="77777777" w:rsidR="000A183A" w:rsidRPr="00E00D20" w:rsidRDefault="000A183A" w:rsidP="000A183A">
      <w:pPr>
        <w:pStyle w:val="Textkrper"/>
        <w:spacing w:before="252"/>
      </w:pPr>
    </w:p>
    <w:p w14:paraId="1C7B8B7A" w14:textId="2A68B851" w:rsidR="000A183A" w:rsidRDefault="000A183A" w:rsidP="000A183A">
      <w:pPr>
        <w:pStyle w:val="Textkrper"/>
        <w:spacing w:line="360" w:lineRule="auto"/>
        <w:ind w:left="450" w:right="1461" w:firstLine="708"/>
      </w:pPr>
      <w:r>
        <w:t>Vergabestelle in diesem Vergabeverfahren ist das</w:t>
      </w:r>
    </w:p>
    <w:p w14:paraId="623AFA46" w14:textId="77777777" w:rsidR="000A183A" w:rsidRDefault="000A183A" w:rsidP="000A183A">
      <w:pPr>
        <w:pStyle w:val="Textkrper"/>
        <w:spacing w:line="360" w:lineRule="auto"/>
        <w:ind w:left="450" w:right="1461" w:firstLine="708"/>
      </w:pPr>
    </w:p>
    <w:p w14:paraId="4AA2757A" w14:textId="77777777" w:rsidR="000A183A" w:rsidRDefault="000A183A" w:rsidP="000A183A">
      <w:pPr>
        <w:pStyle w:val="berschrift2"/>
        <w:spacing w:line="249" w:lineRule="exact"/>
        <w:ind w:left="144" w:firstLine="0"/>
        <w:jc w:val="center"/>
      </w:pPr>
      <w:bookmarkStart w:id="3" w:name="_Toc213395396"/>
      <w:r>
        <w:rPr>
          <w:spacing w:val="-2"/>
        </w:rPr>
        <w:t>IT-Dienstleistungszentrum</w:t>
      </w:r>
      <w:r>
        <w:rPr>
          <w:spacing w:val="35"/>
        </w:rPr>
        <w:t xml:space="preserve"> </w:t>
      </w:r>
      <w:r>
        <w:rPr>
          <w:spacing w:val="-2"/>
        </w:rPr>
        <w:t>IT-</w:t>
      </w:r>
      <w:r>
        <w:rPr>
          <w:spacing w:val="-4"/>
        </w:rPr>
        <w:t>DLZ,</w:t>
      </w:r>
      <w:bookmarkEnd w:id="3"/>
    </w:p>
    <w:p w14:paraId="7818C981" w14:textId="77777777" w:rsidR="000A183A" w:rsidRDefault="000A183A" w:rsidP="000A183A">
      <w:pPr>
        <w:pStyle w:val="Textkrper"/>
        <w:spacing w:before="126" w:line="360" w:lineRule="auto"/>
        <w:ind w:left="708" w:right="2882" w:firstLine="708"/>
      </w:pPr>
    </w:p>
    <w:p w14:paraId="614D79A0" w14:textId="706EC7E6" w:rsidR="000A183A" w:rsidRDefault="000A183A" w:rsidP="000A183A">
      <w:pPr>
        <w:pStyle w:val="Textkrper"/>
        <w:spacing w:before="126" w:line="360" w:lineRule="auto"/>
        <w:ind w:left="1134" w:right="1842"/>
        <w:rPr>
          <w:spacing w:val="-2"/>
        </w:rPr>
      </w:pPr>
      <w:r>
        <w:t>vertreten</w:t>
      </w:r>
      <w:r>
        <w:rPr>
          <w:spacing w:val="-11"/>
        </w:rPr>
        <w:t xml:space="preserve"> </w:t>
      </w:r>
      <w:r>
        <w:t>durch</w:t>
      </w:r>
      <w:r>
        <w:rPr>
          <w:spacing w:val="-11"/>
        </w:rPr>
        <w:t xml:space="preserve"> </w:t>
      </w:r>
      <w:r>
        <w:t>dessen</w:t>
      </w:r>
      <w:r>
        <w:rPr>
          <w:spacing w:val="-13"/>
        </w:rPr>
        <w:t xml:space="preserve"> </w:t>
      </w:r>
      <w:r w:rsidR="00B62FBA" w:rsidRPr="00B62FBA">
        <w:t xml:space="preserve">Leiter, </w:t>
      </w:r>
      <w:r w:rsidRPr="00B62FBA">
        <w:t xml:space="preserve">Virchowstraße </w:t>
      </w:r>
      <w:r w:rsidR="00B62FBA" w:rsidRPr="00B62FBA">
        <w:t>7</w:t>
      </w:r>
      <w:r w:rsidRPr="00B62FBA">
        <w:t xml:space="preserve">, </w:t>
      </w:r>
      <w:r>
        <w:t>D-66119</w:t>
      </w:r>
      <w:r>
        <w:rPr>
          <w:spacing w:val="-6"/>
        </w:rPr>
        <w:t xml:space="preserve"> </w:t>
      </w:r>
      <w:r>
        <w:rPr>
          <w:spacing w:val="-2"/>
        </w:rPr>
        <w:t>Saarbrücken</w:t>
      </w:r>
    </w:p>
    <w:p w14:paraId="7F70717D" w14:textId="77777777" w:rsidR="000A183A" w:rsidRDefault="000A183A" w:rsidP="000A183A">
      <w:pPr>
        <w:pStyle w:val="Textkrper"/>
        <w:spacing w:before="126" w:line="360" w:lineRule="auto"/>
        <w:ind w:left="1134" w:right="1842"/>
        <w:rPr>
          <w:spacing w:val="-2"/>
        </w:rPr>
      </w:pPr>
    </w:p>
    <w:p w14:paraId="0D98DB68" w14:textId="39645E5F" w:rsidR="000A183A" w:rsidRDefault="000A183A" w:rsidP="000A183A">
      <w:pPr>
        <w:pStyle w:val="Textkrper"/>
        <w:spacing w:before="126" w:line="360" w:lineRule="auto"/>
        <w:ind w:left="1134" w:right="1842"/>
        <w:rPr>
          <w:spacing w:val="-2"/>
        </w:rPr>
      </w:pPr>
      <w:r>
        <w:rPr>
          <w:spacing w:val="-2"/>
        </w:rPr>
        <w:t xml:space="preserve">Die Ausschreibung wird über das Deutsche Vergabeportal (DTVP) veröffentlicht und im Auftrag </w:t>
      </w:r>
      <w:r w:rsidR="00C259B1">
        <w:rPr>
          <w:spacing w:val="-2"/>
        </w:rPr>
        <w:t xml:space="preserve">durch </w:t>
      </w:r>
      <w:r>
        <w:rPr>
          <w:spacing w:val="-2"/>
        </w:rPr>
        <w:t>BTL Rechtsanwälte</w:t>
      </w:r>
      <w:r w:rsidR="007C1290">
        <w:rPr>
          <w:spacing w:val="-2"/>
        </w:rPr>
        <w:t>, in Person von Rechtsanwalt Dr. Tobias Beltle</w:t>
      </w:r>
      <w:r>
        <w:rPr>
          <w:spacing w:val="-2"/>
        </w:rPr>
        <w:t xml:space="preserve"> (www.btl-recht.de) durchgeführt und betreut.</w:t>
      </w:r>
    </w:p>
    <w:p w14:paraId="3C3B305A" w14:textId="77777777" w:rsidR="000A183A" w:rsidRDefault="000A183A" w:rsidP="000A183A">
      <w:pPr>
        <w:pStyle w:val="Textkrper"/>
        <w:spacing w:before="126" w:line="360" w:lineRule="auto"/>
        <w:ind w:left="1134" w:right="1842"/>
        <w:rPr>
          <w:spacing w:val="-2"/>
        </w:rPr>
      </w:pPr>
    </w:p>
    <w:p w14:paraId="28D746E5" w14:textId="2AF140FA" w:rsidR="000A183A" w:rsidRDefault="00EB2615" w:rsidP="00A0466F">
      <w:pPr>
        <w:pStyle w:val="berschrift1"/>
      </w:pPr>
      <w:bookmarkStart w:id="4" w:name="_Toc213395397"/>
      <w:r>
        <w:t>Ablauf des Verfahrens</w:t>
      </w:r>
      <w:bookmarkEnd w:id="4"/>
    </w:p>
    <w:p w14:paraId="703B10CF" w14:textId="77777777" w:rsidR="000A183A" w:rsidRDefault="000A183A" w:rsidP="00EB2615">
      <w:pPr>
        <w:pStyle w:val="Textkrper"/>
        <w:spacing w:before="126" w:line="360" w:lineRule="auto"/>
        <w:ind w:right="1842"/>
      </w:pPr>
    </w:p>
    <w:p w14:paraId="5C5CBAE0" w14:textId="5E07DBB2" w:rsidR="00EB2615" w:rsidRDefault="00EB2615" w:rsidP="007C1290">
      <w:pPr>
        <w:pStyle w:val="Textkrper"/>
        <w:spacing w:line="360" w:lineRule="auto"/>
        <w:jc w:val="both"/>
      </w:pPr>
      <w:r>
        <w:t>Dieses Vergabeverfahren wird nach der VgV, dem GWB sowie dem STFLG (</w:t>
      </w:r>
      <w:r w:rsidRPr="00EB2615">
        <w:t>Saarländisches Tariftreue- und Fairer-Lohn-Gesetz</w:t>
      </w:r>
      <w:r>
        <w:t>) sowie entsprechend der vergaberechtlichen Vorgaben und vergaberechtlichen Grundsätze durchgeführt. Hieraus ergeben sich auch die maßgeblichen Bewerbungsbedingungen, die durch die Bestimmungen dieses Anschreibens/Bewerbungsbedingungen ergänzt werden.</w:t>
      </w:r>
    </w:p>
    <w:p w14:paraId="6C7A1BA2" w14:textId="77777777" w:rsidR="00EB2615" w:rsidRDefault="00EB2615" w:rsidP="007C1290">
      <w:pPr>
        <w:pStyle w:val="Textkrper"/>
        <w:spacing w:before="127"/>
      </w:pPr>
    </w:p>
    <w:p w14:paraId="4360F84C" w14:textId="491D92B7" w:rsidR="006D7042" w:rsidRDefault="00EB2615" w:rsidP="007C1290">
      <w:pPr>
        <w:pStyle w:val="Textkrper"/>
        <w:spacing w:before="1" w:line="360" w:lineRule="auto"/>
        <w:jc w:val="both"/>
      </w:pPr>
      <w:r>
        <w:t xml:space="preserve">Die Leistungen werden im Rahmen dieser Ausschreibung in einem </w:t>
      </w:r>
      <w:r>
        <w:rPr>
          <w:rFonts w:ascii="Arial" w:hAnsi="Arial"/>
          <w:b/>
        </w:rPr>
        <w:t xml:space="preserve">mehrstufigen </w:t>
      </w:r>
      <w:r>
        <w:t xml:space="preserve">Verhandlungsverfahren </w:t>
      </w:r>
      <w:r w:rsidR="00FB11DD">
        <w:t xml:space="preserve">mit Teilnahmewettbewerb </w:t>
      </w:r>
      <w:r>
        <w:t xml:space="preserve">vergeben. </w:t>
      </w:r>
    </w:p>
    <w:p w14:paraId="1EA74563" w14:textId="77777777" w:rsidR="00FB11DD" w:rsidRDefault="00FB11DD" w:rsidP="007C1290">
      <w:pPr>
        <w:pStyle w:val="Textkrper"/>
        <w:spacing w:before="1" w:line="360" w:lineRule="auto"/>
        <w:jc w:val="both"/>
      </w:pPr>
    </w:p>
    <w:p w14:paraId="146196BC" w14:textId="3CF2B5D3" w:rsidR="00FB11DD" w:rsidRDefault="00FB11DD" w:rsidP="007C1290">
      <w:pPr>
        <w:pStyle w:val="Textkrper"/>
        <w:spacing w:before="1" w:line="360" w:lineRule="auto"/>
        <w:jc w:val="both"/>
      </w:pPr>
      <w:r w:rsidRPr="00FB11DD">
        <w:t xml:space="preserve">Bei einem Verhandlungsverfahren mit Teilnahmewettbewerb fordert der öffentliche Auftraggeber </w:t>
      </w:r>
      <w:r>
        <w:t xml:space="preserve">zunächst </w:t>
      </w:r>
      <w:r w:rsidRPr="00FB11DD">
        <w:t xml:space="preserve">eine unbeschränkte Anzahl von Unternehmen im Rahmen eines Teilnahmewettbewerbs öffentlich zur Abgabe von Teilnahmeanträgen auf. Jedes interessierte Unternehmen kann einen Teilnahmeantrag abgeben. Mit dem Teilnahmeantrag </w:t>
      </w:r>
      <w:r>
        <w:t xml:space="preserve">(Anlage 3 der Vergabeunterlagen) </w:t>
      </w:r>
      <w:r w:rsidRPr="00FB11DD">
        <w:t>übermitteln die Unternehmen die vom öffentlichen Auftraggeber geforderten Informationen für die Prüfung ihrer Eignung.</w:t>
      </w:r>
    </w:p>
    <w:p w14:paraId="118B5615" w14:textId="77777777" w:rsidR="006D7042" w:rsidRDefault="006D7042" w:rsidP="007C1290">
      <w:pPr>
        <w:pStyle w:val="Textkrper"/>
        <w:spacing w:before="1" w:line="360" w:lineRule="auto"/>
        <w:ind w:left="709"/>
        <w:jc w:val="both"/>
      </w:pPr>
    </w:p>
    <w:p w14:paraId="1AD022C2" w14:textId="72A1453E" w:rsidR="006D7042" w:rsidRDefault="006D7042" w:rsidP="007C1290">
      <w:pPr>
        <w:pStyle w:val="Textkrper"/>
        <w:spacing w:before="1" w:line="360" w:lineRule="auto"/>
        <w:jc w:val="both"/>
      </w:pPr>
      <w:r w:rsidRPr="00FB11DD">
        <w:t xml:space="preserve">Zunächst können interessierte Unternehmen im Rahmen eines Teilnahmewettbewerbs </w:t>
      </w:r>
      <w:r w:rsidR="00FB11DD">
        <w:t xml:space="preserve">daher </w:t>
      </w:r>
      <w:r w:rsidRPr="00FB11DD">
        <w:t>innerhalb der vorgesehenen Frist einen Teilnahmeantrag einreichen</w:t>
      </w:r>
      <w:r w:rsidR="0054000B" w:rsidRPr="00FB11DD">
        <w:t xml:space="preserve"> (</w:t>
      </w:r>
      <w:r w:rsidR="00FB11DD">
        <w:t xml:space="preserve">für den </w:t>
      </w:r>
      <w:r w:rsidR="00FB11DD" w:rsidRPr="00FB11DD">
        <w:t>Teilnahmeantrag ist das Dokument Eignungsbogen (Anlage 3)</w:t>
      </w:r>
      <w:r w:rsidR="00FB11DD">
        <w:t xml:space="preserve"> zu verwenden</w:t>
      </w:r>
      <w:r w:rsidR="00FB11DD" w:rsidRPr="00FB11DD">
        <w:t>)</w:t>
      </w:r>
      <w:r>
        <w:t>. Der öffentliche Auftraggeber wählt unter den Teilnehmer geeignete Unternehmen aus, die als Bieter zur Angebotsabgabe eines Erstangebots aufgefordert werden, über das im Rahmen einer ersten Bieterrunde verhandelt wird.</w:t>
      </w:r>
    </w:p>
    <w:p w14:paraId="40CA6931" w14:textId="77777777" w:rsidR="006D7042" w:rsidRDefault="006D7042" w:rsidP="007C1290">
      <w:pPr>
        <w:pStyle w:val="Textkrper"/>
        <w:spacing w:before="1" w:line="360" w:lineRule="auto"/>
        <w:ind w:left="709"/>
        <w:jc w:val="both"/>
      </w:pPr>
    </w:p>
    <w:p w14:paraId="23830426" w14:textId="7749FA1A" w:rsidR="00EB2615" w:rsidRDefault="00EB2615" w:rsidP="007C1290">
      <w:pPr>
        <w:pStyle w:val="Textkrper"/>
        <w:spacing w:before="1" w:line="360" w:lineRule="auto"/>
        <w:jc w:val="both"/>
      </w:pPr>
      <w:r>
        <w:t xml:space="preserve">Insoweit ist darauf hinzuweisen, dass ein Verhandeln in diesem Zusammenhang bedeutet, dass der Auftraggeber und mögliche Auftragnehmer den Auftragsinhalt und die Auftragsbedingungen solange und </w:t>
      </w:r>
      <w:r w:rsidR="00FB11DD">
        <w:t>so weit</w:t>
      </w:r>
      <w:r>
        <w:t xml:space="preserve"> erörtern, bis klar ist, wie die Leistung konkret beschaffen sein soll, zu</w:t>
      </w:r>
      <w:r>
        <w:rPr>
          <w:spacing w:val="-1"/>
        </w:rPr>
        <w:t xml:space="preserve"> </w:t>
      </w:r>
      <w:r>
        <w:t>welchen</w:t>
      </w:r>
      <w:r>
        <w:rPr>
          <w:spacing w:val="-1"/>
        </w:rPr>
        <w:t xml:space="preserve"> </w:t>
      </w:r>
      <w:r>
        <w:t>Konditionen</w:t>
      </w:r>
      <w:r>
        <w:rPr>
          <w:spacing w:val="-2"/>
        </w:rPr>
        <w:t xml:space="preserve"> </w:t>
      </w:r>
      <w:r>
        <w:t>der Auftragnehmer diese</w:t>
      </w:r>
      <w:r>
        <w:rPr>
          <w:spacing w:val="-2"/>
        </w:rPr>
        <w:t xml:space="preserve"> </w:t>
      </w:r>
      <w:r>
        <w:t>leisten</w:t>
      </w:r>
      <w:r>
        <w:rPr>
          <w:spacing w:val="-2"/>
        </w:rPr>
        <w:t xml:space="preserve"> </w:t>
      </w:r>
      <w:r>
        <w:t>und</w:t>
      </w:r>
      <w:r>
        <w:rPr>
          <w:spacing w:val="-1"/>
        </w:rPr>
        <w:t xml:space="preserve"> </w:t>
      </w:r>
      <w:r>
        <w:t>insbesondere auch,</w:t>
      </w:r>
      <w:r>
        <w:rPr>
          <w:spacing w:val="-11"/>
        </w:rPr>
        <w:t xml:space="preserve"> </w:t>
      </w:r>
      <w:r>
        <w:t>zu</w:t>
      </w:r>
      <w:r>
        <w:rPr>
          <w:spacing w:val="-12"/>
        </w:rPr>
        <w:t xml:space="preserve"> </w:t>
      </w:r>
      <w:r>
        <w:t>welchem</w:t>
      </w:r>
      <w:r>
        <w:rPr>
          <w:spacing w:val="-11"/>
        </w:rPr>
        <w:t xml:space="preserve"> </w:t>
      </w:r>
      <w:r>
        <w:t>Preis</w:t>
      </w:r>
      <w:r>
        <w:rPr>
          <w:spacing w:val="-14"/>
        </w:rPr>
        <w:t xml:space="preserve"> </w:t>
      </w:r>
      <w:r>
        <w:t>geleistet</w:t>
      </w:r>
      <w:r>
        <w:rPr>
          <w:spacing w:val="-9"/>
        </w:rPr>
        <w:t xml:space="preserve"> </w:t>
      </w:r>
      <w:r>
        <w:t>wird.</w:t>
      </w:r>
      <w:r>
        <w:rPr>
          <w:spacing w:val="-11"/>
        </w:rPr>
        <w:t xml:space="preserve"> </w:t>
      </w:r>
      <w:r>
        <w:t>Das</w:t>
      </w:r>
      <w:r>
        <w:rPr>
          <w:spacing w:val="-12"/>
        </w:rPr>
        <w:t xml:space="preserve"> </w:t>
      </w:r>
      <w:r>
        <w:t>Verhandlungsverfahren</w:t>
      </w:r>
      <w:r>
        <w:rPr>
          <w:spacing w:val="-10"/>
        </w:rPr>
        <w:t xml:space="preserve"> </w:t>
      </w:r>
      <w:r>
        <w:t>endet</w:t>
      </w:r>
      <w:r>
        <w:rPr>
          <w:spacing w:val="-13"/>
        </w:rPr>
        <w:t xml:space="preserve"> </w:t>
      </w:r>
      <w:r>
        <w:t>mit</w:t>
      </w:r>
      <w:r>
        <w:rPr>
          <w:spacing w:val="-11"/>
        </w:rPr>
        <w:t xml:space="preserve"> </w:t>
      </w:r>
      <w:r>
        <w:t>der Zuschlagserteilung auf das final verhandelte Angebot bzw. dem Abschluss des Vertrages.</w:t>
      </w:r>
    </w:p>
    <w:p w14:paraId="13991F39" w14:textId="77777777" w:rsidR="00B302DD" w:rsidRDefault="00B302DD" w:rsidP="007C1290">
      <w:pPr>
        <w:pStyle w:val="Textkrper"/>
        <w:spacing w:before="1" w:line="360" w:lineRule="auto"/>
        <w:ind w:left="709"/>
        <w:jc w:val="both"/>
      </w:pPr>
    </w:p>
    <w:p w14:paraId="28162584" w14:textId="3088898C" w:rsidR="00B302DD" w:rsidRDefault="00B302DD" w:rsidP="007C1290">
      <w:pPr>
        <w:pStyle w:val="Textkrper"/>
        <w:spacing w:before="1" w:line="360" w:lineRule="auto"/>
        <w:jc w:val="both"/>
      </w:pPr>
      <w:r>
        <w:t xml:space="preserve">Für die Verhandlungen mit den im Rahmen einer oder mehrerer Bieterrunden teilnehmenden Unternehmen behält sich der AG vor, vor Durchführung der Bieterrunde (n) eine Agenda zu erstellen und den im Rahmen der Verhandlungen beteiligten Bietern vor Durchführung der </w:t>
      </w:r>
      <w:r>
        <w:lastRenderedPageBreak/>
        <w:t>jeweiligen Bieterrunde zur Verfügung zu stellen, wobei im Rahmen der jeweiligen Bieterrunde die einzelnen Punkte der Agenda besprochen werden. Ob mehrere Bieterrunden stattfinden</w:t>
      </w:r>
      <w:r w:rsidR="00FB11DD">
        <w:t>,</w:t>
      </w:r>
      <w:r>
        <w:t xml:space="preserve"> entscheidet der AG nach Durchführung der ersten Bieterrunde.</w:t>
      </w:r>
    </w:p>
    <w:p w14:paraId="6D76C404" w14:textId="77777777" w:rsidR="008440C2" w:rsidRDefault="008440C2" w:rsidP="007C1290">
      <w:pPr>
        <w:pStyle w:val="Textkrper"/>
        <w:spacing w:before="1" w:line="360" w:lineRule="auto"/>
        <w:ind w:left="709"/>
        <w:jc w:val="both"/>
      </w:pPr>
    </w:p>
    <w:p w14:paraId="6EDDFB74" w14:textId="3C9C30D4" w:rsidR="0043166F" w:rsidRDefault="0043166F" w:rsidP="007C1290">
      <w:pPr>
        <w:pStyle w:val="Textkrper"/>
        <w:spacing w:before="1" w:line="360" w:lineRule="auto"/>
        <w:jc w:val="both"/>
      </w:pPr>
      <w:r>
        <w:t xml:space="preserve">Im Rahmen des mehrstufigen Verfahrens werden vom Auftraggeber (AG) zunächst die </w:t>
      </w:r>
      <w:r w:rsidR="008049CA">
        <w:t xml:space="preserve">im Rahmen des Teilnahmewettbewerbs teilnehmenden </w:t>
      </w:r>
      <w:r>
        <w:t xml:space="preserve">Bieter bzw. bietenden Unternehmen </w:t>
      </w:r>
      <w:r w:rsidR="008049CA">
        <w:t xml:space="preserve">entsprechend ihrem Teilnahmeantrag </w:t>
      </w:r>
      <w:r>
        <w:t xml:space="preserve">ausgewählt, die zur Abgabe eines Erstangebots aufgefordert werden. Diese Auswahl erfolgt anhand des von den Bewerbern auszufüllenden und ausgefüllten </w:t>
      </w:r>
      <w:r w:rsidR="003B5F6B">
        <w:t>Dokuments „</w:t>
      </w:r>
      <w:r w:rsidR="003B5F6B" w:rsidRPr="003B5F6B">
        <w:t>Eignungsbogen (Anlage 3)</w:t>
      </w:r>
      <w:r w:rsidR="00C60A7F">
        <w:t>, das dem Teilnahmeantrag entspricht,</w:t>
      </w:r>
      <w:r w:rsidR="008049CA">
        <w:t xml:space="preserve"> unter Berücksichtigung der Matrix und Bewertungsmatrix (Anlage 2) aufgeführten </w:t>
      </w:r>
      <w:r w:rsidR="008049CA" w:rsidRPr="008049CA">
        <w:t xml:space="preserve">Matrix für Auswahl der Unternehmen, die zur </w:t>
      </w:r>
      <w:r w:rsidR="00C60A7F">
        <w:t xml:space="preserve">ersten </w:t>
      </w:r>
      <w:r w:rsidR="008049CA" w:rsidRPr="008049CA">
        <w:t>Angebotsabgabe zwecks Verhandlungen im Rahmen des Verhandlungsverfahrens aufgefordert werden</w:t>
      </w:r>
      <w:r w:rsidR="008049CA">
        <w:t>.</w:t>
      </w:r>
    </w:p>
    <w:p w14:paraId="694A4C48" w14:textId="77777777" w:rsidR="0043166F" w:rsidRDefault="0043166F" w:rsidP="007C1290">
      <w:pPr>
        <w:pStyle w:val="Textkrper"/>
        <w:spacing w:before="1" w:line="360" w:lineRule="auto"/>
        <w:ind w:left="709"/>
        <w:jc w:val="both"/>
      </w:pPr>
    </w:p>
    <w:p w14:paraId="6906B7C0" w14:textId="108CB562" w:rsidR="00CF6C08" w:rsidRDefault="00EB2615" w:rsidP="007C1290">
      <w:pPr>
        <w:pStyle w:val="Textkrper"/>
        <w:spacing w:before="1" w:line="360" w:lineRule="auto"/>
        <w:jc w:val="both"/>
        <w:rPr>
          <w:spacing w:val="-15"/>
        </w:rPr>
      </w:pPr>
      <w:r>
        <w:t>Die</w:t>
      </w:r>
      <w:r>
        <w:rPr>
          <w:spacing w:val="-8"/>
        </w:rPr>
        <w:t xml:space="preserve"> </w:t>
      </w:r>
      <w:r>
        <w:t>im</w:t>
      </w:r>
      <w:r>
        <w:rPr>
          <w:spacing w:val="-7"/>
        </w:rPr>
        <w:t xml:space="preserve"> </w:t>
      </w:r>
      <w:r>
        <w:t>Rahmen</w:t>
      </w:r>
      <w:r>
        <w:rPr>
          <w:spacing w:val="-9"/>
        </w:rPr>
        <w:t xml:space="preserve"> </w:t>
      </w:r>
      <w:r>
        <w:t>des</w:t>
      </w:r>
      <w:r>
        <w:rPr>
          <w:spacing w:val="-8"/>
        </w:rPr>
        <w:t xml:space="preserve"> </w:t>
      </w:r>
      <w:r>
        <w:t>Teilnahmewettbewerbs</w:t>
      </w:r>
      <w:r>
        <w:rPr>
          <w:spacing w:val="-8"/>
        </w:rPr>
        <w:t xml:space="preserve"> </w:t>
      </w:r>
      <w:r w:rsidR="00C60A7F">
        <w:rPr>
          <w:spacing w:val="-8"/>
        </w:rPr>
        <w:t xml:space="preserve">infolge des Teilnahmeantrags </w:t>
      </w:r>
      <w:r>
        <w:t>ausgewählten</w:t>
      </w:r>
      <w:r>
        <w:rPr>
          <w:spacing w:val="-9"/>
        </w:rPr>
        <w:t xml:space="preserve"> </w:t>
      </w:r>
      <w:r w:rsidR="00C60A7F">
        <w:rPr>
          <w:spacing w:val="-9"/>
        </w:rPr>
        <w:t xml:space="preserve">geeigneten </w:t>
      </w:r>
      <w:r>
        <w:t>Bewerber</w:t>
      </w:r>
      <w:r>
        <w:rPr>
          <w:spacing w:val="-7"/>
        </w:rPr>
        <w:t xml:space="preserve"> </w:t>
      </w:r>
      <w:r>
        <w:t>werden</w:t>
      </w:r>
      <w:r>
        <w:rPr>
          <w:spacing w:val="-8"/>
        </w:rPr>
        <w:t xml:space="preserve"> </w:t>
      </w:r>
      <w:r>
        <w:t>zunächst</w:t>
      </w:r>
      <w:r>
        <w:rPr>
          <w:spacing w:val="-16"/>
        </w:rPr>
        <w:t xml:space="preserve"> </w:t>
      </w:r>
      <w:r>
        <w:t>aufgefordert</w:t>
      </w:r>
      <w:r>
        <w:rPr>
          <w:spacing w:val="-15"/>
        </w:rPr>
        <w:t xml:space="preserve"> </w:t>
      </w:r>
      <w:r>
        <w:t>ein</w:t>
      </w:r>
      <w:r>
        <w:rPr>
          <w:spacing w:val="-15"/>
        </w:rPr>
        <w:t xml:space="preserve"> </w:t>
      </w:r>
      <w:r>
        <w:rPr>
          <w:rFonts w:ascii="Arial" w:hAnsi="Arial"/>
          <w:b/>
        </w:rPr>
        <w:t>Erstangebot</w:t>
      </w:r>
      <w:r>
        <w:rPr>
          <w:rFonts w:ascii="Arial" w:hAnsi="Arial"/>
          <w:b/>
          <w:spacing w:val="-15"/>
        </w:rPr>
        <w:t xml:space="preserve"> </w:t>
      </w:r>
      <w:r>
        <w:t>abzugeben.</w:t>
      </w:r>
      <w:r>
        <w:rPr>
          <w:spacing w:val="-15"/>
        </w:rPr>
        <w:t xml:space="preserve"> </w:t>
      </w:r>
    </w:p>
    <w:p w14:paraId="20F402B4" w14:textId="77777777" w:rsidR="00CF6C08" w:rsidRPr="00CF6C08" w:rsidRDefault="00CF6C08" w:rsidP="007C1290">
      <w:pPr>
        <w:pStyle w:val="Textkrper"/>
        <w:spacing w:before="1" w:line="360" w:lineRule="auto"/>
        <w:ind w:left="709"/>
        <w:jc w:val="both"/>
        <w:rPr>
          <w:rFonts w:ascii="Arial" w:hAnsi="Arial" w:cs="Arial"/>
        </w:rPr>
      </w:pPr>
    </w:p>
    <w:p w14:paraId="60F82FC1" w14:textId="4474AA3E" w:rsidR="00CF6C08" w:rsidRPr="00CF6C08" w:rsidRDefault="00CF6C08" w:rsidP="007C1290">
      <w:pPr>
        <w:pStyle w:val="Textkrper"/>
        <w:spacing w:before="1" w:line="360" w:lineRule="auto"/>
        <w:jc w:val="both"/>
        <w:rPr>
          <w:rFonts w:ascii="Arial" w:hAnsi="Arial" w:cs="Arial"/>
          <w:spacing w:val="-15"/>
        </w:rPr>
      </w:pPr>
      <w:r w:rsidRPr="00CF6C08">
        <w:rPr>
          <w:rFonts w:ascii="Arial" w:hAnsi="Arial" w:cs="Arial"/>
        </w:rPr>
        <w:t>Die</w:t>
      </w:r>
      <w:r>
        <w:rPr>
          <w:rFonts w:ascii="Arial" w:hAnsi="Arial" w:cs="Arial"/>
        </w:rPr>
        <w:t xml:space="preserve">jenigen Bieter, die als geeignete Bieter für Verhandlungen in Betracht kommen und zur Abgabe eines Erstangebots aufgefordert und ausgewählt werden, erhalten weitergehende Informationen unter Berücksichtigung der IT-Umgebung und IT-Infrastruktur des Auftraggebers (AG). </w:t>
      </w:r>
      <w:r w:rsidR="00B16729">
        <w:rPr>
          <w:rFonts w:ascii="Arial" w:hAnsi="Arial" w:cs="Arial"/>
        </w:rPr>
        <w:t xml:space="preserve">Aus Gründen der IT-Sicherheit und zur Vermeidung der Veröffentlichung von Informationen, die für Cyberattacken in Bezug auf die IT-Umgebung des AG genutzt werden könnten, ist Voraussetzung der Zurverfügungstellung von weitergehenden spezifischeren Informationen, dass der jeweilige Bieter, der zur Angebotsabgabe aufgefordert wird, eine separate Verschwiegenheitserklärung in Form eines </w:t>
      </w:r>
      <w:r w:rsidR="00B16729" w:rsidRPr="00B16729">
        <w:rPr>
          <w:rFonts w:ascii="Arial" w:hAnsi="Arial" w:cs="Arial"/>
        </w:rPr>
        <w:t>Non-Disclosure Agreement</w:t>
      </w:r>
      <w:r w:rsidR="00B16729">
        <w:rPr>
          <w:rFonts w:ascii="Arial" w:hAnsi="Arial" w:cs="Arial"/>
        </w:rPr>
        <w:t xml:space="preserve">s (NDA) als zusätzliche Geheimhaltungsvereinbarung bzw. Vertraulichkeitsvereinbarung abschließt. Der AG wird diesen NDA den für die Angebotsabgabe ausgewählten Bietern zusammen mit der Information über die Angebotsaufforderung zusenden. </w:t>
      </w:r>
      <w:r w:rsidR="002836A5">
        <w:rPr>
          <w:rFonts w:ascii="Arial" w:hAnsi="Arial" w:cs="Arial"/>
        </w:rPr>
        <w:t>Ohne abgeschlossenen NDA können dem jeweiligen Bieter keine weitergehenden Informationen in Bezug auf die interne IT-Infrastruktur zur Verfügung gestellt werden.</w:t>
      </w:r>
    </w:p>
    <w:p w14:paraId="20647E2E" w14:textId="77777777" w:rsidR="00CF6C08" w:rsidRDefault="00CF6C08" w:rsidP="007C1290">
      <w:pPr>
        <w:pStyle w:val="Textkrper"/>
        <w:spacing w:before="1" w:line="360" w:lineRule="auto"/>
        <w:ind w:left="709"/>
        <w:jc w:val="both"/>
        <w:rPr>
          <w:spacing w:val="-15"/>
        </w:rPr>
      </w:pPr>
    </w:p>
    <w:p w14:paraId="3C5A7E37" w14:textId="27D5960C" w:rsidR="008440C2" w:rsidRDefault="00EB2615" w:rsidP="007C1290">
      <w:pPr>
        <w:pStyle w:val="Textkrper"/>
        <w:spacing w:before="1" w:line="360" w:lineRule="auto"/>
        <w:jc w:val="both"/>
        <w:rPr>
          <w:spacing w:val="-4"/>
        </w:rPr>
      </w:pPr>
      <w:r>
        <w:t>Die</w:t>
      </w:r>
      <w:r>
        <w:rPr>
          <w:spacing w:val="-16"/>
        </w:rPr>
        <w:t xml:space="preserve"> </w:t>
      </w:r>
      <w:r>
        <w:t>innerhalb</w:t>
      </w:r>
      <w:r>
        <w:rPr>
          <w:spacing w:val="-15"/>
        </w:rPr>
        <w:t xml:space="preserve"> </w:t>
      </w:r>
      <w:r>
        <w:t>der</w:t>
      </w:r>
      <w:r>
        <w:rPr>
          <w:spacing w:val="-14"/>
        </w:rPr>
        <w:t xml:space="preserve"> </w:t>
      </w:r>
      <w:r>
        <w:t>Angebotsfrist eingereichten</w:t>
      </w:r>
      <w:r>
        <w:rPr>
          <w:spacing w:val="-6"/>
        </w:rPr>
        <w:t xml:space="preserve"> </w:t>
      </w:r>
      <w:r>
        <w:t>Erstangebote,</w:t>
      </w:r>
      <w:r>
        <w:rPr>
          <w:spacing w:val="-7"/>
        </w:rPr>
        <w:t xml:space="preserve"> </w:t>
      </w:r>
      <w:r>
        <w:t>die</w:t>
      </w:r>
      <w:r>
        <w:rPr>
          <w:spacing w:val="-6"/>
        </w:rPr>
        <w:t xml:space="preserve"> </w:t>
      </w:r>
      <w:r>
        <w:t>grundsätzlich</w:t>
      </w:r>
      <w:r>
        <w:rPr>
          <w:spacing w:val="-6"/>
        </w:rPr>
        <w:t xml:space="preserve"> </w:t>
      </w:r>
      <w:r>
        <w:t>keiner</w:t>
      </w:r>
      <w:r>
        <w:rPr>
          <w:spacing w:val="-5"/>
        </w:rPr>
        <w:t xml:space="preserve"> </w:t>
      </w:r>
      <w:r>
        <w:t>Prüfung</w:t>
      </w:r>
      <w:r>
        <w:rPr>
          <w:spacing w:val="-8"/>
        </w:rPr>
        <w:t xml:space="preserve"> </w:t>
      </w:r>
      <w:r>
        <w:t>und</w:t>
      </w:r>
      <w:r>
        <w:rPr>
          <w:spacing w:val="-7"/>
        </w:rPr>
        <w:t xml:space="preserve"> </w:t>
      </w:r>
      <w:r>
        <w:t>Wertung</w:t>
      </w:r>
      <w:r>
        <w:rPr>
          <w:spacing w:val="-6"/>
        </w:rPr>
        <w:t xml:space="preserve"> </w:t>
      </w:r>
      <w:r>
        <w:t>dieses Anschreibens/Bewerbungsbedingungen unterzogen werden</w:t>
      </w:r>
      <w:r w:rsidR="008440C2">
        <w:t xml:space="preserve">, mit </w:t>
      </w:r>
      <w:r>
        <w:t>Ausnahme</w:t>
      </w:r>
      <w:r w:rsidR="008440C2">
        <w:t xml:space="preserve"> des</w:t>
      </w:r>
      <w:r>
        <w:rPr>
          <w:spacing w:val="-16"/>
        </w:rPr>
        <w:t xml:space="preserve"> </w:t>
      </w:r>
      <w:r>
        <w:t>fristgerechte</w:t>
      </w:r>
      <w:r w:rsidR="008440C2">
        <w:t>n</w:t>
      </w:r>
      <w:r>
        <w:rPr>
          <w:spacing w:val="-15"/>
        </w:rPr>
        <w:t xml:space="preserve"> </w:t>
      </w:r>
      <w:r>
        <w:t>Eingang</w:t>
      </w:r>
      <w:r w:rsidR="008440C2">
        <w:t>s</w:t>
      </w:r>
      <w:r>
        <w:rPr>
          <w:spacing w:val="-15"/>
        </w:rPr>
        <w:t xml:space="preserve"> </w:t>
      </w:r>
      <w:r>
        <w:t>der</w:t>
      </w:r>
      <w:r>
        <w:rPr>
          <w:spacing w:val="-16"/>
        </w:rPr>
        <w:t xml:space="preserve"> </w:t>
      </w:r>
      <w:r>
        <w:t>Erstangebote</w:t>
      </w:r>
      <w:r>
        <w:rPr>
          <w:spacing w:val="-15"/>
        </w:rPr>
        <w:t xml:space="preserve"> </w:t>
      </w:r>
      <w:r>
        <w:t>werden mit den jeweiligen Erstbietern (= Bieter, die ein Erstangebot eingereicht haben) verhandelt. Erstangebote, die nicht fristgerecht eingehen, werden</w:t>
      </w:r>
      <w:r>
        <w:rPr>
          <w:spacing w:val="-5"/>
        </w:rPr>
        <w:t xml:space="preserve"> </w:t>
      </w:r>
      <w:r>
        <w:t>vom</w:t>
      </w:r>
      <w:r>
        <w:rPr>
          <w:spacing w:val="-6"/>
        </w:rPr>
        <w:t xml:space="preserve"> </w:t>
      </w:r>
      <w:r>
        <w:t>weiteren</w:t>
      </w:r>
      <w:r>
        <w:rPr>
          <w:spacing w:val="-5"/>
        </w:rPr>
        <w:t xml:space="preserve"> </w:t>
      </w:r>
      <w:r>
        <w:t>Verhandlungsverfahren</w:t>
      </w:r>
      <w:r>
        <w:rPr>
          <w:spacing w:val="-6"/>
        </w:rPr>
        <w:t xml:space="preserve"> </w:t>
      </w:r>
      <w:r>
        <w:t>ausgeschlossen.</w:t>
      </w:r>
      <w:r>
        <w:rPr>
          <w:spacing w:val="-4"/>
        </w:rPr>
        <w:t xml:space="preserve"> </w:t>
      </w:r>
      <w:r w:rsidR="00DE48FB" w:rsidRPr="0063673B">
        <w:rPr>
          <w:color w:val="000000" w:themeColor="text1"/>
        </w:rPr>
        <w:t xml:space="preserve">Die Prüfung des fristgerechten Eingangs der Erstangebote erfolgt durch den Auftraggeber </w:t>
      </w:r>
      <w:r w:rsidR="00DE48FB" w:rsidRPr="0063673B">
        <w:rPr>
          <w:color w:val="000000" w:themeColor="text1"/>
        </w:rPr>
        <w:lastRenderedPageBreak/>
        <w:t>unverzüglich nach Ablauf der Frist für die Angebotseinreichung.</w:t>
      </w:r>
    </w:p>
    <w:p w14:paraId="46B759F2" w14:textId="77777777" w:rsidR="008440C2" w:rsidRDefault="008440C2" w:rsidP="007C1290">
      <w:pPr>
        <w:pStyle w:val="Textkrper"/>
        <w:spacing w:before="1" w:line="360" w:lineRule="auto"/>
        <w:ind w:left="709"/>
        <w:jc w:val="both"/>
        <w:rPr>
          <w:spacing w:val="-4"/>
        </w:rPr>
      </w:pPr>
    </w:p>
    <w:p w14:paraId="19B741B6" w14:textId="6C25C425" w:rsidR="008440C2" w:rsidRDefault="008440C2" w:rsidP="007C1290">
      <w:pPr>
        <w:pStyle w:val="Textkrper"/>
        <w:spacing w:before="1" w:line="360" w:lineRule="auto"/>
        <w:jc w:val="both"/>
      </w:pPr>
      <w:r>
        <w:t xml:space="preserve">Der AG behält sich dabei vor, den </w:t>
      </w:r>
      <w:r w:rsidRPr="008440C2">
        <w:t>Auftrag auf der Grundlage der Erstangebote vergeben, ohne in Verhandlungen einzutreten, wenn er sich in der Auftragsbekanntmachung oder in der Aufforderung zur Interessensbestätigung diese Möglichkeit vorbehalten hat</w:t>
      </w:r>
      <w:r>
        <w:t>.</w:t>
      </w:r>
      <w:r w:rsidR="006C390E">
        <w:t xml:space="preserve"> Dies erfolgt hiermit und in der Auftragsbekanntmachung.</w:t>
      </w:r>
    </w:p>
    <w:p w14:paraId="05F0D112" w14:textId="77777777" w:rsidR="008440C2" w:rsidRDefault="008440C2" w:rsidP="007C1290">
      <w:pPr>
        <w:pStyle w:val="Textkrper"/>
        <w:spacing w:before="1" w:line="360" w:lineRule="auto"/>
        <w:ind w:left="709"/>
        <w:jc w:val="both"/>
      </w:pPr>
    </w:p>
    <w:p w14:paraId="1E4AD7E0" w14:textId="01CEF365" w:rsidR="008440C2" w:rsidRPr="00FB11DD" w:rsidRDefault="006C390E" w:rsidP="007C1290">
      <w:pPr>
        <w:pStyle w:val="Textkrper"/>
        <w:spacing w:before="1" w:line="360" w:lineRule="auto"/>
        <w:jc w:val="both"/>
      </w:pPr>
      <w:r w:rsidRPr="00FB11DD">
        <w:t>Werden Verhandlungen mit Bieter durchgeführt, können i</w:t>
      </w:r>
      <w:r w:rsidR="00EB2615" w:rsidRPr="00FB11DD">
        <w:t xml:space="preserve">m Rahmen der Verhandlungen der fristgerecht eingereichten Erstangebote Verhandlungsvorschläge </w:t>
      </w:r>
      <w:r w:rsidR="008440C2" w:rsidRPr="00FB11DD">
        <w:t xml:space="preserve">von den Angeboten der Erstbieter </w:t>
      </w:r>
      <w:r w:rsidR="00EB2615" w:rsidRPr="00FB11DD">
        <w:t>(z.B. Änderungen oder Ergänzungen in den Vergabeunterlagen) unterbreit</w:t>
      </w:r>
      <w:r w:rsidR="008440C2" w:rsidRPr="00FB11DD">
        <w:t xml:space="preserve">et werden. </w:t>
      </w:r>
      <w:r w:rsidRPr="00FB11DD">
        <w:t>Da das Verfahren in mehreren aufeinander folgenden Phasen durchgeführt werden kann, können in jeder Phase Teilnehmer bzw. Bieter ausgeschlossen werden. Sofern der Auftrag nicht auf der Grundlage der Erstangebote vergeben wird und in Verhandlungen eingetreten wird, werden in dieser Phase mindestens drei geeignete Bewerber eingeladen. Sofern weniger als drei geeignete Bewerber vorliegen sollten, kann mit diesen Bewerbern als Bietern auf Grundlage der Erstangebote in Verhandlungen eingetreten werden.</w:t>
      </w:r>
    </w:p>
    <w:p w14:paraId="5B75141F" w14:textId="77777777" w:rsidR="007C1290" w:rsidRDefault="007C1290" w:rsidP="007C1290">
      <w:pPr>
        <w:pStyle w:val="Textkrper"/>
        <w:spacing w:before="1" w:line="360" w:lineRule="auto"/>
        <w:jc w:val="both"/>
      </w:pPr>
    </w:p>
    <w:p w14:paraId="4B782108" w14:textId="7C923256" w:rsidR="008440C2" w:rsidRDefault="008440C2" w:rsidP="007C1290">
      <w:pPr>
        <w:pStyle w:val="Textkrper"/>
        <w:spacing w:before="1" w:line="360" w:lineRule="auto"/>
        <w:jc w:val="both"/>
      </w:pPr>
      <w:r w:rsidRPr="008440C2">
        <w:t xml:space="preserve">Der bieterseitige Verhandlungsbedarf ist entsprechend der Gliederung der Vergabeunterlagen </w:t>
      </w:r>
      <w:r>
        <w:t xml:space="preserve">vom Bieter </w:t>
      </w:r>
      <w:r w:rsidRPr="008440C2">
        <w:t>zu strukturieren. Die Verhandlungsvorschläge sind dem Auftraggeber als pdf-Datei und als bearbeitbare Word-Datei</w:t>
      </w:r>
      <w:r>
        <w:t xml:space="preserve"> auf max. 1-2 Seiten mit Schriftgröße 11 </w:t>
      </w:r>
      <w:r w:rsidR="00DE48FB">
        <w:t>z</w:t>
      </w:r>
      <w:r w:rsidRPr="008440C2">
        <w:t>ur Verfügung zu stellen</w:t>
      </w:r>
      <w:r>
        <w:t>, so dass die vom Bieter eingereichten Änderungsvorschläge vom AG in der Gesprächsagenda für die Bieterrunde berücksichtigt werden können.</w:t>
      </w:r>
    </w:p>
    <w:p w14:paraId="36ED6BFA" w14:textId="77777777" w:rsidR="007C1290" w:rsidRDefault="007C1290" w:rsidP="007C1290">
      <w:pPr>
        <w:pStyle w:val="Textkrper"/>
        <w:spacing w:before="1" w:line="360" w:lineRule="auto"/>
        <w:jc w:val="both"/>
      </w:pPr>
    </w:p>
    <w:p w14:paraId="0540D45E" w14:textId="3591D6E2" w:rsidR="00EB2615" w:rsidRDefault="00EB2615" w:rsidP="007C1290">
      <w:pPr>
        <w:pStyle w:val="Textkrper"/>
        <w:spacing w:before="1" w:line="360" w:lineRule="auto"/>
        <w:jc w:val="both"/>
      </w:pPr>
      <w:r>
        <w:t xml:space="preserve">Dem Auftraggeber steht es </w:t>
      </w:r>
      <w:r w:rsidR="00EA252E">
        <w:t xml:space="preserve">dabei </w:t>
      </w:r>
      <w:r>
        <w:t>frei,</w:t>
      </w:r>
      <w:r w:rsidR="008C1020">
        <w:t xml:space="preserve"> Verhandlungsvorschläge der Erstbieter ganz oder teilweise in den Verhandlungen</w:t>
      </w:r>
      <w:r w:rsidR="008C1020">
        <w:rPr>
          <w:spacing w:val="-6"/>
        </w:rPr>
        <w:t xml:space="preserve"> </w:t>
      </w:r>
      <w:r w:rsidR="008C1020">
        <w:t>aufzugreifen.</w:t>
      </w:r>
      <w:r w:rsidR="008C1020">
        <w:rPr>
          <w:spacing w:val="-5"/>
        </w:rPr>
        <w:t xml:space="preserve"> </w:t>
      </w:r>
      <w:r w:rsidR="008C1020">
        <w:t>Die</w:t>
      </w:r>
      <w:r w:rsidR="008C1020">
        <w:rPr>
          <w:spacing w:val="-6"/>
        </w:rPr>
        <w:t xml:space="preserve"> </w:t>
      </w:r>
      <w:r w:rsidR="008C1020">
        <w:t>Erstbieter</w:t>
      </w:r>
      <w:r w:rsidR="008C1020">
        <w:rPr>
          <w:spacing w:val="-7"/>
        </w:rPr>
        <w:t xml:space="preserve"> </w:t>
      </w:r>
      <w:r w:rsidR="008C1020">
        <w:t>haben</w:t>
      </w:r>
      <w:r w:rsidR="008C1020">
        <w:rPr>
          <w:spacing w:val="-8"/>
        </w:rPr>
        <w:t xml:space="preserve"> </w:t>
      </w:r>
      <w:r w:rsidR="008C1020">
        <w:t>keinen</w:t>
      </w:r>
      <w:r w:rsidR="008C1020">
        <w:rPr>
          <w:spacing w:val="-6"/>
        </w:rPr>
        <w:t xml:space="preserve"> </w:t>
      </w:r>
      <w:r w:rsidR="008C1020">
        <w:t>Rechtsanspruch</w:t>
      </w:r>
      <w:r w:rsidR="008C1020">
        <w:rPr>
          <w:spacing w:val="-6"/>
        </w:rPr>
        <w:t xml:space="preserve"> </w:t>
      </w:r>
      <w:r w:rsidR="008C1020">
        <w:t>auf</w:t>
      </w:r>
      <w:r w:rsidR="008C1020">
        <w:rPr>
          <w:spacing w:val="-5"/>
        </w:rPr>
        <w:t xml:space="preserve"> </w:t>
      </w:r>
      <w:r w:rsidR="008C1020">
        <w:t>Berücksichtigung ihrer Verhandlungsvorschläge. Der Auftraggeber (AG) macht in diesem Zusammenhang</w:t>
      </w:r>
      <w:r w:rsidR="008C1020">
        <w:rPr>
          <w:spacing w:val="-3"/>
        </w:rPr>
        <w:t xml:space="preserve"> </w:t>
      </w:r>
      <w:r w:rsidR="008C1020">
        <w:t>darauf</w:t>
      </w:r>
      <w:r w:rsidR="008C1020">
        <w:rPr>
          <w:spacing w:val="-1"/>
        </w:rPr>
        <w:t xml:space="preserve"> </w:t>
      </w:r>
      <w:r w:rsidR="008C1020">
        <w:t>aufmerksam</w:t>
      </w:r>
      <w:r w:rsidR="008C1020">
        <w:rPr>
          <w:spacing w:val="-2"/>
        </w:rPr>
        <w:t xml:space="preserve"> </w:t>
      </w:r>
      <w:r w:rsidR="008C1020">
        <w:t>und</w:t>
      </w:r>
      <w:r w:rsidR="008C1020">
        <w:rPr>
          <w:spacing w:val="-5"/>
        </w:rPr>
        <w:t xml:space="preserve"> </w:t>
      </w:r>
      <w:r w:rsidR="008C1020">
        <w:t>behält</w:t>
      </w:r>
      <w:r w:rsidR="008C1020">
        <w:rPr>
          <w:spacing w:val="-1"/>
        </w:rPr>
        <w:t xml:space="preserve"> </w:t>
      </w:r>
      <w:r w:rsidR="008C1020">
        <w:t>sich</w:t>
      </w:r>
      <w:r w:rsidR="008C1020">
        <w:rPr>
          <w:spacing w:val="-5"/>
        </w:rPr>
        <w:t xml:space="preserve"> </w:t>
      </w:r>
      <w:r w:rsidR="008C1020">
        <w:t>vor,</w:t>
      </w:r>
      <w:r w:rsidR="008C1020">
        <w:rPr>
          <w:spacing w:val="-1"/>
        </w:rPr>
        <w:t xml:space="preserve"> </w:t>
      </w:r>
      <w:r w:rsidR="008C1020">
        <w:t>die</w:t>
      </w:r>
      <w:r w:rsidR="008C1020">
        <w:rPr>
          <w:spacing w:val="-3"/>
        </w:rPr>
        <w:t xml:space="preserve"> </w:t>
      </w:r>
      <w:r w:rsidR="008C1020">
        <w:t>in</w:t>
      </w:r>
      <w:r w:rsidR="008C1020">
        <w:rPr>
          <w:spacing w:val="-3"/>
        </w:rPr>
        <w:t xml:space="preserve"> </w:t>
      </w:r>
      <w:r w:rsidR="008C1020">
        <w:t>den</w:t>
      </w:r>
      <w:r w:rsidR="008C1020">
        <w:rPr>
          <w:spacing w:val="-3"/>
        </w:rPr>
        <w:t xml:space="preserve"> </w:t>
      </w:r>
      <w:r w:rsidR="008C1020">
        <w:t>Vergabeunterlagen enthaltenen Informationen für den Beschaffungsgegenstand nach Erhalt und Verhandlung der Erstangebote abzuändern, zu ergänzen und/oder näher zu beschreiben, falls dies erforderlich erscheinen sollte.</w:t>
      </w:r>
    </w:p>
    <w:p w14:paraId="2F9310A4" w14:textId="77777777" w:rsidR="007C1290" w:rsidRDefault="007C1290" w:rsidP="007C1290">
      <w:pPr>
        <w:pStyle w:val="Textkrper"/>
        <w:spacing w:before="1" w:line="360" w:lineRule="auto"/>
        <w:jc w:val="both"/>
      </w:pPr>
    </w:p>
    <w:p w14:paraId="73743061" w14:textId="66D13A77" w:rsidR="00EA252E" w:rsidRDefault="008C1020" w:rsidP="007C1290">
      <w:pPr>
        <w:pStyle w:val="Textkrper"/>
        <w:spacing w:before="1" w:line="360" w:lineRule="auto"/>
        <w:jc w:val="both"/>
      </w:pPr>
      <w:r>
        <w:t>Nach</w:t>
      </w:r>
      <w:r>
        <w:rPr>
          <w:spacing w:val="-16"/>
        </w:rPr>
        <w:t xml:space="preserve"> </w:t>
      </w:r>
      <w:r>
        <w:t>Abschluss</w:t>
      </w:r>
      <w:r>
        <w:rPr>
          <w:spacing w:val="-15"/>
        </w:rPr>
        <w:t xml:space="preserve"> </w:t>
      </w:r>
      <w:r>
        <w:t>der</w:t>
      </w:r>
      <w:r>
        <w:rPr>
          <w:spacing w:val="-15"/>
        </w:rPr>
        <w:t xml:space="preserve"> </w:t>
      </w:r>
      <w:r>
        <w:t>Verhandlungen</w:t>
      </w:r>
      <w:r>
        <w:rPr>
          <w:spacing w:val="-16"/>
        </w:rPr>
        <w:t xml:space="preserve"> </w:t>
      </w:r>
      <w:r>
        <w:t>werden</w:t>
      </w:r>
      <w:r>
        <w:rPr>
          <w:spacing w:val="-15"/>
        </w:rPr>
        <w:t xml:space="preserve"> </w:t>
      </w:r>
      <w:r>
        <w:t>die</w:t>
      </w:r>
      <w:r>
        <w:rPr>
          <w:spacing w:val="-15"/>
        </w:rPr>
        <w:t xml:space="preserve"> </w:t>
      </w:r>
      <w:r>
        <w:t>verbliebenen</w:t>
      </w:r>
      <w:r>
        <w:rPr>
          <w:spacing w:val="-15"/>
        </w:rPr>
        <w:t xml:space="preserve"> </w:t>
      </w:r>
      <w:r>
        <w:t>Erstbieter</w:t>
      </w:r>
      <w:r>
        <w:rPr>
          <w:spacing w:val="-16"/>
        </w:rPr>
        <w:t xml:space="preserve"> </w:t>
      </w:r>
      <w:r>
        <w:t>unter</w:t>
      </w:r>
      <w:r>
        <w:rPr>
          <w:spacing w:val="-15"/>
        </w:rPr>
        <w:t xml:space="preserve"> </w:t>
      </w:r>
      <w:r>
        <w:t>angemessener</w:t>
      </w:r>
      <w:r>
        <w:rPr>
          <w:spacing w:val="-3"/>
        </w:rPr>
        <w:t xml:space="preserve"> </w:t>
      </w:r>
      <w:r>
        <w:t>Fristsetzung</w:t>
      </w:r>
      <w:r>
        <w:rPr>
          <w:spacing w:val="-4"/>
        </w:rPr>
        <w:t xml:space="preserve"> entsprechend den vergaberechtlichen Vorgaben </w:t>
      </w:r>
      <w:r>
        <w:t>aufgefordert,</w:t>
      </w:r>
      <w:r>
        <w:rPr>
          <w:spacing w:val="-5"/>
        </w:rPr>
        <w:t xml:space="preserve"> </w:t>
      </w:r>
      <w:r>
        <w:t>ein</w:t>
      </w:r>
      <w:r>
        <w:rPr>
          <w:spacing w:val="-1"/>
        </w:rPr>
        <w:t xml:space="preserve"> </w:t>
      </w:r>
      <w:r>
        <w:rPr>
          <w:rFonts w:ascii="Arial" w:hAnsi="Arial"/>
          <w:b/>
        </w:rPr>
        <w:t>Folgeangebot</w:t>
      </w:r>
      <w:r>
        <w:rPr>
          <w:rFonts w:ascii="Arial" w:hAnsi="Arial"/>
          <w:b/>
          <w:spacing w:val="-2"/>
        </w:rPr>
        <w:t xml:space="preserve"> </w:t>
      </w:r>
      <w:r>
        <w:t>für</w:t>
      </w:r>
      <w:r>
        <w:rPr>
          <w:spacing w:val="-3"/>
        </w:rPr>
        <w:t xml:space="preserve"> </w:t>
      </w:r>
      <w:r>
        <w:t>die</w:t>
      </w:r>
      <w:r>
        <w:rPr>
          <w:spacing w:val="-4"/>
        </w:rPr>
        <w:t xml:space="preserve"> </w:t>
      </w:r>
      <w:r>
        <w:t>zu</w:t>
      </w:r>
      <w:r>
        <w:rPr>
          <w:spacing w:val="-3"/>
        </w:rPr>
        <w:t xml:space="preserve"> </w:t>
      </w:r>
      <w:r>
        <w:t>erbringenden</w:t>
      </w:r>
      <w:r>
        <w:rPr>
          <w:spacing w:val="-13"/>
        </w:rPr>
        <w:t xml:space="preserve"> </w:t>
      </w:r>
      <w:r>
        <w:t>Leistungen</w:t>
      </w:r>
      <w:r>
        <w:rPr>
          <w:spacing w:val="-13"/>
        </w:rPr>
        <w:t xml:space="preserve"> </w:t>
      </w:r>
      <w:r>
        <w:t>abzugeben</w:t>
      </w:r>
      <w:r w:rsidR="00FB11DD">
        <w:t xml:space="preserve">, sofern der Auftrag nicht bereits </w:t>
      </w:r>
      <w:r w:rsidR="00FB11DD" w:rsidRPr="008440C2">
        <w:t xml:space="preserve">auf der Grundlage </w:t>
      </w:r>
      <w:r w:rsidR="00FB11DD">
        <w:t>eines</w:t>
      </w:r>
      <w:r w:rsidR="00FB11DD" w:rsidRPr="008440C2">
        <w:t xml:space="preserve"> Erstangebot</w:t>
      </w:r>
      <w:r w:rsidR="00FB11DD">
        <w:t>s vergeben wird</w:t>
      </w:r>
      <w:r>
        <w:t>.</w:t>
      </w:r>
      <w:r>
        <w:rPr>
          <w:spacing w:val="-11"/>
        </w:rPr>
        <w:t xml:space="preserve"> </w:t>
      </w:r>
      <w:r>
        <w:t>Die</w:t>
      </w:r>
      <w:r>
        <w:rPr>
          <w:spacing w:val="-13"/>
        </w:rPr>
        <w:t xml:space="preserve"> </w:t>
      </w:r>
      <w:r>
        <w:t>innerhalb</w:t>
      </w:r>
      <w:r>
        <w:rPr>
          <w:spacing w:val="-13"/>
        </w:rPr>
        <w:t xml:space="preserve"> </w:t>
      </w:r>
      <w:r>
        <w:t>der</w:t>
      </w:r>
      <w:r>
        <w:rPr>
          <w:spacing w:val="-12"/>
        </w:rPr>
        <w:t xml:space="preserve"> </w:t>
      </w:r>
      <w:r>
        <w:t>Angebotsfrist</w:t>
      </w:r>
      <w:r>
        <w:rPr>
          <w:spacing w:val="-12"/>
        </w:rPr>
        <w:t xml:space="preserve"> </w:t>
      </w:r>
      <w:r>
        <w:t>eingereichten</w:t>
      </w:r>
      <w:r>
        <w:rPr>
          <w:spacing w:val="-14"/>
        </w:rPr>
        <w:t xml:space="preserve"> </w:t>
      </w:r>
      <w:r>
        <w:t xml:space="preserve">Folgeangebote, die </w:t>
      </w:r>
      <w:r w:rsidR="00EA252E">
        <w:t xml:space="preserve">wie die Erstangebote </w:t>
      </w:r>
      <w:r>
        <w:t xml:space="preserve">grundsätzlich keiner Prüfung </w:t>
      </w:r>
      <w:r w:rsidRPr="00EA252E">
        <w:t xml:space="preserve">und Wertung </w:t>
      </w:r>
      <w:r w:rsidR="00EA252E">
        <w:lastRenderedPageBreak/>
        <w:t xml:space="preserve">unterzogen </w:t>
      </w:r>
      <w:r w:rsidR="00EA252E" w:rsidRPr="0063673B">
        <w:rPr>
          <w:color w:val="000000" w:themeColor="text1"/>
        </w:rPr>
        <w:t xml:space="preserve">werden </w:t>
      </w:r>
      <w:r w:rsidR="00DE48FB" w:rsidRPr="0063673B">
        <w:rPr>
          <w:color w:val="000000" w:themeColor="text1"/>
        </w:rPr>
        <w:t>(</w:t>
      </w:r>
      <w:r w:rsidR="00EA252E" w:rsidRPr="0063673B">
        <w:rPr>
          <w:color w:val="000000" w:themeColor="text1"/>
        </w:rPr>
        <w:t xml:space="preserve">mit </w:t>
      </w:r>
      <w:r w:rsidRPr="0063673B">
        <w:rPr>
          <w:color w:val="000000" w:themeColor="text1"/>
        </w:rPr>
        <w:t>Ausnahme</w:t>
      </w:r>
      <w:r w:rsidR="00EA252E" w:rsidRPr="0063673B">
        <w:rPr>
          <w:color w:val="000000" w:themeColor="text1"/>
        </w:rPr>
        <w:t xml:space="preserve"> </w:t>
      </w:r>
      <w:r w:rsidR="00DE48FB" w:rsidRPr="0063673B">
        <w:rPr>
          <w:color w:val="000000" w:themeColor="text1"/>
        </w:rPr>
        <w:t xml:space="preserve">der Prüfung </w:t>
      </w:r>
      <w:r w:rsidR="00EA252E" w:rsidRPr="0063673B">
        <w:rPr>
          <w:color w:val="000000" w:themeColor="text1"/>
        </w:rPr>
        <w:t xml:space="preserve">des </w:t>
      </w:r>
      <w:r w:rsidRPr="0063673B">
        <w:rPr>
          <w:color w:val="000000" w:themeColor="text1"/>
        </w:rPr>
        <w:t>fristgerechte</w:t>
      </w:r>
      <w:r w:rsidR="00EA252E" w:rsidRPr="0063673B">
        <w:rPr>
          <w:color w:val="000000" w:themeColor="text1"/>
        </w:rPr>
        <w:t>n</w:t>
      </w:r>
      <w:r w:rsidRPr="0063673B">
        <w:rPr>
          <w:color w:val="000000" w:themeColor="text1"/>
        </w:rPr>
        <w:t xml:space="preserve"> Eingang</w:t>
      </w:r>
      <w:r w:rsidR="00EA252E" w:rsidRPr="0063673B">
        <w:rPr>
          <w:color w:val="000000" w:themeColor="text1"/>
        </w:rPr>
        <w:t>s</w:t>
      </w:r>
      <w:r w:rsidRPr="0063673B">
        <w:rPr>
          <w:color w:val="000000" w:themeColor="text1"/>
        </w:rPr>
        <w:t xml:space="preserve"> der Folgeangebote), werden mit den jeweiligen Folgebietern (= Bieter, die ein Folgeangebot eingereicht haben) verhandelt.</w:t>
      </w:r>
      <w:r w:rsidR="00DE48FB" w:rsidRPr="0063673B">
        <w:rPr>
          <w:color w:val="000000" w:themeColor="text1"/>
        </w:rPr>
        <w:t xml:space="preserve"> Die Prüfung des fristgerechten Eingangs der Folgeangebote erfolgt wie bei den Erstangeboten durch den Auftraggeber unverzüglich nach Ablauf der Frist für die Angebotseinreichung. </w:t>
      </w:r>
      <w:r w:rsidRPr="0063673B">
        <w:rPr>
          <w:color w:val="000000" w:themeColor="text1"/>
        </w:rPr>
        <w:t>Folgeangebote, die nicht</w:t>
      </w:r>
      <w:r w:rsidRPr="0063673B">
        <w:rPr>
          <w:color w:val="000000" w:themeColor="text1"/>
          <w:spacing w:val="-16"/>
        </w:rPr>
        <w:t xml:space="preserve"> </w:t>
      </w:r>
      <w:r w:rsidRPr="0063673B">
        <w:rPr>
          <w:color w:val="000000" w:themeColor="text1"/>
        </w:rPr>
        <w:t>fristgerecht</w:t>
      </w:r>
      <w:r w:rsidRPr="0063673B">
        <w:rPr>
          <w:color w:val="000000" w:themeColor="text1"/>
          <w:spacing w:val="-15"/>
        </w:rPr>
        <w:t xml:space="preserve"> </w:t>
      </w:r>
      <w:r w:rsidRPr="0063673B">
        <w:rPr>
          <w:color w:val="000000" w:themeColor="text1"/>
        </w:rPr>
        <w:t>eingehen,</w:t>
      </w:r>
      <w:r w:rsidRPr="0063673B">
        <w:rPr>
          <w:color w:val="000000" w:themeColor="text1"/>
          <w:spacing w:val="-15"/>
        </w:rPr>
        <w:t xml:space="preserve"> </w:t>
      </w:r>
      <w:r w:rsidRPr="0063673B">
        <w:rPr>
          <w:color w:val="000000" w:themeColor="text1"/>
        </w:rPr>
        <w:t>werden</w:t>
      </w:r>
      <w:r w:rsidRPr="0063673B">
        <w:rPr>
          <w:color w:val="000000" w:themeColor="text1"/>
          <w:spacing w:val="-16"/>
        </w:rPr>
        <w:t xml:space="preserve"> </w:t>
      </w:r>
      <w:r w:rsidRPr="0063673B">
        <w:rPr>
          <w:color w:val="000000" w:themeColor="text1"/>
        </w:rPr>
        <w:t>vom</w:t>
      </w:r>
      <w:r w:rsidRPr="0063673B">
        <w:rPr>
          <w:color w:val="000000" w:themeColor="text1"/>
          <w:spacing w:val="-15"/>
        </w:rPr>
        <w:t xml:space="preserve"> </w:t>
      </w:r>
      <w:r w:rsidRPr="0063673B">
        <w:rPr>
          <w:color w:val="000000" w:themeColor="text1"/>
        </w:rPr>
        <w:t>weiteren</w:t>
      </w:r>
      <w:r w:rsidRPr="0063673B">
        <w:rPr>
          <w:color w:val="000000" w:themeColor="text1"/>
          <w:spacing w:val="-15"/>
        </w:rPr>
        <w:t xml:space="preserve"> </w:t>
      </w:r>
      <w:r w:rsidRPr="0063673B">
        <w:rPr>
          <w:color w:val="000000" w:themeColor="text1"/>
        </w:rPr>
        <w:t>Verhandlungsverfahren</w:t>
      </w:r>
      <w:r w:rsidRPr="0063673B">
        <w:rPr>
          <w:color w:val="000000" w:themeColor="text1"/>
          <w:spacing w:val="-15"/>
        </w:rPr>
        <w:t xml:space="preserve"> </w:t>
      </w:r>
      <w:r w:rsidRPr="0063673B">
        <w:rPr>
          <w:color w:val="000000" w:themeColor="text1"/>
        </w:rPr>
        <w:t xml:space="preserve">ausgeschlossen. Soweit die Folgebieter Verhandlungsvorschläge (z.B. Änderungen oder Ergänzungen in den Vergabeunterlagen) unterbreiten möchten, so </w:t>
      </w:r>
      <w:r w:rsidR="00EA252E" w:rsidRPr="0063673B">
        <w:rPr>
          <w:color w:val="000000" w:themeColor="text1"/>
        </w:rPr>
        <w:t xml:space="preserve">kann dies wie bei den Erstangeboten mit </w:t>
      </w:r>
      <w:r w:rsidR="00EA252E">
        <w:t>Verhandlungsvorschlägen erfolgen</w:t>
      </w:r>
      <w:r>
        <w:t>.</w:t>
      </w:r>
      <w:r>
        <w:rPr>
          <w:spacing w:val="-8"/>
        </w:rPr>
        <w:t xml:space="preserve"> </w:t>
      </w:r>
      <w:r w:rsidR="00EA252E" w:rsidRPr="008440C2">
        <w:t>Die Verhandlungsvorschläge sind dem Auftraggeber als pdf-Datei und als bearbeitbare Word-Datei</w:t>
      </w:r>
      <w:r w:rsidR="00EA252E">
        <w:t xml:space="preserve"> auf max. 1-2 Seiten mit Schriftgröße 11 </w:t>
      </w:r>
      <w:r w:rsidR="00EA252E" w:rsidRPr="008440C2">
        <w:t>zur Verfügung zu stellen</w:t>
      </w:r>
      <w:r w:rsidR="00EA252E">
        <w:t>, so dass die vom Bieter eingereichten Änderungsvorschläge vom AG in der Gesprächsagenda für die Bieterrunde berücksichtigt werden können</w:t>
      </w:r>
    </w:p>
    <w:p w14:paraId="5FB5AB60" w14:textId="77777777" w:rsidR="007C1290" w:rsidRDefault="007C1290" w:rsidP="007C1290">
      <w:pPr>
        <w:pStyle w:val="Textkrper"/>
        <w:spacing w:before="1" w:line="360" w:lineRule="auto"/>
        <w:jc w:val="both"/>
        <w:rPr>
          <w:spacing w:val="-8"/>
        </w:rPr>
      </w:pPr>
    </w:p>
    <w:p w14:paraId="4CB15E81" w14:textId="37F22657" w:rsidR="008C1020" w:rsidRDefault="008C1020" w:rsidP="007C1290">
      <w:pPr>
        <w:pStyle w:val="Textkrper"/>
        <w:spacing w:before="1" w:line="360" w:lineRule="auto"/>
        <w:jc w:val="both"/>
      </w:pPr>
      <w:r>
        <w:t>Dem</w:t>
      </w:r>
      <w:r>
        <w:rPr>
          <w:spacing w:val="-8"/>
        </w:rPr>
        <w:t xml:space="preserve"> </w:t>
      </w:r>
      <w:r>
        <w:t>Auftraggeber</w:t>
      </w:r>
      <w:r>
        <w:rPr>
          <w:spacing w:val="-8"/>
        </w:rPr>
        <w:t xml:space="preserve"> </w:t>
      </w:r>
      <w:r>
        <w:t>steht</w:t>
      </w:r>
      <w:r>
        <w:rPr>
          <w:spacing w:val="-8"/>
        </w:rPr>
        <w:t xml:space="preserve"> </w:t>
      </w:r>
      <w:r>
        <w:t>es</w:t>
      </w:r>
      <w:r>
        <w:rPr>
          <w:spacing w:val="-11"/>
        </w:rPr>
        <w:t xml:space="preserve"> </w:t>
      </w:r>
      <w:r>
        <w:t>frei,</w:t>
      </w:r>
      <w:r>
        <w:rPr>
          <w:spacing w:val="-8"/>
        </w:rPr>
        <w:t xml:space="preserve"> </w:t>
      </w:r>
      <w:r>
        <w:t>Verhandlungsvorschläge</w:t>
      </w:r>
      <w:r>
        <w:rPr>
          <w:spacing w:val="-8"/>
        </w:rPr>
        <w:t xml:space="preserve"> </w:t>
      </w:r>
      <w:r>
        <w:t>der</w:t>
      </w:r>
      <w:r>
        <w:rPr>
          <w:spacing w:val="-6"/>
        </w:rPr>
        <w:t xml:space="preserve"> </w:t>
      </w:r>
      <w:r>
        <w:t>Folgebieter ganz oder teilweise in den Verhandlungen aufzugreifen. Die Folgebieter haben keinen</w:t>
      </w:r>
      <w:r>
        <w:rPr>
          <w:spacing w:val="-16"/>
        </w:rPr>
        <w:t xml:space="preserve"> </w:t>
      </w:r>
      <w:r>
        <w:t>Rechtsanspruch</w:t>
      </w:r>
      <w:r>
        <w:rPr>
          <w:spacing w:val="-15"/>
        </w:rPr>
        <w:t xml:space="preserve"> </w:t>
      </w:r>
      <w:r>
        <w:t>auf</w:t>
      </w:r>
      <w:r>
        <w:rPr>
          <w:spacing w:val="-15"/>
        </w:rPr>
        <w:t xml:space="preserve"> </w:t>
      </w:r>
      <w:r>
        <w:t>Berücksichtigung</w:t>
      </w:r>
      <w:r>
        <w:rPr>
          <w:spacing w:val="-16"/>
        </w:rPr>
        <w:t xml:space="preserve"> </w:t>
      </w:r>
      <w:r>
        <w:t>ihrer</w:t>
      </w:r>
      <w:r>
        <w:rPr>
          <w:spacing w:val="-15"/>
        </w:rPr>
        <w:t xml:space="preserve"> </w:t>
      </w:r>
      <w:r>
        <w:t>Verhandlungsvorschläge.</w:t>
      </w:r>
      <w:r>
        <w:rPr>
          <w:spacing w:val="-15"/>
        </w:rPr>
        <w:t xml:space="preserve"> </w:t>
      </w:r>
      <w:r>
        <w:t>Der Auftraggeber macht in diesem Zusammenhang darauf aufmerksam und behält sich auch in diesem Stadium vor, die in den Vergabeunterlagen enthaltenen Informationen für die Beschaffung des Beschaffungsgegenstandes nach Erhalt und Verhandlung der Folgeangebote abzuändern, zu ergänzen und/oder näher zu beschreiben, falls dies erforderlich erscheinen sollte.</w:t>
      </w:r>
    </w:p>
    <w:p w14:paraId="6092F30D" w14:textId="77777777" w:rsidR="00B302DD" w:rsidRDefault="00B302DD" w:rsidP="007C1290">
      <w:pPr>
        <w:pStyle w:val="Textkrper"/>
        <w:spacing w:before="1" w:line="360" w:lineRule="auto"/>
        <w:ind w:left="709"/>
        <w:jc w:val="both"/>
      </w:pPr>
    </w:p>
    <w:p w14:paraId="73F755A2" w14:textId="71B67F16" w:rsidR="00801539" w:rsidRDefault="00801539" w:rsidP="007C1290">
      <w:pPr>
        <w:pStyle w:val="Textkrper"/>
        <w:spacing w:before="1" w:line="360" w:lineRule="auto"/>
        <w:jc w:val="both"/>
      </w:pPr>
      <w:r>
        <w:t xml:space="preserve">Nach Abschluss der Verhandlungen werden die verbliebenen Folgebieter unter angemessener Fristsetzung aufgefordert, ein </w:t>
      </w:r>
      <w:r>
        <w:rPr>
          <w:rFonts w:ascii="Arial" w:hAnsi="Arial"/>
          <w:b/>
        </w:rPr>
        <w:t xml:space="preserve">endgültiges Angebot </w:t>
      </w:r>
      <w:r>
        <w:t>für die zu erbringenden Leistungen abzugeben</w:t>
      </w:r>
      <w:r w:rsidR="00FB11DD">
        <w:t xml:space="preserve">, sofern der </w:t>
      </w:r>
      <w:r w:rsidR="00FB11DD" w:rsidRPr="008440C2">
        <w:t xml:space="preserve">Auftrag </w:t>
      </w:r>
      <w:r w:rsidR="00FB11DD">
        <w:t xml:space="preserve">nicht bereits </w:t>
      </w:r>
      <w:r w:rsidR="00FB11DD" w:rsidRPr="008440C2">
        <w:t xml:space="preserve">auf der Grundlage </w:t>
      </w:r>
      <w:r w:rsidR="00FB11DD">
        <w:t xml:space="preserve">eines </w:t>
      </w:r>
      <w:r w:rsidR="00FB11DD" w:rsidRPr="008440C2">
        <w:t>Erstangebot</w:t>
      </w:r>
      <w:r w:rsidR="00FB11DD">
        <w:t>s oder Folgeangebots vergeben wird</w:t>
      </w:r>
      <w:r>
        <w:t xml:space="preserve">. Der Auftraggeber (AG) wird die eingereichten endgültigen Angebote </w:t>
      </w:r>
      <w:r w:rsidR="00EA252E">
        <w:t xml:space="preserve">im Hinblick auf den fristgerechten Eingang </w:t>
      </w:r>
      <w:r>
        <w:t xml:space="preserve">prüfen und </w:t>
      </w:r>
      <w:r w:rsidR="00EA252E">
        <w:t xml:space="preserve">entsprechend der Wertungsmatrix </w:t>
      </w:r>
      <w:r>
        <w:t xml:space="preserve">werten sowie mit Hilfe der unter </w:t>
      </w:r>
      <w:r w:rsidR="00EA252E">
        <w:t xml:space="preserve">in den Vergabeunterlagen aufgeführten </w:t>
      </w:r>
      <w:r>
        <w:t xml:space="preserve">Zuschlagskriterien dahingehend beurteilen, welches endgültige Angebot das beste Preis-Leistungs-Verhältnis (= wirtschaftlichstes Angebot) offeriert. </w:t>
      </w:r>
    </w:p>
    <w:p w14:paraId="0DE11379" w14:textId="77777777" w:rsidR="00801539" w:rsidRDefault="00801539" w:rsidP="007C1290">
      <w:pPr>
        <w:pStyle w:val="Textkrper"/>
        <w:spacing w:before="1" w:line="360" w:lineRule="auto"/>
        <w:ind w:left="709"/>
        <w:jc w:val="both"/>
      </w:pPr>
    </w:p>
    <w:p w14:paraId="47F10402" w14:textId="7CDDBD63" w:rsidR="00801539" w:rsidRDefault="00801539" w:rsidP="007C1290">
      <w:pPr>
        <w:pStyle w:val="Textkrper"/>
        <w:spacing w:line="360" w:lineRule="auto"/>
        <w:jc w:val="both"/>
      </w:pPr>
      <w:r>
        <w:t>Dem Bieter, der anhand der bekannt gegebenen Zuschlagskriterien das wirtschaftlichste Angebot offeriert, wird der Zuschlag über die Leistungen für den Beschaffungsgegenstand, also für die Softwarelösung der E-Mail-Archivierung erteilt.</w:t>
      </w:r>
    </w:p>
    <w:p w14:paraId="0433ABF4" w14:textId="77777777" w:rsidR="00801539" w:rsidRDefault="00801539" w:rsidP="007C1290">
      <w:pPr>
        <w:pStyle w:val="Textkrper"/>
        <w:spacing w:before="125"/>
      </w:pPr>
    </w:p>
    <w:p w14:paraId="4D586058" w14:textId="41D9027E" w:rsidR="00801539" w:rsidRDefault="00801539" w:rsidP="007C1290">
      <w:pPr>
        <w:pStyle w:val="Textkrper"/>
        <w:spacing w:line="360" w:lineRule="auto"/>
        <w:jc w:val="both"/>
      </w:pPr>
      <w:r>
        <w:t>Die</w:t>
      </w:r>
      <w:r>
        <w:rPr>
          <w:spacing w:val="-16"/>
        </w:rPr>
        <w:t xml:space="preserve"> </w:t>
      </w:r>
      <w:r>
        <w:t>Bieter,</w:t>
      </w:r>
      <w:r>
        <w:rPr>
          <w:spacing w:val="-15"/>
        </w:rPr>
        <w:t xml:space="preserve"> </w:t>
      </w:r>
      <w:r>
        <w:t>deren</w:t>
      </w:r>
      <w:r>
        <w:rPr>
          <w:spacing w:val="-15"/>
        </w:rPr>
        <w:t xml:space="preserve"> </w:t>
      </w:r>
      <w:r>
        <w:t>endgültige</w:t>
      </w:r>
      <w:r>
        <w:rPr>
          <w:spacing w:val="-16"/>
        </w:rPr>
        <w:t xml:space="preserve"> </w:t>
      </w:r>
      <w:r>
        <w:t>Angebote</w:t>
      </w:r>
      <w:r>
        <w:rPr>
          <w:spacing w:val="-15"/>
        </w:rPr>
        <w:t xml:space="preserve"> </w:t>
      </w:r>
      <w:r>
        <w:t>nicht</w:t>
      </w:r>
      <w:r>
        <w:rPr>
          <w:spacing w:val="-15"/>
        </w:rPr>
        <w:t xml:space="preserve"> </w:t>
      </w:r>
      <w:r>
        <w:t>berücksichtigt</w:t>
      </w:r>
      <w:r>
        <w:rPr>
          <w:spacing w:val="-15"/>
        </w:rPr>
        <w:t xml:space="preserve"> </w:t>
      </w:r>
      <w:r>
        <w:t>werden</w:t>
      </w:r>
      <w:r>
        <w:rPr>
          <w:spacing w:val="-16"/>
        </w:rPr>
        <w:t xml:space="preserve"> </w:t>
      </w:r>
      <w:r>
        <w:t>sollen,</w:t>
      </w:r>
      <w:r>
        <w:rPr>
          <w:spacing w:val="-15"/>
        </w:rPr>
        <w:t xml:space="preserve"> </w:t>
      </w:r>
      <w:r>
        <w:t xml:space="preserve">werden über den Namen des Bieters, dessen Angebot angenommen werden soll, über die Gründe der </w:t>
      </w:r>
      <w:r>
        <w:lastRenderedPageBreak/>
        <w:t>vorgesehenen Nichtberücksichtigung ihres Angebotes und über den frühesten</w:t>
      </w:r>
      <w:r>
        <w:rPr>
          <w:spacing w:val="-1"/>
        </w:rPr>
        <w:t xml:space="preserve"> </w:t>
      </w:r>
      <w:r>
        <w:t>Zeitpunkt</w:t>
      </w:r>
      <w:r>
        <w:rPr>
          <w:spacing w:val="-2"/>
        </w:rPr>
        <w:t xml:space="preserve"> </w:t>
      </w:r>
      <w:r>
        <w:t xml:space="preserve">des </w:t>
      </w:r>
      <w:r w:rsidRPr="0071355C">
        <w:t>Vertragsschlusses spätestens 10 Kalendertage vor dem</w:t>
      </w:r>
      <w:r w:rsidRPr="0071355C">
        <w:rPr>
          <w:spacing w:val="-7"/>
        </w:rPr>
        <w:t xml:space="preserve"> </w:t>
      </w:r>
      <w:r w:rsidRPr="0071355C">
        <w:t>Vertragsabschluss/Zuschlag</w:t>
      </w:r>
      <w:r w:rsidRPr="0071355C">
        <w:rPr>
          <w:spacing w:val="-7"/>
        </w:rPr>
        <w:t xml:space="preserve"> </w:t>
      </w:r>
      <w:r w:rsidRPr="0071355C">
        <w:t>auf</w:t>
      </w:r>
      <w:r w:rsidRPr="0071355C">
        <w:rPr>
          <w:spacing w:val="-8"/>
        </w:rPr>
        <w:t xml:space="preserve"> </w:t>
      </w:r>
      <w:r w:rsidRPr="0071355C">
        <w:t>elektronischem</w:t>
      </w:r>
      <w:r w:rsidRPr="0071355C">
        <w:rPr>
          <w:spacing w:val="-8"/>
        </w:rPr>
        <w:t xml:space="preserve"> </w:t>
      </w:r>
      <w:r w:rsidRPr="0071355C">
        <w:t>Wege</w:t>
      </w:r>
      <w:r w:rsidRPr="0071355C">
        <w:rPr>
          <w:spacing w:val="-7"/>
        </w:rPr>
        <w:t xml:space="preserve"> </w:t>
      </w:r>
      <w:r w:rsidRPr="0071355C">
        <w:t>informiert.</w:t>
      </w:r>
      <w:r w:rsidRPr="0071355C">
        <w:rPr>
          <w:spacing w:val="-7"/>
        </w:rPr>
        <w:t xml:space="preserve"> </w:t>
      </w:r>
      <w:r w:rsidRPr="0071355C">
        <w:t>Nach</w:t>
      </w:r>
      <w:r w:rsidRPr="0071355C">
        <w:rPr>
          <w:spacing w:val="-7"/>
        </w:rPr>
        <w:t xml:space="preserve"> </w:t>
      </w:r>
      <w:r w:rsidRPr="0071355C">
        <w:t>Ablauf der vorgenannten Frist wird die Zuschlagserteilung vollzogen und der (Projekt-)Vertrag, der diesen Vergabeunterlagen beigefügte EVB-IT-Vertrag wirksam abgeschlossen.</w:t>
      </w:r>
      <w:r w:rsidR="00AC60E1">
        <w:t xml:space="preserve"> Der AG hat die Möglichkeit, den EVB-IT-Vertrag den EVB-IT-Vertrag mit den Vergabeunterlagen als Musterentwurf, vorausgefüllt vorzulegen oder mit den Bietern im Rahmen der Bieterrunde(n) zu besprechen.</w:t>
      </w:r>
    </w:p>
    <w:p w14:paraId="5274EC5B" w14:textId="77777777" w:rsidR="00801539" w:rsidRDefault="00801539" w:rsidP="007C1290">
      <w:pPr>
        <w:pStyle w:val="Textkrper"/>
        <w:spacing w:before="127"/>
      </w:pPr>
    </w:p>
    <w:p w14:paraId="46D03E72" w14:textId="1348978A" w:rsidR="00801539" w:rsidRPr="00620D49" w:rsidRDefault="00801539" w:rsidP="007C1290">
      <w:pPr>
        <w:pStyle w:val="Textkrper"/>
        <w:spacing w:before="1" w:line="360" w:lineRule="auto"/>
        <w:jc w:val="both"/>
      </w:pPr>
      <w:r w:rsidRPr="00620D49">
        <w:t>In diesem Zusammenhang ist auf folgendes hinzuweisen: Es besteht ein Zuschlagsverbot, soweit Personen oder Unternehmen, die nach Art. 5k Verordnung (EU) Nr. 833/2014 Russland zuzuordnen sind, unmittelbar als Bewerber oder Bieter auftreten oder als Unterauftragnehmer, Lieferanten oder im Zusammenhang mit der Erbringung des Eignungsnachweises an dem hier zu vergebenden Auftrag beteiligt sind</w:t>
      </w:r>
      <w:r w:rsidR="00620D49" w:rsidRPr="00620D49">
        <w:t xml:space="preserve"> (siehe hierzu auch das den Vergabeunterlagen beigefügte Dokument „Russland-Sanktionen - Artikel 5k VO (EU 2022-576) </w:t>
      </w:r>
      <w:r w:rsidR="00C62D8E">
        <w:t>– vgl. dazu das Dokument „</w:t>
      </w:r>
      <w:r w:rsidR="00C62D8E" w:rsidRPr="00C62D8E">
        <w:t>Russland-Sanktionen - Artikel 5k VO (EU 2022-576)  (Anlage 8)</w:t>
      </w:r>
      <w:r w:rsidR="00C62D8E">
        <w:t>“</w:t>
      </w:r>
    </w:p>
    <w:p w14:paraId="50B6BEC0" w14:textId="77777777" w:rsidR="000A183A" w:rsidRPr="00620D49" w:rsidRDefault="000A183A"/>
    <w:p w14:paraId="59BD68FB" w14:textId="2A1B5BDA" w:rsidR="00134A0B" w:rsidRDefault="00134A0B" w:rsidP="00A0466F">
      <w:pPr>
        <w:pStyle w:val="berschrift1"/>
      </w:pPr>
      <w:bookmarkStart w:id="5" w:name="_Toc213395398"/>
      <w:r>
        <w:t>Fristen und Termine</w:t>
      </w:r>
      <w:bookmarkEnd w:id="5"/>
    </w:p>
    <w:p w14:paraId="62721547" w14:textId="77777777" w:rsidR="00134A0B" w:rsidRDefault="00134A0B" w:rsidP="00134A0B"/>
    <w:p w14:paraId="20C4ADB7" w14:textId="605FA3DD" w:rsidR="00134A0B" w:rsidRDefault="00134A0B" w:rsidP="00134A0B">
      <w:pPr>
        <w:rPr>
          <w:color w:val="000000"/>
          <w:spacing w:val="-2"/>
        </w:rPr>
      </w:pPr>
      <w:r>
        <w:t>Für den Ablauf des Verhandlungsverfahrens gilt derzeit die nachfolgende Termin-</w:t>
      </w:r>
      <w:r>
        <w:rPr>
          <w:spacing w:val="-13"/>
        </w:rPr>
        <w:t xml:space="preserve"> </w:t>
      </w:r>
      <w:r>
        <w:t>und</w:t>
      </w:r>
      <w:r>
        <w:rPr>
          <w:spacing w:val="-15"/>
        </w:rPr>
        <w:t xml:space="preserve"> </w:t>
      </w:r>
      <w:r>
        <w:t>Fristenplanung.</w:t>
      </w:r>
      <w:r>
        <w:rPr>
          <w:spacing w:val="-13"/>
        </w:rPr>
        <w:t xml:space="preserve"> </w:t>
      </w:r>
      <w:r>
        <w:t>Die</w:t>
      </w:r>
      <w:r>
        <w:rPr>
          <w:spacing w:val="-13"/>
        </w:rPr>
        <w:t xml:space="preserve"> </w:t>
      </w:r>
      <w:r w:rsidR="0010134A">
        <w:t>nach</w:t>
      </w:r>
      <w:r>
        <w:t>stehenden</w:t>
      </w:r>
      <w:r>
        <w:rPr>
          <w:spacing w:val="-12"/>
        </w:rPr>
        <w:t xml:space="preserve"> </w:t>
      </w:r>
      <w:r>
        <w:rPr>
          <w:b/>
          <w:color w:val="000000"/>
          <w:highlight w:val="lightGray"/>
        </w:rPr>
        <w:t>Fristabläufe</w:t>
      </w:r>
      <w:r>
        <w:rPr>
          <w:b/>
          <w:color w:val="000000"/>
          <w:spacing w:val="-14"/>
        </w:rPr>
        <w:t xml:space="preserve"> </w:t>
      </w:r>
      <w:r>
        <w:rPr>
          <w:color w:val="000000"/>
        </w:rPr>
        <w:t>sind</w:t>
      </w:r>
      <w:r>
        <w:rPr>
          <w:color w:val="000000"/>
          <w:spacing w:val="-13"/>
        </w:rPr>
        <w:t xml:space="preserve"> </w:t>
      </w:r>
      <w:r>
        <w:rPr>
          <w:color w:val="000000"/>
        </w:rPr>
        <w:t>von</w:t>
      </w:r>
      <w:r>
        <w:rPr>
          <w:color w:val="000000"/>
          <w:spacing w:val="-15"/>
        </w:rPr>
        <w:t xml:space="preserve"> </w:t>
      </w:r>
      <w:r>
        <w:rPr>
          <w:color w:val="000000"/>
        </w:rPr>
        <w:t>den</w:t>
      </w:r>
      <w:r>
        <w:rPr>
          <w:color w:val="000000"/>
          <w:spacing w:val="-15"/>
        </w:rPr>
        <w:t xml:space="preserve"> </w:t>
      </w:r>
      <w:r>
        <w:rPr>
          <w:color w:val="000000"/>
        </w:rPr>
        <w:t>Bietern</w:t>
      </w:r>
      <w:r w:rsidR="00C60A7F">
        <w:rPr>
          <w:color w:val="000000"/>
        </w:rPr>
        <w:t xml:space="preserve"> nach dem Veröffentlichungsbeginn</w:t>
      </w:r>
      <w:r>
        <w:rPr>
          <w:color w:val="000000"/>
        </w:rPr>
        <w:t xml:space="preserve"> aktuell</w:t>
      </w:r>
      <w:r>
        <w:rPr>
          <w:color w:val="000000"/>
          <w:spacing w:val="-7"/>
        </w:rPr>
        <w:t xml:space="preserve"> </w:t>
      </w:r>
      <w:r>
        <w:rPr>
          <w:color w:val="000000"/>
        </w:rPr>
        <w:t>als</w:t>
      </w:r>
      <w:r>
        <w:rPr>
          <w:color w:val="000000"/>
          <w:spacing w:val="-6"/>
        </w:rPr>
        <w:t xml:space="preserve"> </w:t>
      </w:r>
      <w:r>
        <w:rPr>
          <w:color w:val="000000"/>
        </w:rPr>
        <w:t>verbindlich</w:t>
      </w:r>
      <w:r>
        <w:rPr>
          <w:color w:val="000000"/>
          <w:spacing w:val="-5"/>
        </w:rPr>
        <w:t xml:space="preserve"> </w:t>
      </w:r>
      <w:r>
        <w:rPr>
          <w:color w:val="000000"/>
        </w:rPr>
        <w:t>und</w:t>
      </w:r>
      <w:r>
        <w:rPr>
          <w:color w:val="000000"/>
          <w:spacing w:val="-6"/>
        </w:rPr>
        <w:t xml:space="preserve"> </w:t>
      </w:r>
      <w:r>
        <w:rPr>
          <w:color w:val="000000"/>
        </w:rPr>
        <w:t>zwingend</w:t>
      </w:r>
      <w:r>
        <w:rPr>
          <w:color w:val="000000"/>
          <w:spacing w:val="-6"/>
        </w:rPr>
        <w:t xml:space="preserve"> </w:t>
      </w:r>
      <w:r>
        <w:rPr>
          <w:color w:val="000000"/>
        </w:rPr>
        <w:t>zu</w:t>
      </w:r>
      <w:r>
        <w:rPr>
          <w:color w:val="000000"/>
          <w:spacing w:val="-6"/>
        </w:rPr>
        <w:t xml:space="preserve"> </w:t>
      </w:r>
      <w:r>
        <w:rPr>
          <w:color w:val="000000"/>
        </w:rPr>
        <w:t>beachten.</w:t>
      </w:r>
      <w:r>
        <w:rPr>
          <w:color w:val="000000"/>
          <w:spacing w:val="-7"/>
        </w:rPr>
        <w:t xml:space="preserve"> </w:t>
      </w:r>
      <w:r>
        <w:rPr>
          <w:color w:val="000000"/>
        </w:rPr>
        <w:t>Terminliche</w:t>
      </w:r>
      <w:r>
        <w:rPr>
          <w:color w:val="000000"/>
          <w:spacing w:val="-6"/>
        </w:rPr>
        <w:t xml:space="preserve"> </w:t>
      </w:r>
      <w:r>
        <w:rPr>
          <w:color w:val="000000"/>
        </w:rPr>
        <w:t>und/oder</w:t>
      </w:r>
      <w:r>
        <w:rPr>
          <w:color w:val="000000"/>
          <w:spacing w:val="-8"/>
        </w:rPr>
        <w:t xml:space="preserve"> </w:t>
      </w:r>
      <w:r>
        <w:rPr>
          <w:color w:val="000000"/>
        </w:rPr>
        <w:t>zeitliche Änderungen</w:t>
      </w:r>
      <w:r>
        <w:rPr>
          <w:color w:val="000000"/>
          <w:spacing w:val="-7"/>
        </w:rPr>
        <w:t xml:space="preserve"> </w:t>
      </w:r>
      <w:r>
        <w:rPr>
          <w:color w:val="000000"/>
        </w:rPr>
        <w:t>behält</w:t>
      </w:r>
      <w:r>
        <w:rPr>
          <w:color w:val="000000"/>
          <w:spacing w:val="-8"/>
        </w:rPr>
        <w:t xml:space="preserve"> </w:t>
      </w:r>
      <w:r>
        <w:rPr>
          <w:color w:val="000000"/>
        </w:rPr>
        <w:t>sich</w:t>
      </w:r>
      <w:r>
        <w:rPr>
          <w:color w:val="000000"/>
          <w:spacing w:val="-10"/>
        </w:rPr>
        <w:t xml:space="preserve"> </w:t>
      </w:r>
      <w:r>
        <w:rPr>
          <w:color w:val="000000"/>
        </w:rPr>
        <w:t>der</w:t>
      </w:r>
      <w:r>
        <w:rPr>
          <w:color w:val="000000"/>
          <w:spacing w:val="-6"/>
        </w:rPr>
        <w:t xml:space="preserve"> </w:t>
      </w:r>
      <w:r>
        <w:rPr>
          <w:color w:val="000000"/>
        </w:rPr>
        <w:t>Auftraggeber</w:t>
      </w:r>
      <w:r>
        <w:rPr>
          <w:color w:val="000000"/>
          <w:spacing w:val="-9"/>
        </w:rPr>
        <w:t xml:space="preserve"> </w:t>
      </w:r>
      <w:r>
        <w:rPr>
          <w:color w:val="000000"/>
        </w:rPr>
        <w:t>vor</w:t>
      </w:r>
      <w:r>
        <w:rPr>
          <w:color w:val="000000"/>
          <w:spacing w:val="-9"/>
        </w:rPr>
        <w:t xml:space="preserve"> </w:t>
      </w:r>
      <w:r>
        <w:rPr>
          <w:color w:val="000000"/>
        </w:rPr>
        <w:t>und</w:t>
      </w:r>
      <w:r>
        <w:rPr>
          <w:color w:val="000000"/>
          <w:spacing w:val="-10"/>
        </w:rPr>
        <w:t xml:space="preserve"> </w:t>
      </w:r>
      <w:r>
        <w:rPr>
          <w:color w:val="000000"/>
        </w:rPr>
        <w:t>werden</w:t>
      </w:r>
      <w:r>
        <w:rPr>
          <w:color w:val="000000"/>
          <w:spacing w:val="-10"/>
        </w:rPr>
        <w:t xml:space="preserve"> </w:t>
      </w:r>
      <w:r>
        <w:rPr>
          <w:color w:val="000000"/>
        </w:rPr>
        <w:t>den</w:t>
      </w:r>
      <w:r>
        <w:rPr>
          <w:color w:val="000000"/>
          <w:spacing w:val="-10"/>
        </w:rPr>
        <w:t xml:space="preserve"> </w:t>
      </w:r>
      <w:r>
        <w:rPr>
          <w:color w:val="000000"/>
        </w:rPr>
        <w:t>Bietern</w:t>
      </w:r>
      <w:r>
        <w:rPr>
          <w:color w:val="000000"/>
          <w:spacing w:val="-10"/>
        </w:rPr>
        <w:t xml:space="preserve"> </w:t>
      </w:r>
      <w:r>
        <w:rPr>
          <w:color w:val="000000"/>
        </w:rPr>
        <w:t xml:space="preserve">rechtzeitig </w:t>
      </w:r>
      <w:r>
        <w:rPr>
          <w:color w:val="000000"/>
          <w:spacing w:val="-2"/>
        </w:rPr>
        <w:t>bekanntgegeben:</w:t>
      </w:r>
    </w:p>
    <w:p w14:paraId="4D1C139F" w14:textId="77777777" w:rsidR="00C60A7F" w:rsidRDefault="00C60A7F" w:rsidP="00134A0B">
      <w:pPr>
        <w:rPr>
          <w:color w:val="000000"/>
          <w:spacing w:val="-2"/>
        </w:rPr>
      </w:pPr>
    </w:p>
    <w:p w14:paraId="5D8C8EB7" w14:textId="2E858F9C" w:rsidR="00C60A7F" w:rsidRDefault="00C60A7F" w:rsidP="00134A0B">
      <w:pPr>
        <w:rPr>
          <w:color w:val="000000"/>
          <w:spacing w:val="-2"/>
        </w:rPr>
      </w:pPr>
      <w:r>
        <w:rPr>
          <w:color w:val="000000"/>
          <w:spacing w:val="-2"/>
        </w:rPr>
        <w:t xml:space="preserve">Ausgehend von einem </w:t>
      </w:r>
      <w:r w:rsidRPr="00C60A7F">
        <w:rPr>
          <w:b/>
          <w:color w:val="000000"/>
          <w:spacing w:val="-2"/>
        </w:rPr>
        <w:t>Veröffentlichungsbeginn</w:t>
      </w:r>
      <w:r>
        <w:rPr>
          <w:color w:val="000000"/>
          <w:spacing w:val="-2"/>
        </w:rPr>
        <w:t xml:space="preserve"> </w:t>
      </w:r>
      <w:r w:rsidRPr="0063673B">
        <w:rPr>
          <w:color w:val="000000" w:themeColor="text1"/>
          <w:spacing w:val="-2"/>
        </w:rPr>
        <w:t xml:space="preserve">am </w:t>
      </w:r>
      <w:r w:rsidR="0063673B" w:rsidRPr="0063673B">
        <w:rPr>
          <w:color w:val="000000" w:themeColor="text1"/>
          <w:spacing w:val="-2"/>
        </w:rPr>
        <w:t>05</w:t>
      </w:r>
      <w:r w:rsidRPr="0063673B">
        <w:rPr>
          <w:color w:val="000000" w:themeColor="text1"/>
          <w:spacing w:val="-2"/>
        </w:rPr>
        <w:t>.0</w:t>
      </w:r>
      <w:r w:rsidR="0063673B" w:rsidRPr="0063673B">
        <w:rPr>
          <w:color w:val="000000" w:themeColor="text1"/>
          <w:spacing w:val="-2"/>
        </w:rPr>
        <w:t>5</w:t>
      </w:r>
      <w:r w:rsidRPr="0063673B">
        <w:rPr>
          <w:color w:val="000000" w:themeColor="text1"/>
          <w:spacing w:val="-2"/>
        </w:rPr>
        <w:t xml:space="preserve">.2026 sind </w:t>
      </w:r>
      <w:r>
        <w:rPr>
          <w:color w:val="000000"/>
          <w:spacing w:val="-2"/>
        </w:rPr>
        <w:t>folgende Fristen vorgesehen:</w:t>
      </w:r>
    </w:p>
    <w:p w14:paraId="2FEABB36" w14:textId="77777777" w:rsidR="004B5CC6" w:rsidRDefault="004B5CC6" w:rsidP="00134A0B">
      <w:pPr>
        <w:rPr>
          <w:color w:val="000000"/>
          <w:spacing w:val="-2"/>
        </w:rPr>
      </w:pPr>
    </w:p>
    <w:tbl>
      <w:tblPr>
        <w:tblStyle w:val="TableNormal"/>
        <w:tblW w:w="0" w:type="auto"/>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47"/>
        <w:gridCol w:w="2551"/>
      </w:tblGrid>
      <w:tr w:rsidR="004B5CC6" w:rsidRPr="00134A0B" w14:paraId="4D635EFF" w14:textId="77777777" w:rsidTr="009025A6">
        <w:trPr>
          <w:trHeight w:val="906"/>
        </w:trPr>
        <w:tc>
          <w:tcPr>
            <w:tcW w:w="7798" w:type="dxa"/>
            <w:gridSpan w:val="2"/>
            <w:shd w:val="clear" w:color="auto" w:fill="BEBEBE"/>
          </w:tcPr>
          <w:p w14:paraId="42E10400" w14:textId="59D1EBAD" w:rsidR="004B5CC6" w:rsidRPr="00134A0B" w:rsidRDefault="004B5CC6" w:rsidP="004B5CC6">
            <w:pPr>
              <w:pStyle w:val="TableParagraph"/>
              <w:spacing w:before="127"/>
              <w:jc w:val="center"/>
              <w:rPr>
                <w:rFonts w:ascii="Arial"/>
                <w:b/>
                <w:sz w:val="16"/>
              </w:rPr>
            </w:pPr>
            <w:r>
              <w:rPr>
                <w:rFonts w:ascii="Arial"/>
                <w:b/>
                <w:spacing w:val="-2"/>
              </w:rPr>
              <w:t>Teilnahmeantr</w:t>
            </w:r>
            <w:r>
              <w:rPr>
                <w:rFonts w:ascii="Arial"/>
                <w:b/>
                <w:spacing w:val="-2"/>
              </w:rPr>
              <w:t>ä</w:t>
            </w:r>
            <w:r>
              <w:rPr>
                <w:rFonts w:ascii="Arial"/>
                <w:b/>
                <w:spacing w:val="-2"/>
              </w:rPr>
              <w:t>ge / Aufkl</w:t>
            </w:r>
            <w:r>
              <w:rPr>
                <w:rFonts w:ascii="Arial"/>
                <w:b/>
                <w:spacing w:val="-2"/>
              </w:rPr>
              <w:t>ä</w:t>
            </w:r>
            <w:r>
              <w:rPr>
                <w:rFonts w:ascii="Arial"/>
                <w:b/>
                <w:spacing w:val="-2"/>
              </w:rPr>
              <w:t>rungsfragen</w:t>
            </w:r>
          </w:p>
        </w:tc>
      </w:tr>
      <w:tr w:rsidR="004B5CC6" w14:paraId="2BC68B5A" w14:textId="77777777" w:rsidTr="005226F0">
        <w:trPr>
          <w:trHeight w:val="906"/>
        </w:trPr>
        <w:tc>
          <w:tcPr>
            <w:tcW w:w="5247" w:type="dxa"/>
          </w:tcPr>
          <w:p w14:paraId="13695E32" w14:textId="36241A11" w:rsidR="004B5CC6" w:rsidRPr="00134A0B" w:rsidRDefault="004B5CC6" w:rsidP="004B5CC6">
            <w:pPr>
              <w:pStyle w:val="TableParagraph"/>
              <w:spacing w:before="74" w:line="360" w:lineRule="auto"/>
              <w:ind w:left="1407"/>
            </w:pPr>
            <w:r>
              <w:t xml:space="preserve">Frist zur Einreichung des Teilnahmeantrags (Anlage 3) </w:t>
            </w:r>
            <w:r w:rsidR="003846E6">
              <w:t>–</w:t>
            </w:r>
            <w:r>
              <w:t xml:space="preserve"> Teilnahmefrist</w:t>
            </w:r>
          </w:p>
        </w:tc>
        <w:tc>
          <w:tcPr>
            <w:tcW w:w="2551" w:type="dxa"/>
          </w:tcPr>
          <w:p w14:paraId="4C4F6799" w14:textId="0DEFC0FD" w:rsidR="004B5CC6" w:rsidRPr="0063673B" w:rsidRDefault="0063673B" w:rsidP="004B5CC6">
            <w:pPr>
              <w:pStyle w:val="TableParagraph"/>
              <w:spacing w:before="127"/>
              <w:ind w:left="816"/>
              <w:rPr>
                <w:color w:val="000000" w:themeColor="text1"/>
              </w:rPr>
            </w:pPr>
            <w:r w:rsidRPr="0063673B">
              <w:rPr>
                <w:color w:val="000000" w:themeColor="text1"/>
                <w:spacing w:val="-2"/>
              </w:rPr>
              <w:t>0</w:t>
            </w:r>
            <w:r w:rsidR="00256DE9">
              <w:rPr>
                <w:color w:val="000000" w:themeColor="text1"/>
                <w:spacing w:val="-2"/>
              </w:rPr>
              <w:t>8</w:t>
            </w:r>
            <w:r w:rsidR="004B5CC6" w:rsidRPr="0063673B">
              <w:rPr>
                <w:color w:val="000000" w:themeColor="text1"/>
                <w:spacing w:val="-2"/>
              </w:rPr>
              <w:t>.0</w:t>
            </w:r>
            <w:r w:rsidRPr="0063673B">
              <w:rPr>
                <w:color w:val="000000" w:themeColor="text1"/>
                <w:spacing w:val="-2"/>
              </w:rPr>
              <w:t>6</w:t>
            </w:r>
            <w:r w:rsidR="004B5CC6" w:rsidRPr="0063673B">
              <w:rPr>
                <w:color w:val="000000" w:themeColor="text1"/>
                <w:spacing w:val="-2"/>
              </w:rPr>
              <w:t>.2026</w:t>
            </w:r>
          </w:p>
          <w:p w14:paraId="1D4644B5" w14:textId="745CBF5A" w:rsidR="004B5CC6" w:rsidRPr="00134A0B" w:rsidRDefault="004B5CC6" w:rsidP="004B5CC6">
            <w:pPr>
              <w:pStyle w:val="TableParagraph"/>
              <w:spacing w:before="127"/>
              <w:ind w:left="816"/>
              <w:rPr>
                <w:rFonts w:ascii="Arial"/>
                <w:i/>
                <w:sz w:val="16"/>
              </w:rPr>
            </w:pPr>
          </w:p>
        </w:tc>
      </w:tr>
      <w:tr w:rsidR="004B5CC6" w14:paraId="1808BD1D" w14:textId="77777777" w:rsidTr="005226F0">
        <w:trPr>
          <w:trHeight w:val="906"/>
        </w:trPr>
        <w:tc>
          <w:tcPr>
            <w:tcW w:w="5247" w:type="dxa"/>
          </w:tcPr>
          <w:p w14:paraId="19B8A3FB" w14:textId="29172D43" w:rsidR="004B5CC6" w:rsidRDefault="004B5CC6" w:rsidP="004B5CC6">
            <w:pPr>
              <w:pStyle w:val="TableParagraph"/>
              <w:spacing w:before="74" w:line="360" w:lineRule="auto"/>
              <w:ind w:left="1407"/>
            </w:pPr>
            <w:r>
              <w:t>Frist zur Einreichung von Aufklärungsfragen</w:t>
            </w:r>
          </w:p>
        </w:tc>
        <w:tc>
          <w:tcPr>
            <w:tcW w:w="2551" w:type="dxa"/>
          </w:tcPr>
          <w:p w14:paraId="5B77A52E" w14:textId="1B633814" w:rsidR="004B5CC6" w:rsidRPr="00134A0B" w:rsidRDefault="00857261" w:rsidP="004B5CC6">
            <w:pPr>
              <w:pStyle w:val="TableParagraph"/>
              <w:spacing w:before="127"/>
              <w:ind w:left="816"/>
              <w:rPr>
                <w:spacing w:val="-2"/>
                <w:highlight w:val="yellow"/>
              </w:rPr>
            </w:pPr>
            <w:r>
              <w:rPr>
                <w:color w:val="000000" w:themeColor="text1"/>
                <w:spacing w:val="-2"/>
              </w:rPr>
              <w:t>26</w:t>
            </w:r>
            <w:r w:rsidR="004B5CC6" w:rsidRPr="0063673B">
              <w:rPr>
                <w:color w:val="000000" w:themeColor="text1"/>
                <w:spacing w:val="-2"/>
              </w:rPr>
              <w:t>.0</w:t>
            </w:r>
            <w:r>
              <w:rPr>
                <w:color w:val="000000" w:themeColor="text1"/>
                <w:spacing w:val="-2"/>
              </w:rPr>
              <w:t>5</w:t>
            </w:r>
            <w:r w:rsidR="004B5CC6" w:rsidRPr="0063673B">
              <w:rPr>
                <w:color w:val="000000" w:themeColor="text1"/>
                <w:spacing w:val="-2"/>
              </w:rPr>
              <w:t>.2026</w:t>
            </w:r>
          </w:p>
        </w:tc>
      </w:tr>
      <w:tr w:rsidR="004B5CC6" w:rsidRPr="006971E8" w14:paraId="37F30FA2" w14:textId="77777777" w:rsidTr="005226F0">
        <w:trPr>
          <w:trHeight w:val="906"/>
        </w:trPr>
        <w:tc>
          <w:tcPr>
            <w:tcW w:w="5247" w:type="dxa"/>
          </w:tcPr>
          <w:p w14:paraId="64E3EA93" w14:textId="6744F579" w:rsidR="004B5CC6" w:rsidRDefault="004B5CC6" w:rsidP="004B5CC6">
            <w:pPr>
              <w:pStyle w:val="TableParagraph"/>
              <w:spacing w:before="74" w:line="360" w:lineRule="auto"/>
              <w:ind w:left="1407"/>
            </w:pPr>
            <w:r>
              <w:lastRenderedPageBreak/>
              <w:t>Aufforderung bzw. Versand der Aufforderung zur Angebotsabgabe von Erstangeboten an geeignete Bewerber, die infolge des Teilnahmeantrags zur Abgabe eines Erstangebots kontaktiert werden</w:t>
            </w:r>
          </w:p>
        </w:tc>
        <w:tc>
          <w:tcPr>
            <w:tcW w:w="2551" w:type="dxa"/>
          </w:tcPr>
          <w:p w14:paraId="16AAF7D9" w14:textId="6C16A369" w:rsidR="004B5CC6" w:rsidRPr="006971E8" w:rsidRDefault="006971E8" w:rsidP="004B5CC6">
            <w:pPr>
              <w:pStyle w:val="TableParagraph"/>
              <w:spacing w:before="127"/>
              <w:ind w:left="816"/>
              <w:rPr>
                <w:color w:val="000000" w:themeColor="text1"/>
                <w:spacing w:val="-2"/>
                <w:highlight w:val="yellow"/>
              </w:rPr>
            </w:pPr>
            <w:r w:rsidRPr="006971E8">
              <w:rPr>
                <w:color w:val="000000" w:themeColor="text1"/>
                <w:spacing w:val="-2"/>
              </w:rPr>
              <w:t>22</w:t>
            </w:r>
            <w:r w:rsidR="004B5CC6" w:rsidRPr="006971E8">
              <w:rPr>
                <w:color w:val="000000" w:themeColor="text1"/>
                <w:spacing w:val="-2"/>
              </w:rPr>
              <w:t>.06.2026</w:t>
            </w:r>
          </w:p>
        </w:tc>
      </w:tr>
    </w:tbl>
    <w:p w14:paraId="0613768B" w14:textId="77777777" w:rsidR="00C60A7F" w:rsidRDefault="00C60A7F" w:rsidP="00134A0B">
      <w:pPr>
        <w:pStyle w:val="Textkrper"/>
        <w:spacing w:before="151"/>
        <w:rPr>
          <w:sz w:val="20"/>
        </w:rPr>
      </w:pPr>
    </w:p>
    <w:tbl>
      <w:tblPr>
        <w:tblStyle w:val="TableNormal"/>
        <w:tblW w:w="0" w:type="auto"/>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47"/>
        <w:gridCol w:w="2551"/>
      </w:tblGrid>
      <w:tr w:rsidR="00134A0B" w14:paraId="62029A99" w14:textId="77777777" w:rsidTr="00AF3424">
        <w:trPr>
          <w:trHeight w:val="906"/>
        </w:trPr>
        <w:tc>
          <w:tcPr>
            <w:tcW w:w="5247" w:type="dxa"/>
            <w:shd w:val="clear" w:color="auto" w:fill="BEBEBE"/>
          </w:tcPr>
          <w:p w14:paraId="36B586B5" w14:textId="77777777" w:rsidR="00134A0B" w:rsidRPr="00134A0B" w:rsidRDefault="00134A0B" w:rsidP="00AF3424">
            <w:pPr>
              <w:pStyle w:val="TableParagraph"/>
              <w:spacing w:before="10"/>
            </w:pPr>
          </w:p>
          <w:p w14:paraId="6CFD8D5E" w14:textId="4383BFCA" w:rsidR="00134A0B" w:rsidRPr="00134A0B" w:rsidRDefault="00134A0B" w:rsidP="00AF3424">
            <w:pPr>
              <w:pStyle w:val="TableParagraph"/>
              <w:spacing w:before="1"/>
              <w:ind w:left="717" w:right="5"/>
              <w:jc w:val="center"/>
              <w:rPr>
                <w:rFonts w:ascii="Arial"/>
                <w:b/>
              </w:rPr>
            </w:pPr>
            <w:r w:rsidRPr="00134A0B">
              <w:rPr>
                <w:rFonts w:ascii="Arial"/>
                <w:b/>
              </w:rPr>
              <w:t>Abgabefrist</w:t>
            </w:r>
            <w:r w:rsidRPr="00134A0B">
              <w:rPr>
                <w:rFonts w:ascii="Arial"/>
                <w:b/>
                <w:spacing w:val="-3"/>
              </w:rPr>
              <w:t xml:space="preserve"> </w:t>
            </w:r>
            <w:r w:rsidRPr="00134A0B">
              <w:rPr>
                <w:rFonts w:ascii="Arial"/>
                <w:b/>
                <w:spacing w:val="-2"/>
              </w:rPr>
              <w:t>Erstangebote</w:t>
            </w:r>
            <w:r w:rsidR="004B5CC6">
              <w:rPr>
                <w:rFonts w:ascii="Arial"/>
                <w:b/>
                <w:spacing w:val="-2"/>
              </w:rPr>
              <w:t xml:space="preserve"> (</w:t>
            </w:r>
            <w:r w:rsidR="003846E6">
              <w:rPr>
                <w:rFonts w:ascii="Arial"/>
                <w:b/>
                <w:spacing w:val="-2"/>
              </w:rPr>
              <w:t xml:space="preserve">Angebotsfrist </w:t>
            </w:r>
            <w:r w:rsidR="004B5CC6">
              <w:rPr>
                <w:rFonts w:ascii="Arial"/>
                <w:b/>
                <w:spacing w:val="-2"/>
              </w:rPr>
              <w:t>f</w:t>
            </w:r>
            <w:r w:rsidR="004B5CC6">
              <w:rPr>
                <w:rFonts w:ascii="Arial"/>
                <w:b/>
                <w:spacing w:val="-2"/>
              </w:rPr>
              <w:t>ü</w:t>
            </w:r>
            <w:r w:rsidR="004B5CC6">
              <w:rPr>
                <w:rFonts w:ascii="Arial"/>
                <w:b/>
                <w:spacing w:val="-2"/>
              </w:rPr>
              <w:t>r den zur Abgabe eines Erstangebots aufgeforderten Bieter)</w:t>
            </w:r>
            <w:r w:rsidR="004B5CC6">
              <w:rPr>
                <w:rStyle w:val="Funotenzeichen"/>
                <w:rFonts w:ascii="Arial"/>
                <w:b/>
                <w:spacing w:val="-2"/>
              </w:rPr>
              <w:footnoteReference w:id="4"/>
            </w:r>
          </w:p>
        </w:tc>
        <w:tc>
          <w:tcPr>
            <w:tcW w:w="2551" w:type="dxa"/>
            <w:shd w:val="clear" w:color="auto" w:fill="BEBEBE"/>
          </w:tcPr>
          <w:p w14:paraId="6BDB957C" w14:textId="20E79CE3" w:rsidR="00134A0B" w:rsidRPr="006C1211" w:rsidRDefault="00B4422A" w:rsidP="006C1211">
            <w:pPr>
              <w:pStyle w:val="TableParagraph"/>
              <w:spacing w:before="127"/>
              <w:ind w:left="816"/>
              <w:rPr>
                <w:rFonts w:ascii="Arial"/>
                <w:b/>
              </w:rPr>
            </w:pPr>
            <w:r w:rsidRPr="00B4422A">
              <w:rPr>
                <w:rFonts w:ascii="Arial"/>
                <w:b/>
                <w:color w:val="000000" w:themeColor="text1"/>
                <w:spacing w:val="-2"/>
              </w:rPr>
              <w:t>23</w:t>
            </w:r>
            <w:r w:rsidR="004B5CC6" w:rsidRPr="00B4422A">
              <w:rPr>
                <w:rFonts w:ascii="Arial"/>
                <w:b/>
                <w:color w:val="000000" w:themeColor="text1"/>
                <w:spacing w:val="-2"/>
              </w:rPr>
              <w:t>.0</w:t>
            </w:r>
            <w:r w:rsidR="003846E6" w:rsidRPr="00B4422A">
              <w:rPr>
                <w:rFonts w:ascii="Arial"/>
                <w:b/>
                <w:color w:val="000000" w:themeColor="text1"/>
                <w:spacing w:val="-2"/>
              </w:rPr>
              <w:t>7</w:t>
            </w:r>
            <w:r w:rsidR="004B5CC6" w:rsidRPr="00B4422A">
              <w:rPr>
                <w:rFonts w:ascii="Arial"/>
                <w:b/>
                <w:color w:val="000000" w:themeColor="text1"/>
                <w:spacing w:val="-2"/>
              </w:rPr>
              <w:t>.2026)</w:t>
            </w:r>
          </w:p>
        </w:tc>
      </w:tr>
      <w:tr w:rsidR="00134A0B" w14:paraId="6910EC84" w14:textId="77777777" w:rsidTr="00AF3424">
        <w:trPr>
          <w:trHeight w:val="906"/>
        </w:trPr>
        <w:tc>
          <w:tcPr>
            <w:tcW w:w="5247" w:type="dxa"/>
          </w:tcPr>
          <w:p w14:paraId="18F1D6CC" w14:textId="77777777" w:rsidR="00134A0B" w:rsidRPr="00134A0B" w:rsidRDefault="00134A0B" w:rsidP="00AF3424">
            <w:pPr>
              <w:pStyle w:val="TableParagraph"/>
              <w:spacing w:before="10"/>
            </w:pPr>
          </w:p>
          <w:p w14:paraId="10CA0337" w14:textId="52A94E78" w:rsidR="00134A0B" w:rsidRPr="00134A0B" w:rsidRDefault="00134A0B" w:rsidP="00AF3424">
            <w:pPr>
              <w:pStyle w:val="TableParagraph"/>
              <w:spacing w:before="1"/>
              <w:ind w:left="717"/>
              <w:jc w:val="center"/>
            </w:pPr>
            <w:r w:rsidRPr="00134A0B">
              <w:t>Verhandlung</w:t>
            </w:r>
            <w:r w:rsidRPr="00134A0B">
              <w:rPr>
                <w:spacing w:val="-11"/>
              </w:rPr>
              <w:t xml:space="preserve"> </w:t>
            </w:r>
            <w:r w:rsidRPr="00134A0B">
              <w:rPr>
                <w:spacing w:val="-2"/>
              </w:rPr>
              <w:t>Erstangebote</w:t>
            </w:r>
            <w:r w:rsidR="00F81E12">
              <w:rPr>
                <w:rStyle w:val="Funotenzeichen"/>
                <w:spacing w:val="-2"/>
              </w:rPr>
              <w:footnoteReference w:id="5"/>
            </w:r>
            <w:r w:rsidR="00F81E12">
              <w:rPr>
                <w:spacing w:val="-2"/>
              </w:rPr>
              <w:t xml:space="preserve"> </w:t>
            </w:r>
          </w:p>
        </w:tc>
        <w:tc>
          <w:tcPr>
            <w:tcW w:w="2551" w:type="dxa"/>
          </w:tcPr>
          <w:p w14:paraId="174EAF8E" w14:textId="77777777" w:rsidR="004B5CC6" w:rsidRPr="001047BA" w:rsidRDefault="004B5CC6" w:rsidP="004B5CC6">
            <w:pPr>
              <w:pStyle w:val="TableParagraph"/>
              <w:spacing w:before="127"/>
              <w:ind w:left="816"/>
              <w:rPr>
                <w:rFonts w:ascii="Arial" w:hAnsi="Arial" w:cs="Arial"/>
                <w:sz w:val="20"/>
                <w:szCs w:val="20"/>
              </w:rPr>
            </w:pPr>
            <w:r w:rsidRPr="001047BA">
              <w:rPr>
                <w:rFonts w:ascii="Arial" w:hAnsi="Arial" w:cs="Arial"/>
                <w:spacing w:val="-2"/>
                <w:sz w:val="20"/>
                <w:szCs w:val="20"/>
              </w:rPr>
              <w:t>Zeitpunkt wird vom öffentlichen Aufftraggeber nach der Sichtung der Erstangebote gegenüber zur Erstabgabe von Angeboten aufgeforderten Bietern mitgeteilt</w:t>
            </w:r>
          </w:p>
          <w:p w14:paraId="1CA10A32" w14:textId="40B18C44" w:rsidR="00134A0B" w:rsidRPr="00134A0B" w:rsidRDefault="004B5CC6" w:rsidP="004B5CC6">
            <w:pPr>
              <w:pStyle w:val="TableParagraph"/>
              <w:spacing w:before="127"/>
              <w:ind w:left="816"/>
              <w:rPr>
                <w:rFonts w:ascii="Arial"/>
                <w:i/>
                <w:sz w:val="16"/>
              </w:rPr>
            </w:pPr>
            <w:r w:rsidRPr="001047BA">
              <w:rPr>
                <w:rFonts w:ascii="Arial" w:hAnsi="Arial" w:cs="Arial"/>
                <w:i/>
                <w:spacing w:val="-2"/>
                <w:sz w:val="20"/>
                <w:szCs w:val="20"/>
              </w:rPr>
              <w:t>(voraussichtlich Juli 2026</w:t>
            </w:r>
            <w:r w:rsidRPr="001047BA">
              <w:rPr>
                <w:rFonts w:ascii="Arial"/>
                <w:i/>
                <w:spacing w:val="-2"/>
                <w:sz w:val="16"/>
              </w:rPr>
              <w:t>)</w:t>
            </w:r>
          </w:p>
        </w:tc>
      </w:tr>
      <w:tr w:rsidR="00134A0B" w14:paraId="6B4F6218" w14:textId="77777777" w:rsidTr="00AF3424">
        <w:trPr>
          <w:trHeight w:val="907"/>
        </w:trPr>
        <w:tc>
          <w:tcPr>
            <w:tcW w:w="5247" w:type="dxa"/>
          </w:tcPr>
          <w:p w14:paraId="6CDE954B" w14:textId="77777777" w:rsidR="004B5CC6" w:rsidRDefault="00134A0B" w:rsidP="00AF3424">
            <w:pPr>
              <w:pStyle w:val="TableParagraph"/>
              <w:spacing w:before="74" w:line="360" w:lineRule="auto"/>
              <w:ind w:left="2179" w:hanging="642"/>
            </w:pPr>
            <w:r w:rsidRPr="00134A0B">
              <w:t>Aufforderung</w:t>
            </w:r>
            <w:r w:rsidRPr="00134A0B">
              <w:rPr>
                <w:spacing w:val="-13"/>
              </w:rPr>
              <w:t xml:space="preserve"> </w:t>
            </w:r>
            <w:r w:rsidRPr="00134A0B">
              <w:t>zur</w:t>
            </w:r>
            <w:r w:rsidRPr="00134A0B">
              <w:rPr>
                <w:spacing w:val="-12"/>
              </w:rPr>
              <w:t xml:space="preserve"> </w:t>
            </w:r>
            <w:r w:rsidRPr="00134A0B">
              <w:t>Abgabe</w:t>
            </w:r>
            <w:r w:rsidR="004B5CC6">
              <w:t xml:space="preserve"> </w:t>
            </w:r>
          </w:p>
          <w:p w14:paraId="049340FA" w14:textId="77777777" w:rsidR="004B5CC6" w:rsidRDefault="004B5CC6" w:rsidP="00AF3424">
            <w:pPr>
              <w:pStyle w:val="TableParagraph"/>
              <w:spacing w:before="74" w:line="360" w:lineRule="auto"/>
              <w:ind w:left="2179" w:hanging="642"/>
            </w:pPr>
            <w:r>
              <w:t xml:space="preserve">bzw.Versand der Aufforderung zur </w:t>
            </w:r>
          </w:p>
          <w:p w14:paraId="7A12E451" w14:textId="77777777" w:rsidR="004B5CC6" w:rsidRDefault="004B5CC6" w:rsidP="00AF3424">
            <w:pPr>
              <w:pStyle w:val="TableParagraph"/>
              <w:spacing w:before="74" w:line="360" w:lineRule="auto"/>
              <w:ind w:left="2179" w:hanging="642"/>
            </w:pPr>
            <w:r>
              <w:t>Angebotsabgabe von Folge-</w:t>
            </w:r>
          </w:p>
          <w:p w14:paraId="494E6150" w14:textId="37F98292" w:rsidR="00134A0B" w:rsidRPr="00134A0B" w:rsidRDefault="004B5CC6" w:rsidP="00AF3424">
            <w:pPr>
              <w:pStyle w:val="TableParagraph"/>
              <w:spacing w:before="74" w:line="360" w:lineRule="auto"/>
              <w:ind w:left="2179" w:hanging="642"/>
            </w:pPr>
            <w:r>
              <w:t>angeboten</w:t>
            </w:r>
            <w:r>
              <w:rPr>
                <w:rStyle w:val="Funotenzeichen"/>
              </w:rPr>
              <w:t xml:space="preserve"> </w:t>
            </w:r>
            <w:r w:rsidR="00F81E12">
              <w:rPr>
                <w:rStyle w:val="Funotenzeichen"/>
              </w:rPr>
              <w:footnoteReference w:id="6"/>
            </w:r>
            <w:r w:rsidR="00134A0B" w:rsidRPr="00134A0B">
              <w:rPr>
                <w:spacing w:val="-11"/>
              </w:rPr>
              <w:t xml:space="preserve"> </w:t>
            </w:r>
            <w:r w:rsidR="00F81E12">
              <w:rPr>
                <w:spacing w:val="-2"/>
              </w:rPr>
              <w:t>t</w:t>
            </w:r>
          </w:p>
        </w:tc>
        <w:tc>
          <w:tcPr>
            <w:tcW w:w="2551" w:type="dxa"/>
          </w:tcPr>
          <w:p w14:paraId="4F72B7C6" w14:textId="233CCACB" w:rsidR="00C312EA" w:rsidRPr="004B5CC6" w:rsidRDefault="00C312EA" w:rsidP="00C312EA">
            <w:pPr>
              <w:pStyle w:val="TableParagraph"/>
              <w:spacing w:before="127"/>
              <w:ind w:left="816"/>
              <w:rPr>
                <w:rFonts w:ascii="Arial" w:hAnsi="Arial" w:cs="Arial"/>
                <w:sz w:val="20"/>
                <w:szCs w:val="20"/>
              </w:rPr>
            </w:pPr>
            <w:r w:rsidRPr="004B5CC6">
              <w:rPr>
                <w:rFonts w:ascii="Arial" w:hAnsi="Arial" w:cs="Arial"/>
                <w:spacing w:val="-2"/>
                <w:sz w:val="20"/>
                <w:szCs w:val="20"/>
              </w:rPr>
              <w:t>Zeitpunkt wird vom öffentlichen Aufftraggeber nach Verhandlung über die Erstangebote gegenüber zur Erstabgabe von Angeboten aufgeforderten Bietern mitgeteilt</w:t>
            </w:r>
          </w:p>
          <w:p w14:paraId="6FFD811E" w14:textId="45C376C2" w:rsidR="00134A0B" w:rsidRPr="004B5CC6" w:rsidRDefault="00C312EA" w:rsidP="00C312EA">
            <w:pPr>
              <w:pStyle w:val="TableParagraph"/>
              <w:spacing w:before="127"/>
              <w:ind w:left="816"/>
              <w:rPr>
                <w:rFonts w:ascii="Arial"/>
                <w:i/>
                <w:sz w:val="16"/>
              </w:rPr>
            </w:pPr>
            <w:r w:rsidRPr="004B5CC6">
              <w:rPr>
                <w:rFonts w:ascii="Arial" w:hAnsi="Arial" w:cs="Arial"/>
                <w:i/>
                <w:spacing w:val="-2"/>
                <w:sz w:val="20"/>
                <w:szCs w:val="20"/>
              </w:rPr>
              <w:t>(voraussichtlich</w:t>
            </w:r>
            <w:r w:rsidR="00F81E12" w:rsidRPr="004B5CC6">
              <w:rPr>
                <w:rFonts w:ascii="Arial" w:hAnsi="Arial" w:cs="Arial"/>
                <w:i/>
                <w:spacing w:val="-2"/>
                <w:sz w:val="20"/>
                <w:szCs w:val="20"/>
              </w:rPr>
              <w:t xml:space="preserve"> </w:t>
            </w:r>
            <w:r w:rsidR="004B5CC6" w:rsidRPr="004B5CC6">
              <w:rPr>
                <w:rFonts w:ascii="Arial" w:hAnsi="Arial" w:cs="Arial"/>
                <w:i/>
                <w:spacing w:val="-2"/>
                <w:sz w:val="20"/>
                <w:szCs w:val="20"/>
              </w:rPr>
              <w:t>Juli</w:t>
            </w:r>
            <w:r w:rsidR="00F81E12" w:rsidRPr="004B5CC6">
              <w:rPr>
                <w:rFonts w:ascii="Arial" w:hAnsi="Arial" w:cs="Arial"/>
                <w:i/>
                <w:spacing w:val="-2"/>
                <w:sz w:val="20"/>
                <w:szCs w:val="20"/>
              </w:rPr>
              <w:t xml:space="preserve"> / </w:t>
            </w:r>
            <w:r w:rsidR="004B5CC6" w:rsidRPr="004B5CC6">
              <w:rPr>
                <w:rFonts w:ascii="Arial" w:hAnsi="Arial" w:cs="Arial"/>
                <w:i/>
                <w:spacing w:val="-2"/>
                <w:sz w:val="20"/>
                <w:szCs w:val="20"/>
              </w:rPr>
              <w:t xml:space="preserve">August </w:t>
            </w:r>
            <w:r w:rsidR="00F81E12" w:rsidRPr="004B5CC6">
              <w:rPr>
                <w:rFonts w:ascii="Arial" w:hAnsi="Arial" w:cs="Arial"/>
                <w:i/>
                <w:spacing w:val="-2"/>
                <w:sz w:val="20"/>
                <w:szCs w:val="20"/>
              </w:rPr>
              <w:t>2026</w:t>
            </w:r>
            <w:r w:rsidR="00134A0B" w:rsidRPr="004B5CC6">
              <w:rPr>
                <w:rFonts w:ascii="Arial"/>
                <w:i/>
                <w:spacing w:val="-2"/>
                <w:sz w:val="16"/>
              </w:rPr>
              <w:t>)</w:t>
            </w:r>
          </w:p>
        </w:tc>
      </w:tr>
      <w:tr w:rsidR="00134A0B" w:rsidRPr="00911C86" w14:paraId="5B056129" w14:textId="77777777" w:rsidTr="00AF3424">
        <w:trPr>
          <w:trHeight w:val="906"/>
        </w:trPr>
        <w:tc>
          <w:tcPr>
            <w:tcW w:w="5247" w:type="dxa"/>
            <w:shd w:val="clear" w:color="auto" w:fill="BEBEBE"/>
          </w:tcPr>
          <w:p w14:paraId="5F7318D8" w14:textId="77777777" w:rsidR="00134A0B" w:rsidRPr="00134A0B" w:rsidRDefault="00134A0B" w:rsidP="00AF3424">
            <w:pPr>
              <w:pStyle w:val="TableParagraph"/>
              <w:spacing w:before="10"/>
            </w:pPr>
          </w:p>
          <w:p w14:paraId="5D8D067C" w14:textId="0FEFD449" w:rsidR="00134A0B" w:rsidRPr="00134A0B" w:rsidRDefault="00134A0B" w:rsidP="00AF3424">
            <w:pPr>
              <w:pStyle w:val="TableParagraph"/>
              <w:spacing w:before="1"/>
              <w:ind w:left="717" w:right="6"/>
              <w:jc w:val="center"/>
              <w:rPr>
                <w:rFonts w:ascii="Arial"/>
                <w:b/>
              </w:rPr>
            </w:pPr>
            <w:r w:rsidRPr="00134A0B">
              <w:rPr>
                <w:rFonts w:ascii="Arial"/>
                <w:b/>
              </w:rPr>
              <w:t>Abgabefrist</w:t>
            </w:r>
            <w:r w:rsidRPr="00134A0B">
              <w:rPr>
                <w:rFonts w:ascii="Arial"/>
                <w:b/>
                <w:spacing w:val="-5"/>
              </w:rPr>
              <w:t xml:space="preserve"> </w:t>
            </w:r>
            <w:r w:rsidRPr="00134A0B">
              <w:rPr>
                <w:rFonts w:ascii="Arial"/>
                <w:b/>
                <w:spacing w:val="-2"/>
              </w:rPr>
              <w:t>Folgeangebote</w:t>
            </w:r>
            <w:r w:rsidR="00911C86">
              <w:rPr>
                <w:rFonts w:ascii="Arial"/>
                <w:b/>
                <w:spacing w:val="-2"/>
              </w:rPr>
              <w:t xml:space="preserve"> (</w:t>
            </w:r>
            <w:r w:rsidR="003846E6">
              <w:rPr>
                <w:rFonts w:ascii="Arial"/>
                <w:b/>
                <w:spacing w:val="-2"/>
              </w:rPr>
              <w:t xml:space="preserve">Abgrabefrist </w:t>
            </w:r>
            <w:r w:rsidR="00911C86">
              <w:rPr>
                <w:rFonts w:ascii="Arial"/>
                <w:b/>
                <w:spacing w:val="-2"/>
              </w:rPr>
              <w:t>f</w:t>
            </w:r>
            <w:r w:rsidR="00911C86">
              <w:rPr>
                <w:rFonts w:ascii="Arial"/>
                <w:b/>
                <w:spacing w:val="-2"/>
              </w:rPr>
              <w:t>ü</w:t>
            </w:r>
            <w:r w:rsidR="00911C86">
              <w:rPr>
                <w:rFonts w:ascii="Arial"/>
                <w:b/>
                <w:spacing w:val="-2"/>
              </w:rPr>
              <w:t>r den zur Abgabe eines Folgeangebots aufgeforderten Bieter)</w:t>
            </w:r>
            <w:r w:rsidR="00F81E12">
              <w:rPr>
                <w:rStyle w:val="Funotenzeichen"/>
                <w:rFonts w:ascii="Arial"/>
                <w:b/>
                <w:spacing w:val="-2"/>
              </w:rPr>
              <w:footnoteReference w:id="7"/>
            </w:r>
          </w:p>
        </w:tc>
        <w:tc>
          <w:tcPr>
            <w:tcW w:w="2551" w:type="dxa"/>
            <w:shd w:val="clear" w:color="auto" w:fill="BEBEBE"/>
          </w:tcPr>
          <w:p w14:paraId="1FECF84E" w14:textId="77777777" w:rsidR="00C312EA" w:rsidRPr="00911C86" w:rsidRDefault="00C312EA" w:rsidP="00C312EA">
            <w:pPr>
              <w:pStyle w:val="TableParagraph"/>
              <w:spacing w:before="127"/>
              <w:ind w:left="816"/>
              <w:rPr>
                <w:rFonts w:ascii="Arial" w:hAnsi="Arial" w:cs="Arial"/>
                <w:sz w:val="20"/>
                <w:szCs w:val="20"/>
              </w:rPr>
            </w:pPr>
            <w:r w:rsidRPr="00911C86">
              <w:rPr>
                <w:rFonts w:ascii="Arial" w:hAnsi="Arial" w:cs="Arial"/>
                <w:spacing w:val="-2"/>
                <w:sz w:val="20"/>
                <w:szCs w:val="20"/>
              </w:rPr>
              <w:t xml:space="preserve">Zeitpunkt wird vom öffentlichen Aufftraggeber nach Verhandlung über die Erstangebote gegenüber zur Erstabgabe von Angeboten aufgeforderten </w:t>
            </w:r>
            <w:r w:rsidRPr="00911C86">
              <w:rPr>
                <w:rFonts w:ascii="Arial" w:hAnsi="Arial" w:cs="Arial"/>
                <w:spacing w:val="-2"/>
                <w:sz w:val="20"/>
                <w:szCs w:val="20"/>
              </w:rPr>
              <w:lastRenderedPageBreak/>
              <w:t>Bietern mitgeteilt</w:t>
            </w:r>
          </w:p>
          <w:p w14:paraId="2E42FD8A" w14:textId="4D829AD1" w:rsidR="00134A0B" w:rsidRPr="00911C86" w:rsidRDefault="00F81E12" w:rsidP="00C312EA">
            <w:pPr>
              <w:pStyle w:val="TableParagraph"/>
              <w:spacing w:before="127"/>
              <w:ind w:left="816"/>
              <w:rPr>
                <w:rFonts w:ascii="Arial"/>
                <w:b/>
                <w:sz w:val="16"/>
              </w:rPr>
            </w:pPr>
            <w:r w:rsidRPr="00911C86">
              <w:rPr>
                <w:rFonts w:ascii="Arial" w:hAnsi="Arial" w:cs="Arial"/>
                <w:i/>
                <w:spacing w:val="-2"/>
                <w:sz w:val="20"/>
                <w:szCs w:val="20"/>
              </w:rPr>
              <w:t xml:space="preserve">(voraussichtlich </w:t>
            </w:r>
            <w:r w:rsidR="00B4422A">
              <w:rPr>
                <w:rFonts w:ascii="Arial" w:hAnsi="Arial" w:cs="Arial"/>
                <w:i/>
                <w:spacing w:val="-2"/>
                <w:sz w:val="20"/>
                <w:szCs w:val="20"/>
              </w:rPr>
              <w:t>Juli</w:t>
            </w:r>
            <w:r w:rsidRPr="00911C86">
              <w:rPr>
                <w:rFonts w:ascii="Arial" w:hAnsi="Arial" w:cs="Arial"/>
                <w:i/>
                <w:spacing w:val="-2"/>
                <w:sz w:val="20"/>
                <w:szCs w:val="20"/>
              </w:rPr>
              <w:t xml:space="preserve"> / </w:t>
            </w:r>
            <w:r w:rsidR="00B4422A">
              <w:rPr>
                <w:rFonts w:ascii="Arial" w:hAnsi="Arial" w:cs="Arial"/>
                <w:i/>
                <w:spacing w:val="-2"/>
                <w:sz w:val="20"/>
                <w:szCs w:val="20"/>
              </w:rPr>
              <w:t xml:space="preserve">August </w:t>
            </w:r>
            <w:r w:rsidRPr="00911C86">
              <w:rPr>
                <w:rFonts w:ascii="Arial" w:hAnsi="Arial" w:cs="Arial"/>
                <w:i/>
                <w:spacing w:val="-2"/>
                <w:sz w:val="20"/>
                <w:szCs w:val="20"/>
              </w:rPr>
              <w:t>2026</w:t>
            </w:r>
            <w:r w:rsidRPr="00911C86">
              <w:rPr>
                <w:rFonts w:ascii="Arial"/>
                <w:i/>
                <w:spacing w:val="-2"/>
                <w:sz w:val="16"/>
              </w:rPr>
              <w:t>)</w:t>
            </w:r>
            <w:r w:rsidR="00C312EA" w:rsidRPr="00911C86">
              <w:rPr>
                <w:rFonts w:ascii="Arial"/>
                <w:i/>
                <w:spacing w:val="-2"/>
                <w:sz w:val="16"/>
              </w:rPr>
              <w:t>)</w:t>
            </w:r>
          </w:p>
        </w:tc>
      </w:tr>
      <w:tr w:rsidR="00134A0B" w14:paraId="52DE1632" w14:textId="77777777" w:rsidTr="00AF3424">
        <w:trPr>
          <w:trHeight w:val="909"/>
        </w:trPr>
        <w:tc>
          <w:tcPr>
            <w:tcW w:w="5247" w:type="dxa"/>
          </w:tcPr>
          <w:p w14:paraId="786D4D6A" w14:textId="77777777" w:rsidR="00134A0B" w:rsidRPr="00134A0B" w:rsidRDefault="00134A0B" w:rsidP="00AF3424">
            <w:pPr>
              <w:pStyle w:val="TableParagraph"/>
              <w:spacing w:before="13"/>
            </w:pPr>
          </w:p>
          <w:p w14:paraId="143FCE73" w14:textId="18E2B9C3" w:rsidR="00134A0B" w:rsidRPr="00134A0B" w:rsidRDefault="00134A0B" w:rsidP="00AF3424">
            <w:pPr>
              <w:pStyle w:val="TableParagraph"/>
              <w:ind w:left="717" w:right="3"/>
              <w:jc w:val="center"/>
            </w:pPr>
            <w:r w:rsidRPr="00134A0B">
              <w:t>Verhandlung</w:t>
            </w:r>
            <w:r w:rsidRPr="00134A0B">
              <w:rPr>
                <w:spacing w:val="-11"/>
              </w:rPr>
              <w:t xml:space="preserve"> </w:t>
            </w:r>
            <w:r w:rsidRPr="00134A0B">
              <w:rPr>
                <w:spacing w:val="-2"/>
              </w:rPr>
              <w:t>Folgeangebote</w:t>
            </w:r>
            <w:r w:rsidR="00F81E12">
              <w:rPr>
                <w:rStyle w:val="Funotenzeichen"/>
                <w:spacing w:val="-2"/>
              </w:rPr>
              <w:footnoteReference w:id="8"/>
            </w:r>
          </w:p>
        </w:tc>
        <w:tc>
          <w:tcPr>
            <w:tcW w:w="2551" w:type="dxa"/>
          </w:tcPr>
          <w:p w14:paraId="64749C08" w14:textId="4C160AC1" w:rsidR="00C312EA" w:rsidRPr="00C312EA" w:rsidRDefault="00C312EA" w:rsidP="00C312EA">
            <w:pPr>
              <w:pStyle w:val="TableParagraph"/>
              <w:spacing w:before="127"/>
              <w:ind w:left="816"/>
              <w:rPr>
                <w:rFonts w:ascii="Arial" w:hAnsi="Arial" w:cs="Arial"/>
                <w:sz w:val="20"/>
                <w:szCs w:val="20"/>
              </w:rPr>
            </w:pPr>
            <w:r w:rsidRPr="00C312EA">
              <w:rPr>
                <w:rFonts w:ascii="Arial" w:hAnsi="Arial" w:cs="Arial"/>
                <w:spacing w:val="-2"/>
                <w:sz w:val="20"/>
                <w:szCs w:val="20"/>
              </w:rPr>
              <w:t xml:space="preserve">Zeitpunkt wird vom öffentlichen Aufftraggeber nach </w:t>
            </w:r>
            <w:r>
              <w:rPr>
                <w:rFonts w:ascii="Arial" w:hAnsi="Arial" w:cs="Arial"/>
                <w:spacing w:val="-2"/>
                <w:sz w:val="20"/>
                <w:szCs w:val="20"/>
              </w:rPr>
              <w:t xml:space="preserve">Verhandlung über die </w:t>
            </w:r>
            <w:r w:rsidR="00F81E12">
              <w:rPr>
                <w:rFonts w:ascii="Arial" w:hAnsi="Arial" w:cs="Arial"/>
                <w:spacing w:val="-2"/>
                <w:sz w:val="20"/>
                <w:szCs w:val="20"/>
              </w:rPr>
              <w:t xml:space="preserve">Erstangebote </w:t>
            </w:r>
            <w:r w:rsidRPr="00C312EA">
              <w:rPr>
                <w:rFonts w:ascii="Arial" w:hAnsi="Arial" w:cs="Arial"/>
                <w:spacing w:val="-2"/>
                <w:sz w:val="20"/>
                <w:szCs w:val="20"/>
              </w:rPr>
              <w:t>gegenüber zur Erstabgabe von Angeboten aufgeforderten Bietern mitgeteilt</w:t>
            </w:r>
          </w:p>
          <w:p w14:paraId="1D4DF5DE" w14:textId="6CE2E66E" w:rsidR="00134A0B" w:rsidRPr="00134A0B" w:rsidRDefault="00134A0B" w:rsidP="00C312EA">
            <w:pPr>
              <w:pStyle w:val="TableParagraph"/>
              <w:spacing w:before="127"/>
              <w:ind w:left="816"/>
              <w:rPr>
                <w:rFonts w:ascii="Arial"/>
                <w:i/>
                <w:sz w:val="16"/>
              </w:rPr>
            </w:pPr>
          </w:p>
        </w:tc>
      </w:tr>
      <w:tr w:rsidR="00134A0B" w14:paraId="568EFCFE" w14:textId="77777777" w:rsidTr="00AF3424">
        <w:trPr>
          <w:trHeight w:val="906"/>
        </w:trPr>
        <w:tc>
          <w:tcPr>
            <w:tcW w:w="5247" w:type="dxa"/>
          </w:tcPr>
          <w:p w14:paraId="2D06601F" w14:textId="2A1B1AE1" w:rsidR="00134A0B" w:rsidRPr="00134A0B" w:rsidRDefault="00134A0B" w:rsidP="00AF3424">
            <w:pPr>
              <w:pStyle w:val="TableParagraph"/>
              <w:spacing w:before="74" w:line="360" w:lineRule="auto"/>
              <w:ind w:left="2443" w:hanging="1506"/>
            </w:pPr>
            <w:r w:rsidRPr="00134A0B">
              <w:t>Aufforderung</w:t>
            </w:r>
            <w:r w:rsidRPr="00134A0B">
              <w:rPr>
                <w:spacing w:val="-11"/>
              </w:rPr>
              <w:t xml:space="preserve"> </w:t>
            </w:r>
            <w:r w:rsidRPr="00134A0B">
              <w:t>zur</w:t>
            </w:r>
            <w:r w:rsidRPr="00134A0B">
              <w:rPr>
                <w:spacing w:val="-10"/>
              </w:rPr>
              <w:t xml:space="preserve"> </w:t>
            </w:r>
            <w:r w:rsidRPr="00134A0B">
              <w:t>Abgabe</w:t>
            </w:r>
            <w:r w:rsidRPr="00134A0B">
              <w:rPr>
                <w:spacing w:val="-9"/>
              </w:rPr>
              <w:t xml:space="preserve"> </w:t>
            </w:r>
            <w:r w:rsidRPr="00134A0B">
              <w:t>von</w:t>
            </w:r>
            <w:r w:rsidRPr="00134A0B">
              <w:rPr>
                <w:spacing w:val="-9"/>
              </w:rPr>
              <w:t xml:space="preserve"> </w:t>
            </w:r>
            <w:r w:rsidRPr="00134A0B">
              <w:t>endgültigen</w:t>
            </w:r>
            <w:r w:rsidR="00911C86">
              <w:t xml:space="preserve"> (finale)</w:t>
            </w:r>
            <w:r w:rsidRPr="00134A0B">
              <w:t xml:space="preserve"> </w:t>
            </w:r>
            <w:r w:rsidRPr="00134A0B">
              <w:rPr>
                <w:spacing w:val="-2"/>
              </w:rPr>
              <w:t>Angeboten</w:t>
            </w:r>
            <w:r w:rsidR="00F81E12">
              <w:rPr>
                <w:rStyle w:val="Funotenzeichen"/>
                <w:spacing w:val="-2"/>
              </w:rPr>
              <w:footnoteReference w:id="9"/>
            </w:r>
          </w:p>
        </w:tc>
        <w:tc>
          <w:tcPr>
            <w:tcW w:w="2551" w:type="dxa"/>
          </w:tcPr>
          <w:p w14:paraId="5B6DE286" w14:textId="3AF68791" w:rsidR="00F81E12" w:rsidRPr="00C312EA" w:rsidRDefault="00F81E12" w:rsidP="00F81E12">
            <w:pPr>
              <w:pStyle w:val="TableParagraph"/>
              <w:spacing w:before="127"/>
              <w:ind w:left="816"/>
              <w:rPr>
                <w:rFonts w:ascii="Arial" w:hAnsi="Arial" w:cs="Arial"/>
                <w:sz w:val="20"/>
                <w:szCs w:val="20"/>
              </w:rPr>
            </w:pPr>
            <w:r w:rsidRPr="00C312EA">
              <w:rPr>
                <w:rFonts w:ascii="Arial" w:hAnsi="Arial" w:cs="Arial"/>
                <w:spacing w:val="-2"/>
                <w:sz w:val="20"/>
                <w:szCs w:val="20"/>
              </w:rPr>
              <w:t xml:space="preserve">Zeitpunkt wird vom öffentlichen Aufftraggeber nach </w:t>
            </w:r>
            <w:r>
              <w:rPr>
                <w:rFonts w:ascii="Arial" w:hAnsi="Arial" w:cs="Arial"/>
                <w:spacing w:val="-2"/>
                <w:sz w:val="20"/>
                <w:szCs w:val="20"/>
              </w:rPr>
              <w:t xml:space="preserve">Verhandlung über die Folgeangebote </w:t>
            </w:r>
            <w:r w:rsidRPr="00C312EA">
              <w:rPr>
                <w:rFonts w:ascii="Arial" w:hAnsi="Arial" w:cs="Arial"/>
                <w:spacing w:val="-2"/>
                <w:sz w:val="20"/>
                <w:szCs w:val="20"/>
              </w:rPr>
              <w:t xml:space="preserve">gegenüber zur </w:t>
            </w:r>
            <w:r>
              <w:rPr>
                <w:rFonts w:ascii="Arial" w:hAnsi="Arial" w:cs="Arial"/>
                <w:spacing w:val="-2"/>
                <w:sz w:val="20"/>
                <w:szCs w:val="20"/>
              </w:rPr>
              <w:t>A</w:t>
            </w:r>
            <w:r w:rsidRPr="00C312EA">
              <w:rPr>
                <w:rFonts w:ascii="Arial" w:hAnsi="Arial" w:cs="Arial"/>
                <w:spacing w:val="-2"/>
                <w:sz w:val="20"/>
                <w:szCs w:val="20"/>
              </w:rPr>
              <w:t xml:space="preserve">bgabe von </w:t>
            </w:r>
            <w:r>
              <w:rPr>
                <w:rFonts w:ascii="Arial" w:hAnsi="Arial" w:cs="Arial"/>
                <w:spacing w:val="-2"/>
                <w:sz w:val="20"/>
                <w:szCs w:val="20"/>
              </w:rPr>
              <w:t>Folgea</w:t>
            </w:r>
            <w:r w:rsidRPr="00C312EA">
              <w:rPr>
                <w:rFonts w:ascii="Arial" w:hAnsi="Arial" w:cs="Arial"/>
                <w:spacing w:val="-2"/>
                <w:sz w:val="20"/>
                <w:szCs w:val="20"/>
              </w:rPr>
              <w:t>ngeboten aufgeforderten Bietern mitgeteilt</w:t>
            </w:r>
          </w:p>
          <w:p w14:paraId="342DA7E6" w14:textId="34988D34" w:rsidR="00134A0B" w:rsidRPr="00134A0B" w:rsidRDefault="00F81E12" w:rsidP="00AF3424">
            <w:pPr>
              <w:pStyle w:val="TableParagraph"/>
              <w:spacing w:before="128"/>
              <w:ind w:left="816"/>
              <w:rPr>
                <w:rFonts w:ascii="Arial"/>
                <w:i/>
                <w:sz w:val="16"/>
              </w:rPr>
            </w:pPr>
            <w:r>
              <w:rPr>
                <w:spacing w:val="-2"/>
              </w:rPr>
              <w:t xml:space="preserve"> </w:t>
            </w:r>
          </w:p>
        </w:tc>
      </w:tr>
      <w:tr w:rsidR="00134A0B" w14:paraId="75EDE1C2" w14:textId="77777777" w:rsidTr="00AF3424">
        <w:trPr>
          <w:trHeight w:val="907"/>
        </w:trPr>
        <w:tc>
          <w:tcPr>
            <w:tcW w:w="5247" w:type="dxa"/>
            <w:shd w:val="clear" w:color="auto" w:fill="BEBEBE"/>
          </w:tcPr>
          <w:p w14:paraId="468C7F54" w14:textId="77777777" w:rsidR="00134A0B" w:rsidRPr="00134A0B" w:rsidRDefault="00134A0B" w:rsidP="00AF3424">
            <w:pPr>
              <w:pStyle w:val="TableParagraph"/>
              <w:spacing w:before="10"/>
            </w:pPr>
          </w:p>
          <w:p w14:paraId="16FD984E" w14:textId="5DC06355" w:rsidR="00134A0B" w:rsidRPr="00134A0B" w:rsidRDefault="00134A0B" w:rsidP="00AF3424">
            <w:pPr>
              <w:pStyle w:val="TableParagraph"/>
              <w:spacing w:before="1"/>
              <w:ind w:left="717"/>
              <w:jc w:val="center"/>
              <w:rPr>
                <w:rFonts w:ascii="Arial" w:hAnsi="Arial"/>
                <w:b/>
              </w:rPr>
            </w:pPr>
            <w:r w:rsidRPr="00134A0B">
              <w:rPr>
                <w:rFonts w:ascii="Arial" w:hAnsi="Arial"/>
                <w:b/>
              </w:rPr>
              <w:t>Abgabefrist</w:t>
            </w:r>
            <w:r w:rsidRPr="00134A0B">
              <w:rPr>
                <w:rFonts w:ascii="Arial" w:hAnsi="Arial"/>
                <w:b/>
                <w:spacing w:val="-6"/>
              </w:rPr>
              <w:t xml:space="preserve"> </w:t>
            </w:r>
            <w:r w:rsidRPr="00134A0B">
              <w:rPr>
                <w:rFonts w:ascii="Arial" w:hAnsi="Arial"/>
                <w:b/>
              </w:rPr>
              <w:t>endgültige</w:t>
            </w:r>
            <w:r w:rsidRPr="00134A0B">
              <w:rPr>
                <w:rFonts w:ascii="Arial" w:hAnsi="Arial"/>
                <w:b/>
                <w:spacing w:val="-9"/>
              </w:rPr>
              <w:t xml:space="preserve"> </w:t>
            </w:r>
            <w:r w:rsidRPr="00134A0B">
              <w:rPr>
                <w:rFonts w:ascii="Arial" w:hAnsi="Arial"/>
                <w:b/>
                <w:spacing w:val="-2"/>
              </w:rPr>
              <w:t>Angebote</w:t>
            </w:r>
            <w:r w:rsidR="00F81E12">
              <w:rPr>
                <w:rStyle w:val="Funotenzeichen"/>
                <w:rFonts w:ascii="Arial" w:hAnsi="Arial"/>
                <w:b/>
                <w:spacing w:val="-2"/>
              </w:rPr>
              <w:footnoteReference w:id="10"/>
            </w:r>
          </w:p>
        </w:tc>
        <w:tc>
          <w:tcPr>
            <w:tcW w:w="2551" w:type="dxa"/>
            <w:shd w:val="clear" w:color="auto" w:fill="BEBEBE"/>
          </w:tcPr>
          <w:p w14:paraId="6349F6EC" w14:textId="3D041D75" w:rsidR="00911C86" w:rsidRPr="00C312EA" w:rsidRDefault="00911C86" w:rsidP="00911C86">
            <w:pPr>
              <w:pStyle w:val="TableParagraph"/>
              <w:spacing w:before="127"/>
              <w:ind w:left="816"/>
              <w:rPr>
                <w:rFonts w:ascii="Arial" w:hAnsi="Arial" w:cs="Arial"/>
                <w:sz w:val="20"/>
                <w:szCs w:val="20"/>
              </w:rPr>
            </w:pPr>
            <w:r w:rsidRPr="00C312EA">
              <w:rPr>
                <w:rFonts w:ascii="Arial" w:hAnsi="Arial" w:cs="Arial"/>
                <w:spacing w:val="-2"/>
                <w:sz w:val="20"/>
                <w:szCs w:val="20"/>
              </w:rPr>
              <w:t xml:space="preserve">Zeitpunkt wird vom öffentlichen Aufftraggeber nach </w:t>
            </w:r>
            <w:r>
              <w:rPr>
                <w:rFonts w:ascii="Arial" w:hAnsi="Arial" w:cs="Arial"/>
                <w:spacing w:val="-2"/>
                <w:sz w:val="20"/>
                <w:szCs w:val="20"/>
              </w:rPr>
              <w:t xml:space="preserve">Verhandlung über die Folgeangebote </w:t>
            </w:r>
            <w:r w:rsidRPr="00C312EA">
              <w:rPr>
                <w:rFonts w:ascii="Arial" w:hAnsi="Arial" w:cs="Arial"/>
                <w:spacing w:val="-2"/>
                <w:sz w:val="20"/>
                <w:szCs w:val="20"/>
              </w:rPr>
              <w:t xml:space="preserve">gegenüber zur </w:t>
            </w:r>
            <w:r>
              <w:rPr>
                <w:rFonts w:ascii="Arial" w:hAnsi="Arial" w:cs="Arial"/>
                <w:spacing w:val="-2"/>
                <w:sz w:val="20"/>
                <w:szCs w:val="20"/>
              </w:rPr>
              <w:t>A</w:t>
            </w:r>
            <w:r w:rsidRPr="00C312EA">
              <w:rPr>
                <w:rFonts w:ascii="Arial" w:hAnsi="Arial" w:cs="Arial"/>
                <w:spacing w:val="-2"/>
                <w:sz w:val="20"/>
                <w:szCs w:val="20"/>
              </w:rPr>
              <w:t xml:space="preserve">bgabe von </w:t>
            </w:r>
            <w:r>
              <w:rPr>
                <w:rFonts w:ascii="Arial" w:hAnsi="Arial" w:cs="Arial"/>
                <w:spacing w:val="-2"/>
                <w:sz w:val="20"/>
                <w:szCs w:val="20"/>
              </w:rPr>
              <w:t>endgültigen bzw.  Finala</w:t>
            </w:r>
            <w:r w:rsidRPr="00C312EA">
              <w:rPr>
                <w:rFonts w:ascii="Arial" w:hAnsi="Arial" w:cs="Arial"/>
                <w:spacing w:val="-2"/>
                <w:sz w:val="20"/>
                <w:szCs w:val="20"/>
              </w:rPr>
              <w:t>ngeboten aufgeforderten Bietern mitgeteilt</w:t>
            </w:r>
          </w:p>
          <w:p w14:paraId="3EC3BB1B" w14:textId="616B0FCC" w:rsidR="00134A0B" w:rsidRPr="00C60A7F" w:rsidRDefault="00134A0B" w:rsidP="00C60A7F">
            <w:pPr>
              <w:pStyle w:val="TableParagraph"/>
              <w:spacing w:before="124"/>
              <w:ind w:left="816"/>
              <w:rPr>
                <w:rFonts w:ascii="Arial"/>
                <w:b/>
              </w:rPr>
            </w:pPr>
          </w:p>
        </w:tc>
      </w:tr>
      <w:tr w:rsidR="00134A0B" w14:paraId="62BBC783" w14:textId="77777777" w:rsidTr="00AF3424">
        <w:trPr>
          <w:trHeight w:val="906"/>
        </w:trPr>
        <w:tc>
          <w:tcPr>
            <w:tcW w:w="5247" w:type="dxa"/>
            <w:shd w:val="clear" w:color="auto" w:fill="BEBEBE"/>
          </w:tcPr>
          <w:p w14:paraId="41FABF58" w14:textId="77777777" w:rsidR="00134A0B" w:rsidRPr="00134A0B" w:rsidRDefault="00134A0B" w:rsidP="00AF3424">
            <w:pPr>
              <w:pStyle w:val="TableParagraph"/>
              <w:spacing w:before="10"/>
            </w:pPr>
          </w:p>
          <w:p w14:paraId="4B8B7426" w14:textId="77777777" w:rsidR="00134A0B" w:rsidRPr="00134A0B" w:rsidRDefault="00134A0B" w:rsidP="00AF3424">
            <w:pPr>
              <w:pStyle w:val="TableParagraph"/>
              <w:spacing w:before="1"/>
              <w:ind w:left="717" w:right="1"/>
              <w:jc w:val="center"/>
              <w:rPr>
                <w:rFonts w:ascii="Arial"/>
                <w:b/>
              </w:rPr>
            </w:pPr>
            <w:r w:rsidRPr="00134A0B">
              <w:rPr>
                <w:rFonts w:ascii="Arial"/>
                <w:b/>
                <w:spacing w:val="-2"/>
              </w:rPr>
              <w:t>Angebotsbindefrist</w:t>
            </w:r>
          </w:p>
        </w:tc>
        <w:tc>
          <w:tcPr>
            <w:tcW w:w="2551" w:type="dxa"/>
            <w:shd w:val="clear" w:color="auto" w:fill="BEBEBE"/>
          </w:tcPr>
          <w:p w14:paraId="3FF3C633" w14:textId="77777777" w:rsidR="00134A0B" w:rsidRPr="00134A0B" w:rsidRDefault="00134A0B" w:rsidP="00AF3424">
            <w:pPr>
              <w:pStyle w:val="TableParagraph"/>
              <w:spacing w:before="10"/>
            </w:pPr>
          </w:p>
          <w:p w14:paraId="060757B1" w14:textId="199BF315" w:rsidR="00134A0B" w:rsidRPr="00134A0B" w:rsidRDefault="00911C86" w:rsidP="00AF3424">
            <w:pPr>
              <w:pStyle w:val="TableParagraph"/>
              <w:spacing w:before="1"/>
              <w:ind w:left="816"/>
              <w:rPr>
                <w:rFonts w:ascii="Arial"/>
                <w:b/>
              </w:rPr>
            </w:pPr>
            <w:r w:rsidRPr="00C312EA">
              <w:rPr>
                <w:rFonts w:ascii="Arial" w:hAnsi="Arial" w:cs="Arial"/>
                <w:spacing w:val="-2"/>
                <w:sz w:val="20"/>
                <w:szCs w:val="20"/>
              </w:rPr>
              <w:t>Zeitpunkt wird vom öffentlichen Aufftraggeber</w:t>
            </w:r>
            <w:r>
              <w:rPr>
                <w:rFonts w:ascii="Arial" w:hAnsi="Arial" w:cs="Arial"/>
                <w:spacing w:val="-2"/>
                <w:sz w:val="20"/>
                <w:szCs w:val="20"/>
              </w:rPr>
              <w:t xml:space="preserve"> nach Durchführung der Bieterrunden gegenüber den verbliebenen Bietern noch mitgeteilt.</w:t>
            </w:r>
          </w:p>
        </w:tc>
      </w:tr>
    </w:tbl>
    <w:p w14:paraId="59968377" w14:textId="77777777" w:rsidR="00134A0B" w:rsidRDefault="00134A0B" w:rsidP="00134A0B"/>
    <w:p w14:paraId="596AC93B" w14:textId="77777777" w:rsidR="00911C86" w:rsidRDefault="00911C86" w:rsidP="00134A0B"/>
    <w:p w14:paraId="2FDF860C" w14:textId="77777777" w:rsidR="00911C86" w:rsidRDefault="00911C86" w:rsidP="00134A0B"/>
    <w:p w14:paraId="3C74ACF1" w14:textId="4A0D6979" w:rsidR="00134A0B" w:rsidRDefault="00E51656" w:rsidP="00A0466F">
      <w:pPr>
        <w:pStyle w:val="berschrift1"/>
      </w:pPr>
      <w:bookmarkStart w:id="6" w:name="_Toc213395399"/>
      <w:r>
        <w:lastRenderedPageBreak/>
        <w:t>Angebotsabgabe und – bindefrist</w:t>
      </w:r>
      <w:bookmarkEnd w:id="6"/>
    </w:p>
    <w:p w14:paraId="2B637E6C" w14:textId="77777777" w:rsidR="00E51656" w:rsidRDefault="00E51656" w:rsidP="00E51656"/>
    <w:p w14:paraId="436862D0" w14:textId="13A51627" w:rsidR="00E51656" w:rsidRDefault="00BB22D7" w:rsidP="00A0466F">
      <w:r>
        <w:t xml:space="preserve">Die zur Abgabe eines Erstangebots aufgeforderten Bewerber </w:t>
      </w:r>
      <w:r w:rsidR="00A0466F">
        <w:t>halten sich</w:t>
      </w:r>
      <w:r>
        <w:t xml:space="preserve"> während der Dauer der Prüfung der Erstangebote </w:t>
      </w:r>
      <w:r w:rsidR="00A0466F">
        <w:t xml:space="preserve">durch den öffentlichen Auftraggeber </w:t>
      </w:r>
      <w:r>
        <w:t xml:space="preserve">und für die Dauer von evtl. Verhandlungen bzw. </w:t>
      </w:r>
      <w:r w:rsidR="00A0466F">
        <w:t xml:space="preserve">einer oder mehrerer </w:t>
      </w:r>
      <w:r>
        <w:t xml:space="preserve">Bieterrunden </w:t>
      </w:r>
      <w:r w:rsidR="00A0466F">
        <w:t>an ihr Erstangebot gebunden.</w:t>
      </w:r>
    </w:p>
    <w:p w14:paraId="16A39B49" w14:textId="77777777" w:rsidR="00E51656" w:rsidRDefault="00E51656" w:rsidP="00E51656">
      <w:pPr>
        <w:pStyle w:val="Textkrper"/>
      </w:pPr>
    </w:p>
    <w:p w14:paraId="6FFD4C50" w14:textId="6B95E99D" w:rsidR="00E51656" w:rsidRDefault="00A0466F" w:rsidP="00E51656">
      <w:r>
        <w:t xml:space="preserve">Gleiches gilt für etwaige Folgeangebote und das </w:t>
      </w:r>
      <w:r w:rsidR="00E51656">
        <w:t xml:space="preserve">endgültige Angebot </w:t>
      </w:r>
      <w:r>
        <w:t xml:space="preserve">des jeweiligen Bieters. Auch insoweit ist der Bieter an sein Angebot bis zur Entscheidung über den Zuschlag </w:t>
      </w:r>
      <w:r w:rsidR="00E51656">
        <w:t>gebunden</w:t>
      </w:r>
      <w:r w:rsidR="00AB75B4">
        <w:t>.</w:t>
      </w:r>
    </w:p>
    <w:p w14:paraId="6990EF90" w14:textId="77777777" w:rsidR="00AB75B4" w:rsidRDefault="00AB75B4" w:rsidP="00E51656"/>
    <w:p w14:paraId="33D8267A" w14:textId="77777777" w:rsidR="00A0466F" w:rsidRDefault="00AB75B4" w:rsidP="00A0466F">
      <w:pPr>
        <w:pStyle w:val="berschrift1"/>
      </w:pPr>
      <w:bookmarkStart w:id="7" w:name="_Toc213395400"/>
      <w:r>
        <w:t>Hinweise zu den Vergabeunterlagen / sachdienliche Auskünfte</w:t>
      </w:r>
      <w:bookmarkEnd w:id="7"/>
      <w:r w:rsidR="00A0466F">
        <w:t xml:space="preserve"> / </w:t>
      </w:r>
    </w:p>
    <w:p w14:paraId="6EA70B88" w14:textId="020FD12C" w:rsidR="00AB75B4" w:rsidRDefault="00A0466F" w:rsidP="00A0466F">
      <w:pPr>
        <w:pStyle w:val="berschrift1"/>
        <w:numPr>
          <w:ilvl w:val="0"/>
          <w:numId w:val="0"/>
        </w:numPr>
        <w:ind w:firstLine="708"/>
      </w:pPr>
      <w:r>
        <w:t>Aufklärungsfragen</w:t>
      </w:r>
    </w:p>
    <w:p w14:paraId="5E6BE3D5" w14:textId="77777777" w:rsidR="00AB75B4" w:rsidRPr="00AB75B4" w:rsidRDefault="00AB75B4" w:rsidP="00AB75B4"/>
    <w:p w14:paraId="19724DF4" w14:textId="22B442A7" w:rsidR="00AB75B4" w:rsidRPr="00620D49" w:rsidRDefault="00AB75B4" w:rsidP="00A0466F">
      <w:pPr>
        <w:pStyle w:val="Textkrper"/>
        <w:spacing w:line="360" w:lineRule="exact"/>
        <w:ind w:right="141"/>
        <w:jc w:val="both"/>
      </w:pPr>
      <w:r w:rsidRPr="00620D49">
        <w:t xml:space="preserve">Sollten die diese Vergabeunterlagen nach Ansicht des Bieters </w:t>
      </w:r>
      <w:r w:rsidRPr="00620D49">
        <w:rPr>
          <w:rFonts w:ascii="Arial" w:hAnsi="Arial" w:cs="Arial"/>
        </w:rPr>
        <w:t>Unklarheiten enthalten, so wird der Bieter darauf hingewiesen, dass er in diesem Fall den Auftraggeber (AG) unverzüglich und ausschließlich über das für die Ausschreibung genutzte</w:t>
      </w:r>
      <w:r w:rsidRPr="00620D49">
        <w:t xml:space="preserve"> elektronische </w:t>
      </w:r>
      <w:r w:rsidRPr="007C1290">
        <w:rPr>
          <w:color w:val="000000" w:themeColor="text1"/>
        </w:rPr>
        <w:t>Vergabeportal</w:t>
      </w:r>
      <w:r w:rsidR="007C1290">
        <w:t xml:space="preserve"> (DTVP)</w:t>
      </w:r>
      <w:r w:rsidRPr="00620D49">
        <w:t xml:space="preserve"> darauf hinzuweisen. Eine (fern-)mündliche, schriftliche, per Telefax oder per E-Mail er</w:t>
      </w:r>
      <w:r w:rsidR="00911C86">
        <w:t>f</w:t>
      </w:r>
      <w:r w:rsidRPr="00620D49">
        <w:t>olgende Kontaktaufnahme ist nicht gestattet.</w:t>
      </w:r>
    </w:p>
    <w:p w14:paraId="512552B2" w14:textId="77777777" w:rsidR="00AB75B4" w:rsidRPr="00620D49" w:rsidRDefault="00AB75B4" w:rsidP="00A0466F">
      <w:pPr>
        <w:pStyle w:val="Textkrper"/>
        <w:spacing w:line="360" w:lineRule="exact"/>
        <w:jc w:val="both"/>
      </w:pPr>
    </w:p>
    <w:p w14:paraId="7126D6D5" w14:textId="6499CF67" w:rsidR="00AB75B4" w:rsidRDefault="00AB75B4" w:rsidP="00A0466F">
      <w:pPr>
        <w:pStyle w:val="Textkrper"/>
        <w:spacing w:line="360" w:lineRule="exact"/>
        <w:jc w:val="both"/>
      </w:pPr>
      <w:r w:rsidRPr="00620D49">
        <w:t xml:space="preserve">Solche Hinweise bzw. erbetene sachdienliche Auskünfte sind bis </w:t>
      </w:r>
      <w:r w:rsidRPr="00B4422A">
        <w:rPr>
          <w:color w:val="000000" w:themeColor="text1"/>
        </w:rPr>
        <w:t>spätestens zum</w:t>
      </w:r>
      <w:r w:rsidR="00A0466F" w:rsidRPr="00B4422A">
        <w:rPr>
          <w:color w:val="000000" w:themeColor="text1"/>
        </w:rPr>
        <w:t xml:space="preserve"> </w:t>
      </w:r>
      <w:r w:rsidR="00B4422A" w:rsidRPr="00B4422A">
        <w:rPr>
          <w:color w:val="000000" w:themeColor="text1"/>
          <w:spacing w:val="-2"/>
        </w:rPr>
        <w:t>26.05</w:t>
      </w:r>
      <w:r w:rsidR="00B4422A" w:rsidRPr="0063673B">
        <w:rPr>
          <w:color w:val="000000" w:themeColor="text1"/>
          <w:spacing w:val="-2"/>
        </w:rPr>
        <w:t>.2026</w:t>
      </w:r>
      <w:r w:rsidR="00B4422A">
        <w:rPr>
          <w:color w:val="000000" w:themeColor="text1"/>
          <w:spacing w:val="-2"/>
        </w:rPr>
        <w:t xml:space="preserve"> </w:t>
      </w:r>
      <w:r w:rsidR="00A0466F">
        <w:t xml:space="preserve">während der Teilnahmephase im Rahmen des Teilnahmewettbewerbs </w:t>
      </w:r>
      <w:r w:rsidRPr="00620D49">
        <w:t>dem Auftraggeber ausschließlich über das elektronische Vergabeportal zu übermitteln.</w:t>
      </w:r>
    </w:p>
    <w:p w14:paraId="1B17EBC0" w14:textId="77777777" w:rsidR="00A0466F" w:rsidRDefault="00A0466F" w:rsidP="00A0466F">
      <w:pPr>
        <w:pStyle w:val="Textkrper"/>
        <w:spacing w:line="360" w:lineRule="exact"/>
        <w:jc w:val="both"/>
      </w:pPr>
    </w:p>
    <w:p w14:paraId="65826DCF" w14:textId="36FB350F" w:rsidR="00A0466F" w:rsidRPr="00620D49" w:rsidRDefault="00A0466F" w:rsidP="00A0466F">
      <w:pPr>
        <w:pStyle w:val="Textkrper"/>
        <w:spacing w:line="360" w:lineRule="exact"/>
        <w:jc w:val="both"/>
      </w:pPr>
      <w:r>
        <w:t>Geeignete Bieter, die zur Abgabe eines Erstangebots aufgefordert werden und nach Vorlage des gegengezeichneten NDA weitergehende Informationen zur IT-Infrastruktur beim öffentlichen Auftraggeber erhalten können solche sachdienlichen Auskünfte und Aufklärungsfragen dazu im Zeitraum der für die Abgabe des Erstangebots vom öffentlichen Auftraggeber zu bestimmenden Frist, bis spätestens zum Abschluss von Verhandlungen stellen.</w:t>
      </w:r>
    </w:p>
    <w:p w14:paraId="7A0C981F" w14:textId="77777777" w:rsidR="00AB75B4" w:rsidRPr="00620D49" w:rsidRDefault="00AB75B4" w:rsidP="00A0466F">
      <w:pPr>
        <w:pStyle w:val="Textkrper"/>
        <w:spacing w:line="360" w:lineRule="exact"/>
        <w:jc w:val="both"/>
      </w:pPr>
    </w:p>
    <w:p w14:paraId="5034C915" w14:textId="5CFC2B1E" w:rsidR="00AB75B4" w:rsidRPr="00620D49" w:rsidRDefault="00AB75B4" w:rsidP="00A0466F">
      <w:pPr>
        <w:pStyle w:val="Textkrper"/>
        <w:spacing w:line="360" w:lineRule="auto"/>
        <w:jc w:val="both"/>
      </w:pPr>
      <w:r w:rsidRPr="00620D49">
        <w:t>Erbetene sachdienliche Auskünfte, die dem Auftraggeber nicht rechtzeitig über das elektronische Vergabeportal vorliegen, können auf Grund des im Vergabeverfahren geltenden Grundsatzes der Gleichbehandlung aller Bieter und der Transparenz dieses Vergabeverfahrens grundsätzlich nicht mehr beantwortet bzw. erteilt werden. Ausnahmen hiervon werden – unter Wahrung des Gleichbehandlungsgrundsatzes – nur in begründeten Ausnahmefällen und nach Prüfung des jeweiligen Einzelfalls gewährt.</w:t>
      </w:r>
    </w:p>
    <w:p w14:paraId="14131328" w14:textId="77777777" w:rsidR="00AB75B4" w:rsidRPr="00620D49" w:rsidRDefault="00AB75B4" w:rsidP="00AB75B4">
      <w:pPr>
        <w:pStyle w:val="Textkrper"/>
        <w:spacing w:before="125"/>
      </w:pPr>
    </w:p>
    <w:p w14:paraId="4A8B7A46" w14:textId="432B9B46" w:rsidR="00AB75B4" w:rsidRPr="00620D49" w:rsidRDefault="00AB75B4" w:rsidP="00AB75B4">
      <w:r w:rsidRPr="00620D49">
        <w:lastRenderedPageBreak/>
        <w:t>Die sachdienlichen Auskünfte stehen allen Bietern mit Frage und Antwort anonymisiert auf dem elektronischen Vergabeportal zur Einsicht und zum Herunterladen zur Verfügung und sind von den Bietern bei der Ausarbeitung ihres Angebotes wie die Vergabeunterlagen zugrunde zu legen. Die auf dem elektronischen Vergabeportal registrierten Bieter werden über sachdienliche Auskünfte elektronisch informiert.</w:t>
      </w:r>
    </w:p>
    <w:p w14:paraId="7C24C260" w14:textId="77777777" w:rsidR="00AB75B4" w:rsidRDefault="00AB75B4" w:rsidP="00AB75B4"/>
    <w:p w14:paraId="5CD130C6" w14:textId="178ABC79" w:rsidR="00AB75B4" w:rsidRDefault="00440EED" w:rsidP="00A0466F">
      <w:pPr>
        <w:pStyle w:val="berschrift1"/>
      </w:pPr>
      <w:bookmarkStart w:id="8" w:name="_Toc213395401"/>
      <w:r>
        <w:t>Form und Inhalt der Angebote</w:t>
      </w:r>
      <w:bookmarkEnd w:id="8"/>
    </w:p>
    <w:p w14:paraId="351E7734" w14:textId="77777777" w:rsidR="00440EED" w:rsidRDefault="00440EED" w:rsidP="00440EED"/>
    <w:p w14:paraId="39146960" w14:textId="77777777" w:rsidR="00440EED" w:rsidRDefault="00440EED" w:rsidP="00440EED">
      <w:pPr>
        <w:pStyle w:val="berschrift2"/>
        <w:numPr>
          <w:ilvl w:val="0"/>
          <w:numId w:val="12"/>
        </w:numPr>
        <w:tabs>
          <w:tab w:val="left" w:pos="1067"/>
        </w:tabs>
        <w:ind w:left="1067" w:hanging="358"/>
      </w:pPr>
      <w:bookmarkStart w:id="9" w:name="_Toc213395402"/>
      <w:r>
        <w:rPr>
          <w:spacing w:val="-2"/>
        </w:rPr>
        <w:t>Angebotsunterlagen</w:t>
      </w:r>
      <w:bookmarkEnd w:id="9"/>
    </w:p>
    <w:p w14:paraId="5F1B56C6" w14:textId="4F3CC617" w:rsidR="00440EED" w:rsidRDefault="00440EED" w:rsidP="00620D49">
      <w:pPr>
        <w:pStyle w:val="Textkrper"/>
        <w:tabs>
          <w:tab w:val="left" w:pos="7655"/>
        </w:tabs>
        <w:spacing w:before="126" w:line="360" w:lineRule="auto"/>
        <w:ind w:right="141"/>
        <w:jc w:val="both"/>
      </w:pPr>
      <w:r>
        <w:t xml:space="preserve">Das Angebot ist zwingend und ausschließlich elektronisch in Textform nach § 126b BGB auf dem </w:t>
      </w:r>
      <w:r w:rsidR="00360246">
        <w:t xml:space="preserve">im Rahmen dieser Ausschreibung verwendeten </w:t>
      </w:r>
      <w:r>
        <w:t xml:space="preserve">elektronischen Vergabeportal </w:t>
      </w:r>
      <w:r w:rsidR="00360246">
        <w:t xml:space="preserve">für den </w:t>
      </w:r>
      <w:r>
        <w:t>Auftraggeber einzureichen.</w:t>
      </w:r>
      <w:r>
        <w:rPr>
          <w:spacing w:val="-4"/>
        </w:rPr>
        <w:t xml:space="preserve"> </w:t>
      </w:r>
      <w:r>
        <w:t>Das</w:t>
      </w:r>
      <w:r>
        <w:rPr>
          <w:spacing w:val="-7"/>
        </w:rPr>
        <w:t xml:space="preserve"> </w:t>
      </w:r>
      <w:r>
        <w:t>Angebot</w:t>
      </w:r>
      <w:r>
        <w:rPr>
          <w:spacing w:val="-6"/>
        </w:rPr>
        <w:t xml:space="preserve"> </w:t>
      </w:r>
      <w:r>
        <w:t>muss</w:t>
      </w:r>
      <w:r>
        <w:rPr>
          <w:spacing w:val="-5"/>
        </w:rPr>
        <w:t xml:space="preserve"> </w:t>
      </w:r>
      <w:r w:rsidR="00360246">
        <w:rPr>
          <w:spacing w:val="-5"/>
        </w:rPr>
        <w:t xml:space="preserve">dabei </w:t>
      </w:r>
      <w:r>
        <w:t>mit</w:t>
      </w:r>
      <w:r>
        <w:rPr>
          <w:spacing w:val="-4"/>
        </w:rPr>
        <w:t xml:space="preserve"> </w:t>
      </w:r>
      <w:r>
        <w:t>keiner</w:t>
      </w:r>
      <w:r>
        <w:rPr>
          <w:spacing w:val="-6"/>
        </w:rPr>
        <w:t xml:space="preserve"> </w:t>
      </w:r>
      <w:r>
        <w:t>fortgeschrittenen</w:t>
      </w:r>
      <w:r>
        <w:rPr>
          <w:spacing w:val="-8"/>
        </w:rPr>
        <w:t xml:space="preserve"> </w:t>
      </w:r>
      <w:r>
        <w:t>oder</w:t>
      </w:r>
      <w:r>
        <w:rPr>
          <w:spacing w:val="-4"/>
        </w:rPr>
        <w:t xml:space="preserve"> </w:t>
      </w:r>
      <w:r>
        <w:t>qualifizierten</w:t>
      </w:r>
      <w:r>
        <w:rPr>
          <w:spacing w:val="-8"/>
        </w:rPr>
        <w:t xml:space="preserve"> </w:t>
      </w:r>
      <w:r>
        <w:t>elektronischen Signatur, und</w:t>
      </w:r>
      <w:r>
        <w:rPr>
          <w:spacing w:val="-1"/>
        </w:rPr>
        <w:t xml:space="preserve"> </w:t>
      </w:r>
      <w:r>
        <w:t>mit keinem fortgeschrittenen oder qualifizierten elektronischen Siegel versehen sein.</w:t>
      </w:r>
    </w:p>
    <w:p w14:paraId="36DCCE09" w14:textId="77777777" w:rsidR="00440EED" w:rsidRDefault="00440EED" w:rsidP="00D973CB">
      <w:pPr>
        <w:pStyle w:val="Textkrper"/>
        <w:tabs>
          <w:tab w:val="left" w:pos="7655"/>
        </w:tabs>
        <w:spacing w:before="128"/>
        <w:ind w:right="141"/>
      </w:pPr>
    </w:p>
    <w:p w14:paraId="4FD8FC85" w14:textId="3F7F6F8B" w:rsidR="00440EED" w:rsidRDefault="00440EED" w:rsidP="00620D49">
      <w:pPr>
        <w:pStyle w:val="Textkrper"/>
        <w:tabs>
          <w:tab w:val="left" w:pos="7655"/>
        </w:tabs>
        <w:spacing w:line="360" w:lineRule="auto"/>
        <w:ind w:right="141"/>
        <w:jc w:val="both"/>
      </w:pPr>
      <w:r>
        <w:t>(Fern-)Mündliche, schriftliche, per Telefax, per E-Mail oder auf einem Datenträger (z.B. Festplatte, Speicherkarte, SD-Karte, CD-ROM, Diskette, DVD, USB- Stick) eingereichte Angebote sind nicht zugelassen.</w:t>
      </w:r>
    </w:p>
    <w:p w14:paraId="525C5E92" w14:textId="77777777" w:rsidR="00440EED" w:rsidRDefault="00440EED" w:rsidP="00D973CB">
      <w:pPr>
        <w:pStyle w:val="Textkrper"/>
        <w:tabs>
          <w:tab w:val="left" w:pos="7655"/>
        </w:tabs>
        <w:spacing w:before="128"/>
        <w:ind w:right="141"/>
      </w:pPr>
    </w:p>
    <w:p w14:paraId="15599209" w14:textId="4EA01702" w:rsidR="00440EED" w:rsidRDefault="00440EED" w:rsidP="00A37553">
      <w:pPr>
        <w:pStyle w:val="Textkrper"/>
        <w:tabs>
          <w:tab w:val="left" w:pos="7655"/>
        </w:tabs>
        <w:spacing w:line="360" w:lineRule="auto"/>
        <w:ind w:right="141"/>
        <w:jc w:val="both"/>
        <w:rPr>
          <w:spacing w:val="-4"/>
        </w:rPr>
      </w:pPr>
      <w:r>
        <w:t xml:space="preserve">Mit dem Angebot sind auf dem elektronischen Vergabeportal </w:t>
      </w:r>
      <w:r w:rsidR="00A37553">
        <w:t xml:space="preserve">entsprechend der obigen Fristenübersicht bis zu den dort genannten Zeitpunkten von Teilnehmern bzw. Bietern </w:t>
      </w:r>
      <w:r>
        <w:t xml:space="preserve">spätestens </w:t>
      </w:r>
      <w:r w:rsidR="00A37553">
        <w:rPr>
          <w:spacing w:val="-4"/>
        </w:rPr>
        <w:t>der Teilnahmeantrag, von geeigneten ausgewählten Unternehmen als Bieter ein Erstangebot einzureichen. Soweit Folgeangebote und Finalangebote im Zuge der Verhandlungsphase von den jeweiligen Bietern einzureichen sind, werden die entsprechenden Fristen vom öffentlichen Auftraggeber an diese Bieter noch gesondert mitgeteilt.</w:t>
      </w:r>
    </w:p>
    <w:p w14:paraId="4075C630" w14:textId="77777777" w:rsidR="00A37553" w:rsidRDefault="00A37553" w:rsidP="00A37553">
      <w:pPr>
        <w:pStyle w:val="Textkrper"/>
        <w:tabs>
          <w:tab w:val="left" w:pos="7655"/>
        </w:tabs>
        <w:spacing w:line="360" w:lineRule="auto"/>
        <w:ind w:right="141"/>
        <w:jc w:val="both"/>
      </w:pPr>
    </w:p>
    <w:p w14:paraId="4AA87413" w14:textId="77777777" w:rsidR="00AF3A06" w:rsidRDefault="00AF3A06" w:rsidP="00AF3A06">
      <w:pPr>
        <w:pStyle w:val="berschrift2"/>
        <w:numPr>
          <w:ilvl w:val="0"/>
          <w:numId w:val="13"/>
        </w:numPr>
        <w:tabs>
          <w:tab w:val="left" w:pos="1067"/>
        </w:tabs>
        <w:spacing w:before="1"/>
      </w:pPr>
      <w:bookmarkStart w:id="10" w:name="_Toc213395404"/>
      <w:r>
        <w:rPr>
          <w:spacing w:val="-2"/>
        </w:rPr>
        <w:t>Angebotshinweise</w:t>
      </w:r>
      <w:bookmarkEnd w:id="10"/>
    </w:p>
    <w:p w14:paraId="70D874A8" w14:textId="77777777" w:rsidR="00AC3225" w:rsidRDefault="00AC3225" w:rsidP="00620D49">
      <w:pPr>
        <w:pStyle w:val="Textkrper"/>
        <w:spacing w:before="126" w:line="360" w:lineRule="auto"/>
        <w:ind w:right="1268"/>
        <w:jc w:val="both"/>
      </w:pPr>
    </w:p>
    <w:p w14:paraId="3B79E25B" w14:textId="3230D360" w:rsidR="00AF3A06" w:rsidRDefault="00AF3A06" w:rsidP="00AC3225">
      <w:pPr>
        <w:pStyle w:val="Textkrper"/>
        <w:spacing w:before="126" w:line="360" w:lineRule="auto"/>
        <w:jc w:val="both"/>
      </w:pPr>
      <w:r>
        <w:t xml:space="preserve">Sämtliche Teile der Vergabeunterlagen sind bei der Angebotserstellung zu berücksichtigen und, wo vorgesehen, </w:t>
      </w:r>
      <w:r w:rsidR="00A37553">
        <w:t xml:space="preserve">vom teilnehmenden Unternehmen bzw. Bieter </w:t>
      </w:r>
      <w:r>
        <w:t>zu bearbeiten.</w:t>
      </w:r>
    </w:p>
    <w:p w14:paraId="4DED94A6" w14:textId="77777777" w:rsidR="00AF3A06" w:rsidRDefault="00AF3A06" w:rsidP="00AC3225">
      <w:pPr>
        <w:pStyle w:val="Textkrper"/>
        <w:spacing w:before="128"/>
      </w:pPr>
    </w:p>
    <w:p w14:paraId="2E6C8B1C" w14:textId="26FB5549" w:rsidR="00AF3A06" w:rsidRDefault="00AF3A06" w:rsidP="00AC3225">
      <w:pPr>
        <w:pStyle w:val="Textkrper"/>
        <w:spacing w:line="360" w:lineRule="auto"/>
        <w:jc w:val="both"/>
      </w:pPr>
      <w:r>
        <w:t>Vorbehalte,</w:t>
      </w:r>
      <w:r>
        <w:rPr>
          <w:spacing w:val="-16"/>
        </w:rPr>
        <w:t xml:space="preserve"> </w:t>
      </w:r>
      <w:r>
        <w:t>Änderungen</w:t>
      </w:r>
      <w:r>
        <w:rPr>
          <w:spacing w:val="-15"/>
        </w:rPr>
        <w:t xml:space="preserve"> </w:t>
      </w:r>
      <w:r>
        <w:t>und</w:t>
      </w:r>
      <w:r>
        <w:rPr>
          <w:spacing w:val="-15"/>
        </w:rPr>
        <w:t xml:space="preserve"> </w:t>
      </w:r>
      <w:r>
        <w:t>Ergänzungen</w:t>
      </w:r>
      <w:r>
        <w:rPr>
          <w:spacing w:val="-16"/>
        </w:rPr>
        <w:t xml:space="preserve"> </w:t>
      </w:r>
      <w:r>
        <w:t>an</w:t>
      </w:r>
      <w:r>
        <w:rPr>
          <w:spacing w:val="-15"/>
        </w:rPr>
        <w:t xml:space="preserve"> </w:t>
      </w:r>
      <w:r>
        <w:t>den</w:t>
      </w:r>
      <w:r>
        <w:rPr>
          <w:spacing w:val="-15"/>
        </w:rPr>
        <w:t xml:space="preserve"> </w:t>
      </w:r>
      <w:r>
        <w:t>Vergabeunterlagen</w:t>
      </w:r>
      <w:r>
        <w:rPr>
          <w:spacing w:val="-15"/>
        </w:rPr>
        <w:t xml:space="preserve"> </w:t>
      </w:r>
      <w:r>
        <w:t>durch</w:t>
      </w:r>
      <w:r>
        <w:rPr>
          <w:spacing w:val="-16"/>
        </w:rPr>
        <w:t xml:space="preserve"> </w:t>
      </w:r>
      <w:r>
        <w:t>den Bieter sind grundsätzlich unzulässig, es sei denn, dass eine Ergänzung ausdrücklich vorgeschrieben ist.</w:t>
      </w:r>
    </w:p>
    <w:p w14:paraId="15216CBE" w14:textId="77777777" w:rsidR="00AF3A06" w:rsidRDefault="00AF3A06" w:rsidP="00AC3225">
      <w:pPr>
        <w:pStyle w:val="Textkrper"/>
        <w:spacing w:before="126"/>
      </w:pPr>
    </w:p>
    <w:p w14:paraId="3E557802" w14:textId="0DBAE6A4" w:rsidR="00AF3A06" w:rsidRDefault="00AF3A06" w:rsidP="00AC3225">
      <w:pPr>
        <w:pStyle w:val="Textkrper"/>
        <w:spacing w:line="360" w:lineRule="auto"/>
        <w:jc w:val="both"/>
      </w:pPr>
      <w:r>
        <w:t>Vom Bieter unaufgefordert dem Angebot beigefügte Unterlagen, die nicht zugeordnet werden können, werden nicht berücksichtigt.</w:t>
      </w:r>
    </w:p>
    <w:p w14:paraId="6FE9CD66" w14:textId="77777777" w:rsidR="00AF3A06" w:rsidRDefault="00AF3A06" w:rsidP="00AC3225">
      <w:pPr>
        <w:pStyle w:val="Textkrper"/>
        <w:spacing w:before="125"/>
      </w:pPr>
    </w:p>
    <w:p w14:paraId="7779B8BD" w14:textId="77777777" w:rsidR="00AF3A06" w:rsidRDefault="00AF3A06" w:rsidP="00AC3225">
      <w:pPr>
        <w:pStyle w:val="Textkrper"/>
        <w:spacing w:before="1"/>
        <w:jc w:val="both"/>
      </w:pPr>
      <w:r>
        <w:t>Eine</w:t>
      </w:r>
      <w:r>
        <w:rPr>
          <w:spacing w:val="-4"/>
        </w:rPr>
        <w:t xml:space="preserve"> </w:t>
      </w:r>
      <w:r>
        <w:t>Aufteilung</w:t>
      </w:r>
      <w:r>
        <w:rPr>
          <w:spacing w:val="-4"/>
        </w:rPr>
        <w:t xml:space="preserve"> </w:t>
      </w:r>
      <w:r>
        <w:t>in</w:t>
      </w:r>
      <w:r>
        <w:rPr>
          <w:spacing w:val="-4"/>
        </w:rPr>
        <w:t xml:space="preserve"> </w:t>
      </w:r>
      <w:r>
        <w:t>Lose</w:t>
      </w:r>
      <w:r>
        <w:rPr>
          <w:spacing w:val="-6"/>
        </w:rPr>
        <w:t xml:space="preserve"> </w:t>
      </w:r>
      <w:r>
        <w:t>ist</w:t>
      </w:r>
      <w:r>
        <w:rPr>
          <w:spacing w:val="-2"/>
        </w:rPr>
        <w:t xml:space="preserve"> </w:t>
      </w:r>
      <w:r>
        <w:t>nicht</w:t>
      </w:r>
      <w:r>
        <w:rPr>
          <w:spacing w:val="-2"/>
        </w:rPr>
        <w:t xml:space="preserve"> erfolgt.</w:t>
      </w:r>
    </w:p>
    <w:p w14:paraId="13B12013" w14:textId="77777777" w:rsidR="00AF3A06" w:rsidRDefault="00AF3A06" w:rsidP="00AC3225">
      <w:pPr>
        <w:pStyle w:val="Textkrper"/>
      </w:pPr>
    </w:p>
    <w:p w14:paraId="0D2844A9" w14:textId="77777777" w:rsidR="00AF3A06" w:rsidRDefault="00AF3A06" w:rsidP="00A37553">
      <w:pPr>
        <w:pStyle w:val="Textkrper"/>
        <w:spacing w:line="360" w:lineRule="exact"/>
        <w:jc w:val="both"/>
      </w:pPr>
    </w:p>
    <w:p w14:paraId="5CDEAD02" w14:textId="60D24C7C" w:rsidR="00AF3A06" w:rsidRDefault="00AF3A06" w:rsidP="00A37553">
      <w:pPr>
        <w:pStyle w:val="Textkrper"/>
        <w:spacing w:line="360" w:lineRule="exact"/>
        <w:jc w:val="both"/>
      </w:pPr>
      <w:r>
        <w:t>Nebenangebote</w:t>
      </w:r>
      <w:r>
        <w:rPr>
          <w:spacing w:val="-6"/>
        </w:rPr>
        <w:t xml:space="preserve"> </w:t>
      </w:r>
      <w:r>
        <w:t>und</w:t>
      </w:r>
      <w:r>
        <w:rPr>
          <w:spacing w:val="-8"/>
        </w:rPr>
        <w:t xml:space="preserve"> </w:t>
      </w:r>
      <w:r>
        <w:t>Änderungsvorschläge</w:t>
      </w:r>
      <w:r>
        <w:rPr>
          <w:spacing w:val="-6"/>
        </w:rPr>
        <w:t xml:space="preserve"> </w:t>
      </w:r>
      <w:r>
        <w:t>sind</w:t>
      </w:r>
      <w:r>
        <w:rPr>
          <w:spacing w:val="-6"/>
        </w:rPr>
        <w:t xml:space="preserve"> </w:t>
      </w:r>
      <w:r>
        <w:t>nicht</w:t>
      </w:r>
      <w:r>
        <w:rPr>
          <w:spacing w:val="-5"/>
        </w:rPr>
        <w:t xml:space="preserve"> </w:t>
      </w:r>
      <w:r>
        <w:t xml:space="preserve">zugelassen. Die Abgabe mehrerer </w:t>
      </w:r>
      <w:r w:rsidR="00A37553">
        <w:t>H</w:t>
      </w:r>
      <w:r>
        <w:t>auptangebote ist nicht zugelassen.</w:t>
      </w:r>
    </w:p>
    <w:p w14:paraId="56C4BF19" w14:textId="77777777" w:rsidR="00A37553" w:rsidRDefault="00A37553" w:rsidP="00A37553">
      <w:pPr>
        <w:pStyle w:val="Textkrper"/>
        <w:spacing w:line="360" w:lineRule="exact"/>
        <w:jc w:val="both"/>
      </w:pPr>
    </w:p>
    <w:p w14:paraId="65A0069B" w14:textId="1A054214" w:rsidR="00AF3A06" w:rsidRDefault="00AF3A06" w:rsidP="00A37553">
      <w:pPr>
        <w:pStyle w:val="Textkrper"/>
        <w:spacing w:line="360" w:lineRule="exact"/>
        <w:jc w:val="both"/>
      </w:pPr>
      <w:r>
        <w:t>Alle</w:t>
      </w:r>
      <w:r>
        <w:rPr>
          <w:spacing w:val="-10"/>
        </w:rPr>
        <w:t xml:space="preserve"> </w:t>
      </w:r>
      <w:r>
        <w:t>Geldbeträge/Preise</w:t>
      </w:r>
      <w:r>
        <w:rPr>
          <w:spacing w:val="-10"/>
        </w:rPr>
        <w:t xml:space="preserve"> </w:t>
      </w:r>
      <w:r>
        <w:t>sind</w:t>
      </w:r>
      <w:r>
        <w:rPr>
          <w:spacing w:val="-10"/>
        </w:rPr>
        <w:t xml:space="preserve"> </w:t>
      </w:r>
      <w:r>
        <w:t>in</w:t>
      </w:r>
      <w:r>
        <w:rPr>
          <w:spacing w:val="-10"/>
        </w:rPr>
        <w:t xml:space="preserve"> </w:t>
      </w:r>
      <w:r>
        <w:t>Euro</w:t>
      </w:r>
      <w:r>
        <w:rPr>
          <w:spacing w:val="-9"/>
        </w:rPr>
        <w:t xml:space="preserve"> </w:t>
      </w:r>
      <w:r>
        <w:t>(EUR)</w:t>
      </w:r>
      <w:r>
        <w:rPr>
          <w:spacing w:val="-9"/>
        </w:rPr>
        <w:t xml:space="preserve"> </w:t>
      </w:r>
      <w:r>
        <w:t>mit</w:t>
      </w:r>
      <w:r>
        <w:rPr>
          <w:spacing w:val="-8"/>
        </w:rPr>
        <w:t xml:space="preserve"> </w:t>
      </w:r>
      <w:r>
        <w:t>höchstens</w:t>
      </w:r>
      <w:r>
        <w:rPr>
          <w:spacing w:val="-7"/>
        </w:rPr>
        <w:t xml:space="preserve"> </w:t>
      </w:r>
      <w:r>
        <w:t>zwei</w:t>
      </w:r>
      <w:r>
        <w:rPr>
          <w:spacing w:val="-11"/>
        </w:rPr>
        <w:t xml:space="preserve"> </w:t>
      </w:r>
      <w:r>
        <w:t>Nachkommastellen anzugeben.</w:t>
      </w:r>
    </w:p>
    <w:p w14:paraId="472A6331" w14:textId="77777777" w:rsidR="00AF3A06" w:rsidRDefault="00AF3A06" w:rsidP="00AF3A06">
      <w:pPr>
        <w:pStyle w:val="Textkrper"/>
      </w:pPr>
    </w:p>
    <w:p w14:paraId="787EF47D" w14:textId="77777777" w:rsidR="00AF3A06" w:rsidRDefault="00AF3A06" w:rsidP="00AF3A06">
      <w:pPr>
        <w:pStyle w:val="berschrift2"/>
        <w:numPr>
          <w:ilvl w:val="0"/>
          <w:numId w:val="13"/>
        </w:numPr>
        <w:tabs>
          <w:tab w:val="left" w:pos="1067"/>
        </w:tabs>
        <w:ind w:left="1067" w:hanging="358"/>
      </w:pPr>
      <w:bookmarkStart w:id="11" w:name="_Toc213395405"/>
      <w:r>
        <w:t>Technische</w:t>
      </w:r>
      <w:r>
        <w:rPr>
          <w:spacing w:val="-11"/>
        </w:rPr>
        <w:t xml:space="preserve"> </w:t>
      </w:r>
      <w:r>
        <w:t>Hinweise</w:t>
      </w:r>
      <w:r>
        <w:rPr>
          <w:spacing w:val="-7"/>
        </w:rPr>
        <w:t xml:space="preserve"> </w:t>
      </w:r>
      <w:r>
        <w:t>zum</w:t>
      </w:r>
      <w:r>
        <w:rPr>
          <w:spacing w:val="-8"/>
        </w:rPr>
        <w:t xml:space="preserve"> </w:t>
      </w:r>
      <w:r>
        <w:t>elektronischen</w:t>
      </w:r>
      <w:r>
        <w:rPr>
          <w:spacing w:val="-9"/>
        </w:rPr>
        <w:t xml:space="preserve"> </w:t>
      </w:r>
      <w:r>
        <w:rPr>
          <w:spacing w:val="-2"/>
        </w:rPr>
        <w:t>Vergabeportal</w:t>
      </w:r>
      <w:bookmarkEnd w:id="11"/>
    </w:p>
    <w:p w14:paraId="7E6E6F15" w14:textId="77777777" w:rsidR="00620D49" w:rsidRDefault="00620D49" w:rsidP="00620D49">
      <w:pPr>
        <w:pStyle w:val="Textkrper"/>
        <w:spacing w:before="128" w:line="360" w:lineRule="auto"/>
        <w:ind w:right="1273"/>
        <w:jc w:val="both"/>
      </w:pPr>
    </w:p>
    <w:p w14:paraId="39765FC3" w14:textId="7386913E" w:rsidR="00AF3A06" w:rsidRDefault="00AF3A06" w:rsidP="00A37553">
      <w:pPr>
        <w:pStyle w:val="Textkrper"/>
        <w:spacing w:before="128" w:line="360" w:lineRule="auto"/>
        <w:jc w:val="both"/>
      </w:pPr>
      <w:r>
        <w:t>Voraussetzung</w:t>
      </w:r>
      <w:r>
        <w:rPr>
          <w:spacing w:val="-5"/>
        </w:rPr>
        <w:t xml:space="preserve"> </w:t>
      </w:r>
      <w:r>
        <w:t>für</w:t>
      </w:r>
      <w:r>
        <w:rPr>
          <w:spacing w:val="-3"/>
        </w:rPr>
        <w:t xml:space="preserve"> </w:t>
      </w:r>
      <w:r>
        <w:t>die</w:t>
      </w:r>
      <w:r>
        <w:rPr>
          <w:spacing w:val="-1"/>
        </w:rPr>
        <w:t xml:space="preserve"> </w:t>
      </w:r>
      <w:r>
        <w:t>Abgabe</w:t>
      </w:r>
      <w:r>
        <w:rPr>
          <w:spacing w:val="-1"/>
        </w:rPr>
        <w:t xml:space="preserve"> </w:t>
      </w:r>
      <w:r>
        <w:t>eines</w:t>
      </w:r>
      <w:r>
        <w:rPr>
          <w:spacing w:val="-1"/>
        </w:rPr>
        <w:t xml:space="preserve"> </w:t>
      </w:r>
      <w:r>
        <w:t>elektronischen</w:t>
      </w:r>
      <w:r>
        <w:rPr>
          <w:spacing w:val="-2"/>
        </w:rPr>
        <w:t xml:space="preserve"> </w:t>
      </w:r>
      <w:r>
        <w:t>Angebotes</w:t>
      </w:r>
      <w:r>
        <w:rPr>
          <w:spacing w:val="-3"/>
        </w:rPr>
        <w:t xml:space="preserve"> </w:t>
      </w:r>
      <w:r>
        <w:t>ist</w:t>
      </w:r>
      <w:r>
        <w:rPr>
          <w:spacing w:val="-2"/>
        </w:rPr>
        <w:t xml:space="preserve"> </w:t>
      </w:r>
      <w:r>
        <w:t>die</w:t>
      </w:r>
      <w:r>
        <w:rPr>
          <w:spacing w:val="-4"/>
        </w:rPr>
        <w:t xml:space="preserve"> </w:t>
      </w:r>
      <w:r>
        <w:t>Registrierung auf der im Rahmen dieser Ausschreibung verwendeten Vergabeplattform Deutsches Vergabeportal (kurz: DTVP) der cosinex</w:t>
      </w:r>
      <w:r>
        <w:rPr>
          <w:spacing w:val="-3"/>
        </w:rPr>
        <w:t xml:space="preserve"> </w:t>
      </w:r>
      <w:r>
        <w:t>GmbH.</w:t>
      </w:r>
      <w:r>
        <w:rPr>
          <w:spacing w:val="-2"/>
        </w:rPr>
        <w:t xml:space="preserve"> </w:t>
      </w:r>
      <w:r>
        <w:t>Das</w:t>
      </w:r>
      <w:r>
        <w:rPr>
          <w:spacing w:val="-4"/>
        </w:rPr>
        <w:t xml:space="preserve"> </w:t>
      </w:r>
      <w:r w:rsidRPr="00AF3A06">
        <w:rPr>
          <w:rFonts w:ascii="Arial" w:hAnsi="Arial"/>
        </w:rPr>
        <w:t>DTVP</w:t>
      </w:r>
      <w:r>
        <w:rPr>
          <w:rFonts w:ascii="Arial" w:hAnsi="Arial"/>
          <w:b/>
          <w:spacing w:val="-3"/>
        </w:rPr>
        <w:t xml:space="preserve"> </w:t>
      </w:r>
      <w:r>
        <w:t>unterstützt</w:t>
      </w:r>
      <w:r>
        <w:rPr>
          <w:spacing w:val="-4"/>
        </w:rPr>
        <w:t xml:space="preserve"> </w:t>
      </w:r>
      <w:r>
        <w:t>technisch</w:t>
      </w:r>
      <w:r>
        <w:rPr>
          <w:spacing w:val="-4"/>
        </w:rPr>
        <w:t xml:space="preserve"> </w:t>
      </w:r>
      <w:r>
        <w:t>bei</w:t>
      </w:r>
      <w:r>
        <w:rPr>
          <w:spacing w:val="-4"/>
        </w:rPr>
        <w:t xml:space="preserve"> </w:t>
      </w:r>
      <w:r>
        <w:t>der</w:t>
      </w:r>
      <w:r>
        <w:rPr>
          <w:spacing w:val="-3"/>
        </w:rPr>
        <w:t xml:space="preserve"> </w:t>
      </w:r>
      <w:r>
        <w:t>Sichtung</w:t>
      </w:r>
      <w:r>
        <w:rPr>
          <w:spacing w:val="-4"/>
        </w:rPr>
        <w:t xml:space="preserve"> </w:t>
      </w:r>
      <w:r>
        <w:t>der</w:t>
      </w:r>
      <w:r>
        <w:rPr>
          <w:spacing w:val="-3"/>
        </w:rPr>
        <w:t xml:space="preserve"> </w:t>
      </w:r>
      <w:r>
        <w:t xml:space="preserve">Vergabeunterlagen, deren Bearbeitung sowie die Bieterkommunikation und die Abgabe von </w:t>
      </w:r>
      <w:r>
        <w:rPr>
          <w:spacing w:val="-2"/>
        </w:rPr>
        <w:t>Angeboten.</w:t>
      </w:r>
    </w:p>
    <w:p w14:paraId="0D449B87" w14:textId="77777777" w:rsidR="00AF3A06" w:rsidRDefault="00AF3A06" w:rsidP="00AF3A06">
      <w:pPr>
        <w:pStyle w:val="Textkrper"/>
        <w:spacing w:before="126"/>
      </w:pPr>
    </w:p>
    <w:p w14:paraId="7B08C4D0" w14:textId="10E4B02F" w:rsidR="00EB3390" w:rsidRDefault="00AF3A06" w:rsidP="00AF3A06">
      <w:r w:rsidRPr="00620D49">
        <w:t xml:space="preserve">Weitere Informationen und Bedienungshinweise finden sich auch auf der Webseite </w:t>
      </w:r>
      <w:hyperlink r:id="rId8" w:history="1">
        <w:r w:rsidRPr="00620D49">
          <w:rPr>
            <w:rStyle w:val="Hyperlink"/>
          </w:rPr>
          <w:t>https://support.cosinex.de</w:t>
        </w:r>
      </w:hyperlink>
      <w:r w:rsidR="004C40F2" w:rsidRPr="00620D49">
        <w:t xml:space="preserve"> sowie auf der FAQ-Seite des DTVP</w:t>
      </w:r>
      <w:r w:rsidR="006F6527" w:rsidRPr="00620D49">
        <w:t xml:space="preserve"> für Bieter</w:t>
      </w:r>
      <w:r w:rsidR="004C40F2" w:rsidRPr="00620D49">
        <w:t xml:space="preserve"> (aufrufbar unter https://dtvp.de/info-center/faq/#:~:text=Sollten%20Sie%20hier%20Unterst%C3%BCtzung %20ben%C3%B6tigen,%2F%20976%2068</w:t>
      </w:r>
      <w:r w:rsidR="004C40F2" w:rsidRPr="004C40F2">
        <w:t>%2D514%20an</w:t>
      </w:r>
      <w:r w:rsidR="004C40F2">
        <w:t>)</w:t>
      </w:r>
      <w:r w:rsidR="006F6527">
        <w:t xml:space="preserve"> und auf der Support-Seite für Unternehmen / Bieter (aufrufbar unter </w:t>
      </w:r>
      <w:r w:rsidR="006F6527" w:rsidRPr="006F6527">
        <w:t>https://support.cosinex.de/unternehmen/</w:t>
      </w:r>
      <w:r w:rsidR="006F6527">
        <w:t xml:space="preserve"> </w:t>
      </w:r>
      <w:r w:rsidR="006F6527" w:rsidRPr="006F6527">
        <w:t>pages/viewpage.action?pageId=28115023</w:t>
      </w:r>
      <w:r w:rsidR="006F6527">
        <w:t>, dort findet sich auch eine Service-Telefonnummer mit den Hotline-Kosten und die Service-Zeiten der Hotline)</w:t>
      </w:r>
      <w:r w:rsidR="004C40F2" w:rsidRPr="004C40F2">
        <w:t>.</w:t>
      </w:r>
    </w:p>
    <w:p w14:paraId="1A51D9A8" w14:textId="77777777" w:rsidR="00AF3A06" w:rsidRDefault="00AF3A06" w:rsidP="00AF3A06"/>
    <w:p w14:paraId="727F46C9" w14:textId="3CC36745" w:rsidR="00AF3A06" w:rsidRDefault="00AF3A06" w:rsidP="00AF3A06">
      <w:r>
        <w:t xml:space="preserve">Dort </w:t>
      </w:r>
      <w:r w:rsidR="004C40F2">
        <w:t xml:space="preserve">sind </w:t>
      </w:r>
      <w:r w:rsidR="00EC667B">
        <w:t>insbesondere</w:t>
      </w:r>
      <w:r w:rsidR="004C40F2">
        <w:t xml:space="preserve"> die Systemanforderungen für die Anwendung des DTVP, Hinweise zur Registrierung beim DTVP-Portal sowie allgemeine Informationen zur Abgabe eines elektronischen Angebotes für interessierte Unternehmen und Bieter einsehbar.</w:t>
      </w:r>
    </w:p>
    <w:p w14:paraId="7F5A814D" w14:textId="77777777" w:rsidR="004C40F2" w:rsidRDefault="004C40F2" w:rsidP="00AF3A06"/>
    <w:p w14:paraId="24532BDB" w14:textId="65A59962" w:rsidR="004C40F2" w:rsidRDefault="004C40F2" w:rsidP="00AF3A06">
      <w:r>
        <w:t>Bei</w:t>
      </w:r>
      <w:r>
        <w:rPr>
          <w:spacing w:val="-13"/>
        </w:rPr>
        <w:t xml:space="preserve"> </w:t>
      </w:r>
      <w:r>
        <w:rPr>
          <w:b/>
        </w:rPr>
        <w:t>technischen</w:t>
      </w:r>
      <w:r>
        <w:rPr>
          <w:b/>
          <w:spacing w:val="-12"/>
        </w:rPr>
        <w:t xml:space="preserve"> </w:t>
      </w:r>
      <w:r>
        <w:rPr>
          <w:b/>
        </w:rPr>
        <w:t>Problemen</w:t>
      </w:r>
      <w:r>
        <w:rPr>
          <w:b/>
          <w:spacing w:val="-11"/>
        </w:rPr>
        <w:t xml:space="preserve"> </w:t>
      </w:r>
      <w:r>
        <w:t>oder</w:t>
      </w:r>
      <w:r>
        <w:rPr>
          <w:spacing w:val="-14"/>
        </w:rPr>
        <w:t xml:space="preserve"> </w:t>
      </w:r>
      <w:r>
        <w:rPr>
          <w:b/>
        </w:rPr>
        <w:t>Fragen</w:t>
      </w:r>
      <w:r>
        <w:rPr>
          <w:b/>
          <w:spacing w:val="-13"/>
        </w:rPr>
        <w:t xml:space="preserve"> </w:t>
      </w:r>
      <w:r>
        <w:rPr>
          <w:b/>
        </w:rPr>
        <w:t>zur</w:t>
      </w:r>
      <w:r>
        <w:rPr>
          <w:b/>
          <w:spacing w:val="-11"/>
        </w:rPr>
        <w:t xml:space="preserve"> </w:t>
      </w:r>
      <w:r>
        <w:rPr>
          <w:b/>
        </w:rPr>
        <w:t>Bedienung</w:t>
      </w:r>
      <w:r>
        <w:rPr>
          <w:b/>
          <w:spacing w:val="-12"/>
        </w:rPr>
        <w:t xml:space="preserve"> </w:t>
      </w:r>
      <w:r>
        <w:t>des</w:t>
      </w:r>
      <w:r>
        <w:rPr>
          <w:spacing w:val="-12"/>
        </w:rPr>
        <w:t xml:space="preserve"> </w:t>
      </w:r>
      <w:r>
        <w:t>DTVP</w:t>
      </w:r>
      <w:r>
        <w:rPr>
          <w:spacing w:val="-13"/>
        </w:rPr>
        <w:t xml:space="preserve"> </w:t>
      </w:r>
      <w:r>
        <w:t>kann</w:t>
      </w:r>
      <w:r>
        <w:rPr>
          <w:spacing w:val="-15"/>
        </w:rPr>
        <w:t xml:space="preserve"> </w:t>
      </w:r>
      <w:r>
        <w:t>auch unter</w:t>
      </w:r>
      <w:r>
        <w:rPr>
          <w:spacing w:val="-1"/>
        </w:rPr>
        <w:t xml:space="preserve"> </w:t>
      </w:r>
      <w:r>
        <w:t>https://support.cosinex.de/unternehmen/display/company/Supportanfrage/</w:t>
      </w:r>
      <w:r w:rsidR="00E95371">
        <w:t xml:space="preserve"> </w:t>
      </w:r>
      <w:r>
        <w:t>eine Supportan</w:t>
      </w:r>
      <w:r w:rsidR="00E95371">
        <w:t>-</w:t>
      </w:r>
      <w:r>
        <w:t>frage gestellt werden</w:t>
      </w:r>
      <w:r w:rsidR="00FB2854">
        <w:t>.</w:t>
      </w:r>
    </w:p>
    <w:p w14:paraId="74482F30" w14:textId="77777777" w:rsidR="00FB2854" w:rsidRDefault="00FB2854" w:rsidP="00AF3A06"/>
    <w:p w14:paraId="15E81E5F" w14:textId="4CA9C413" w:rsidR="00FB2854" w:rsidRDefault="00FB2854" w:rsidP="00A0466F">
      <w:pPr>
        <w:pStyle w:val="berschrift1"/>
      </w:pPr>
      <w:bookmarkStart w:id="12" w:name="_Toc213395406"/>
      <w:r>
        <w:t>Verfahrenssprache</w:t>
      </w:r>
      <w:bookmarkEnd w:id="12"/>
    </w:p>
    <w:p w14:paraId="0916A3E1" w14:textId="77777777" w:rsidR="00FB2854" w:rsidRDefault="00FB2854" w:rsidP="00FB2854"/>
    <w:p w14:paraId="0338CF9E" w14:textId="779DD6E6" w:rsidR="00FB2854" w:rsidRDefault="00FB2854" w:rsidP="00620D49">
      <w:pPr>
        <w:pStyle w:val="Textkrper"/>
        <w:spacing w:line="360" w:lineRule="auto"/>
        <w:ind w:right="1273"/>
        <w:jc w:val="both"/>
      </w:pPr>
      <w:r>
        <w:t>Die Verfahrenssprache ist deutsch. Die gesamte Kommunikation, - auch die mündliche (z.B. bei Aufklärungen) - im Vergabeverfahren erfolgt daher in deutscher Sprache.</w:t>
      </w:r>
    </w:p>
    <w:p w14:paraId="35818EB5" w14:textId="77777777" w:rsidR="00FB2854" w:rsidRDefault="00FB2854" w:rsidP="00FB2854">
      <w:pPr>
        <w:pStyle w:val="Textkrper"/>
        <w:spacing w:before="128"/>
      </w:pPr>
    </w:p>
    <w:p w14:paraId="464C72F9" w14:textId="7C2C30B6" w:rsidR="00FB2854" w:rsidRDefault="00FB2854" w:rsidP="00BA3222">
      <w:pPr>
        <w:pStyle w:val="Textkrper"/>
        <w:spacing w:line="360" w:lineRule="auto"/>
        <w:jc w:val="both"/>
      </w:pPr>
      <w:r>
        <w:t>Das</w:t>
      </w:r>
      <w:r>
        <w:rPr>
          <w:spacing w:val="-16"/>
        </w:rPr>
        <w:t xml:space="preserve"> </w:t>
      </w:r>
      <w:r>
        <w:t>heißt,</w:t>
      </w:r>
      <w:r>
        <w:rPr>
          <w:spacing w:val="-15"/>
        </w:rPr>
        <w:t xml:space="preserve"> </w:t>
      </w:r>
      <w:r>
        <w:t>dass</w:t>
      </w:r>
      <w:r>
        <w:rPr>
          <w:spacing w:val="-15"/>
        </w:rPr>
        <w:t xml:space="preserve"> </w:t>
      </w:r>
      <w:r>
        <w:t>insbesondere</w:t>
      </w:r>
      <w:r>
        <w:rPr>
          <w:spacing w:val="-16"/>
        </w:rPr>
        <w:t xml:space="preserve"> </w:t>
      </w:r>
      <w:r>
        <w:t>die</w:t>
      </w:r>
      <w:r>
        <w:rPr>
          <w:spacing w:val="-15"/>
        </w:rPr>
        <w:t xml:space="preserve"> </w:t>
      </w:r>
      <w:r>
        <w:t>Angebote</w:t>
      </w:r>
      <w:r>
        <w:rPr>
          <w:spacing w:val="-15"/>
        </w:rPr>
        <w:t xml:space="preserve"> </w:t>
      </w:r>
      <w:r>
        <w:t>und</w:t>
      </w:r>
      <w:r>
        <w:rPr>
          <w:spacing w:val="-15"/>
        </w:rPr>
        <w:t xml:space="preserve"> </w:t>
      </w:r>
      <w:r>
        <w:t>Teilnahmeanträge</w:t>
      </w:r>
      <w:r>
        <w:rPr>
          <w:spacing w:val="-16"/>
        </w:rPr>
        <w:t xml:space="preserve"> </w:t>
      </w:r>
      <w:r>
        <w:t>einschließlich sämtlicher</w:t>
      </w:r>
      <w:r>
        <w:rPr>
          <w:spacing w:val="-16"/>
        </w:rPr>
        <w:t xml:space="preserve"> </w:t>
      </w:r>
      <w:r>
        <w:t>Anlagen,</w:t>
      </w:r>
      <w:r>
        <w:rPr>
          <w:spacing w:val="-15"/>
        </w:rPr>
        <w:t xml:space="preserve"> </w:t>
      </w:r>
      <w:r>
        <w:t>sowie</w:t>
      </w:r>
      <w:r>
        <w:rPr>
          <w:spacing w:val="-15"/>
        </w:rPr>
        <w:t xml:space="preserve"> </w:t>
      </w:r>
      <w:r>
        <w:t>alle</w:t>
      </w:r>
      <w:r>
        <w:rPr>
          <w:spacing w:val="-16"/>
        </w:rPr>
        <w:t xml:space="preserve"> </w:t>
      </w:r>
      <w:r>
        <w:t>anderweitig</w:t>
      </w:r>
      <w:r>
        <w:rPr>
          <w:spacing w:val="-15"/>
        </w:rPr>
        <w:t xml:space="preserve"> </w:t>
      </w:r>
      <w:r>
        <w:t>gegebenenfalls</w:t>
      </w:r>
      <w:r>
        <w:rPr>
          <w:spacing w:val="-15"/>
        </w:rPr>
        <w:t xml:space="preserve"> </w:t>
      </w:r>
      <w:r>
        <w:t>vom</w:t>
      </w:r>
      <w:r>
        <w:rPr>
          <w:spacing w:val="-15"/>
        </w:rPr>
        <w:t xml:space="preserve"> </w:t>
      </w:r>
      <w:r>
        <w:t>Auftraggeber</w:t>
      </w:r>
      <w:r>
        <w:rPr>
          <w:spacing w:val="-16"/>
        </w:rPr>
        <w:t xml:space="preserve"> </w:t>
      </w:r>
      <w:r>
        <w:t>geforderten oder nachgeforderten Unterlagen, vor allem Eigenerklärungen, Angaben, Bescheinigungen, sonstige Nachweise, oder zusätzliche Informationen, in deutscher Sprache abzufassen und einzureichen sind.</w:t>
      </w:r>
    </w:p>
    <w:p w14:paraId="7DE3944B" w14:textId="77777777" w:rsidR="00FB2854" w:rsidRDefault="00FB2854" w:rsidP="00FB2854">
      <w:pPr>
        <w:pStyle w:val="Textkrper"/>
        <w:spacing w:before="125"/>
      </w:pPr>
    </w:p>
    <w:p w14:paraId="532D9DF5" w14:textId="4D4A9C1D" w:rsidR="00FB2854" w:rsidRDefault="00FB2854" w:rsidP="00FB2854">
      <w:r>
        <w:t>Anders-</w:t>
      </w:r>
      <w:r w:rsidR="00BA3222">
        <w:t xml:space="preserve"> bzw. f</w:t>
      </w:r>
      <w:r>
        <w:t xml:space="preserve">remdsprachigen Unterlagen (z.B. Bescheinigungen ausländischer Organisationen) ist grundsätzlich </w:t>
      </w:r>
      <w:r>
        <w:rPr>
          <w:u w:val="single"/>
        </w:rPr>
        <w:t>zugleich</w:t>
      </w:r>
      <w:r>
        <w:t xml:space="preserve"> mit dem Angebot/Teilnahmeantrag eine (einfache) Übersetzung in deutscher Sprache beizufügen. </w:t>
      </w:r>
      <w:r w:rsidRPr="00FB2854">
        <w:rPr>
          <w:u w:val="single"/>
        </w:rPr>
        <w:t>Hinweis:</w:t>
      </w:r>
      <w:r>
        <w:t xml:space="preserve"> Eine (einfache) deutsche Übersetzung ist ausnahmsweise </w:t>
      </w:r>
      <w:r>
        <w:rPr>
          <w:u w:val="single"/>
        </w:rPr>
        <w:t>nicht</w:t>
      </w:r>
      <w:r>
        <w:t xml:space="preserve"> </w:t>
      </w:r>
      <w:r>
        <w:rPr>
          <w:u w:val="single"/>
        </w:rPr>
        <w:t>zugleich</w:t>
      </w:r>
      <w:r>
        <w:t xml:space="preserve"> mit dem Angebot/Teilnahmeantrag beizufügen, wenn eine Übersetzung technischer Unterlagen unnötig teuer</w:t>
      </w:r>
      <w:r>
        <w:rPr>
          <w:spacing w:val="-8"/>
        </w:rPr>
        <w:t xml:space="preserve"> </w:t>
      </w:r>
      <w:r>
        <w:t>wäre</w:t>
      </w:r>
      <w:r>
        <w:rPr>
          <w:spacing w:val="-8"/>
        </w:rPr>
        <w:t xml:space="preserve"> </w:t>
      </w:r>
      <w:r>
        <w:t>und</w:t>
      </w:r>
      <w:r>
        <w:rPr>
          <w:spacing w:val="-8"/>
        </w:rPr>
        <w:t xml:space="preserve"> </w:t>
      </w:r>
      <w:r>
        <w:t>diese</w:t>
      </w:r>
      <w:r>
        <w:rPr>
          <w:spacing w:val="-10"/>
        </w:rPr>
        <w:t xml:space="preserve"> </w:t>
      </w:r>
      <w:r>
        <w:t>technischen</w:t>
      </w:r>
      <w:r>
        <w:rPr>
          <w:spacing w:val="-8"/>
        </w:rPr>
        <w:t xml:space="preserve"> </w:t>
      </w:r>
      <w:r>
        <w:t>Unterlagen</w:t>
      </w:r>
      <w:r>
        <w:rPr>
          <w:spacing w:val="-8"/>
        </w:rPr>
        <w:t xml:space="preserve"> </w:t>
      </w:r>
      <w:r>
        <w:t>in</w:t>
      </w:r>
      <w:r>
        <w:rPr>
          <w:spacing w:val="-8"/>
        </w:rPr>
        <w:t xml:space="preserve"> </w:t>
      </w:r>
      <w:r>
        <w:t>englischer</w:t>
      </w:r>
      <w:r>
        <w:rPr>
          <w:spacing w:val="-7"/>
        </w:rPr>
        <w:t xml:space="preserve"> </w:t>
      </w:r>
      <w:r>
        <w:t>Sprache</w:t>
      </w:r>
      <w:r>
        <w:rPr>
          <w:spacing w:val="-8"/>
        </w:rPr>
        <w:t xml:space="preserve"> </w:t>
      </w:r>
      <w:r>
        <w:t>erstellt</w:t>
      </w:r>
      <w:r>
        <w:rPr>
          <w:spacing w:val="-7"/>
        </w:rPr>
        <w:t xml:space="preserve"> </w:t>
      </w:r>
      <w:r>
        <w:t>sind. Nur auf gesondertes Verlangen hat der Bewerber/Bieter in den vorgenannten Fällen</w:t>
      </w:r>
      <w:r>
        <w:rPr>
          <w:spacing w:val="-9"/>
        </w:rPr>
        <w:t xml:space="preserve"> </w:t>
      </w:r>
      <w:r>
        <w:t>nach</w:t>
      </w:r>
      <w:r>
        <w:rPr>
          <w:spacing w:val="-8"/>
        </w:rPr>
        <w:t xml:space="preserve"> </w:t>
      </w:r>
      <w:r>
        <w:t>Wahl</w:t>
      </w:r>
      <w:r>
        <w:rPr>
          <w:spacing w:val="-9"/>
        </w:rPr>
        <w:t xml:space="preserve"> </w:t>
      </w:r>
      <w:r>
        <w:t>des</w:t>
      </w:r>
      <w:r>
        <w:rPr>
          <w:spacing w:val="-8"/>
        </w:rPr>
        <w:t xml:space="preserve"> </w:t>
      </w:r>
      <w:r>
        <w:t>Auftraggebers</w:t>
      </w:r>
      <w:r>
        <w:rPr>
          <w:spacing w:val="-9"/>
        </w:rPr>
        <w:t xml:space="preserve"> </w:t>
      </w:r>
      <w:r>
        <w:t>auch</w:t>
      </w:r>
      <w:r>
        <w:rPr>
          <w:spacing w:val="-10"/>
        </w:rPr>
        <w:t xml:space="preserve"> </w:t>
      </w:r>
      <w:r>
        <w:t>eine</w:t>
      </w:r>
      <w:r>
        <w:rPr>
          <w:spacing w:val="-9"/>
        </w:rPr>
        <w:t xml:space="preserve"> </w:t>
      </w:r>
      <w:r>
        <w:t>amtlich</w:t>
      </w:r>
      <w:r>
        <w:rPr>
          <w:spacing w:val="-8"/>
        </w:rPr>
        <w:t xml:space="preserve"> </w:t>
      </w:r>
      <w:r>
        <w:t>beglaubigte</w:t>
      </w:r>
      <w:r>
        <w:rPr>
          <w:spacing w:val="-9"/>
        </w:rPr>
        <w:t xml:space="preserve"> </w:t>
      </w:r>
      <w:r>
        <w:t>Übersetzung oder</w:t>
      </w:r>
      <w:r>
        <w:rPr>
          <w:spacing w:val="-2"/>
        </w:rPr>
        <w:t xml:space="preserve"> </w:t>
      </w:r>
      <w:r>
        <w:t>eine</w:t>
      </w:r>
      <w:r>
        <w:rPr>
          <w:spacing w:val="-3"/>
        </w:rPr>
        <w:t xml:space="preserve"> </w:t>
      </w:r>
      <w:r>
        <w:t>Übersetzung</w:t>
      </w:r>
      <w:r>
        <w:rPr>
          <w:spacing w:val="-3"/>
        </w:rPr>
        <w:t xml:space="preserve"> </w:t>
      </w:r>
      <w:r>
        <w:t>durch</w:t>
      </w:r>
      <w:r>
        <w:rPr>
          <w:spacing w:val="-2"/>
        </w:rPr>
        <w:t xml:space="preserve"> </w:t>
      </w:r>
      <w:r>
        <w:t>einen</w:t>
      </w:r>
      <w:r>
        <w:rPr>
          <w:spacing w:val="-3"/>
        </w:rPr>
        <w:t xml:space="preserve"> </w:t>
      </w:r>
      <w:r>
        <w:t>staatlich</w:t>
      </w:r>
      <w:r>
        <w:rPr>
          <w:spacing w:val="-3"/>
        </w:rPr>
        <w:t xml:space="preserve"> </w:t>
      </w:r>
      <w:r>
        <w:t>beeidigten</w:t>
      </w:r>
      <w:r>
        <w:rPr>
          <w:spacing w:val="-3"/>
        </w:rPr>
        <w:t xml:space="preserve"> </w:t>
      </w:r>
      <w:r>
        <w:t>Dolmetscher</w:t>
      </w:r>
      <w:r>
        <w:rPr>
          <w:spacing w:val="-2"/>
        </w:rPr>
        <w:t xml:space="preserve"> </w:t>
      </w:r>
      <w:r>
        <w:t>oder</w:t>
      </w:r>
      <w:r>
        <w:rPr>
          <w:spacing w:val="-4"/>
        </w:rPr>
        <w:t xml:space="preserve"> </w:t>
      </w:r>
      <w:r>
        <w:t>durch einen staatlich beeidigten Übersetzer in deutscher Sprache vorzulegen</w:t>
      </w:r>
      <w:r w:rsidR="0054296F">
        <w:t>.</w:t>
      </w:r>
    </w:p>
    <w:p w14:paraId="2022BA3D" w14:textId="77777777" w:rsidR="0054296F" w:rsidRDefault="0054296F" w:rsidP="00FB2854"/>
    <w:p w14:paraId="73118125" w14:textId="24C332D3" w:rsidR="0054296F" w:rsidRDefault="008D7790" w:rsidP="00A0466F">
      <w:pPr>
        <w:pStyle w:val="berschrift1"/>
      </w:pPr>
      <w:bookmarkStart w:id="13" w:name="_Toc213395407"/>
      <w:r>
        <w:t>B</w:t>
      </w:r>
      <w:bookmarkStart w:id="14" w:name="_bookmark9"/>
      <w:bookmarkEnd w:id="14"/>
      <w:r w:rsidR="0054296F" w:rsidRPr="008D7790">
        <w:t>ietergemeinschaften</w:t>
      </w:r>
      <w:bookmarkEnd w:id="13"/>
    </w:p>
    <w:p w14:paraId="0194668D" w14:textId="77777777" w:rsidR="0054296F" w:rsidRDefault="0054296F" w:rsidP="0054296F">
      <w:pPr>
        <w:pStyle w:val="Textkrper"/>
        <w:spacing w:before="279"/>
        <w:rPr>
          <w:rFonts w:ascii="Arial"/>
          <w:b/>
          <w:sz w:val="28"/>
        </w:rPr>
      </w:pPr>
    </w:p>
    <w:p w14:paraId="352ED74F" w14:textId="739EF2D9" w:rsidR="0054296F" w:rsidRDefault="0054296F" w:rsidP="00620D49">
      <w:pPr>
        <w:pStyle w:val="Textkrper"/>
        <w:spacing w:line="360" w:lineRule="auto"/>
        <w:ind w:right="1269"/>
        <w:jc w:val="both"/>
      </w:pPr>
      <w:r>
        <w:t>Eine im Rahmen des Teilnahmewettbewerbs gebildete Bewerbergemeinschaft wird als Bietergemeinschaft fortgeführt. Eine Bietergemeinschaft hat bereits mit ihrem Teilnahmeantrag eine von allen Mitgliedern unterzeichnete Erklärung abgegeben (</w:t>
      </w:r>
      <w:r w:rsidR="007C1290">
        <w:t>weitere Informationen können Bieter aus dem Dokument „Eignungsbogen</w:t>
      </w:r>
      <w:r w:rsidR="00B266FA">
        <w:t>“</w:t>
      </w:r>
      <w:r w:rsidR="005E4689">
        <w:t xml:space="preserve"> (Anlage 3)</w:t>
      </w:r>
      <w:r w:rsidR="007C1290">
        <w:t xml:space="preserve"> entnehmen).</w:t>
      </w:r>
    </w:p>
    <w:p w14:paraId="6106D25B" w14:textId="77777777" w:rsidR="0054296F" w:rsidRDefault="0054296F" w:rsidP="0054296F">
      <w:pPr>
        <w:pStyle w:val="Textkrper"/>
        <w:spacing w:before="128"/>
      </w:pPr>
    </w:p>
    <w:p w14:paraId="5DC0DE89" w14:textId="77777777" w:rsidR="0054296F" w:rsidRDefault="0054296F" w:rsidP="0054296F">
      <w:pPr>
        <w:pStyle w:val="Listenabsatz"/>
        <w:widowControl w:val="0"/>
        <w:numPr>
          <w:ilvl w:val="0"/>
          <w:numId w:val="14"/>
        </w:numPr>
        <w:tabs>
          <w:tab w:val="left" w:pos="1420"/>
        </w:tabs>
        <w:autoSpaceDE w:val="0"/>
        <w:autoSpaceDN w:val="0"/>
        <w:spacing w:line="240" w:lineRule="auto"/>
        <w:contextualSpacing w:val="0"/>
        <w:rPr>
          <w:rFonts w:ascii="Arial MT" w:hAnsi="Arial MT"/>
        </w:rPr>
      </w:pPr>
      <w:r>
        <w:rPr>
          <w:rFonts w:ascii="Arial MT" w:hAnsi="Arial MT"/>
        </w:rPr>
        <w:t>in</w:t>
      </w:r>
      <w:r>
        <w:rPr>
          <w:rFonts w:ascii="Arial MT" w:hAnsi="Arial MT"/>
          <w:spacing w:val="-6"/>
        </w:rPr>
        <w:t xml:space="preserve"> </w:t>
      </w:r>
      <w:r>
        <w:rPr>
          <w:rFonts w:ascii="Arial MT" w:hAnsi="Arial MT"/>
        </w:rPr>
        <w:t>der</w:t>
      </w:r>
      <w:r>
        <w:rPr>
          <w:rFonts w:ascii="Arial MT" w:hAnsi="Arial MT"/>
          <w:spacing w:val="-5"/>
        </w:rPr>
        <w:t xml:space="preserve"> </w:t>
      </w:r>
      <w:r>
        <w:rPr>
          <w:rFonts w:ascii="Arial MT" w:hAnsi="Arial MT"/>
        </w:rPr>
        <w:t>die</w:t>
      </w:r>
      <w:r>
        <w:rPr>
          <w:rFonts w:ascii="Arial MT" w:hAnsi="Arial MT"/>
          <w:spacing w:val="-6"/>
        </w:rPr>
        <w:t xml:space="preserve"> </w:t>
      </w:r>
      <w:r>
        <w:rPr>
          <w:rFonts w:ascii="Arial MT" w:hAnsi="Arial MT"/>
        </w:rPr>
        <w:t>Bildung</w:t>
      </w:r>
      <w:r>
        <w:rPr>
          <w:rFonts w:ascii="Arial MT" w:hAnsi="Arial MT"/>
          <w:spacing w:val="-6"/>
        </w:rPr>
        <w:t xml:space="preserve"> </w:t>
      </w:r>
      <w:r>
        <w:rPr>
          <w:rFonts w:ascii="Arial MT" w:hAnsi="Arial MT"/>
        </w:rPr>
        <w:t>einer</w:t>
      </w:r>
      <w:r>
        <w:rPr>
          <w:rFonts w:ascii="Arial MT" w:hAnsi="Arial MT"/>
          <w:spacing w:val="-8"/>
        </w:rPr>
        <w:t xml:space="preserve"> </w:t>
      </w:r>
      <w:r>
        <w:rPr>
          <w:rFonts w:ascii="Arial MT" w:hAnsi="Arial MT"/>
        </w:rPr>
        <w:t>Arbeitsgemeinschaft</w:t>
      </w:r>
      <w:r>
        <w:rPr>
          <w:rFonts w:ascii="Arial MT" w:hAnsi="Arial MT"/>
          <w:spacing w:val="-7"/>
        </w:rPr>
        <w:t xml:space="preserve"> </w:t>
      </w:r>
      <w:r>
        <w:rPr>
          <w:rFonts w:ascii="Arial MT" w:hAnsi="Arial MT"/>
        </w:rPr>
        <w:t>im</w:t>
      </w:r>
      <w:r>
        <w:rPr>
          <w:rFonts w:ascii="Arial MT" w:hAnsi="Arial MT"/>
          <w:spacing w:val="-8"/>
        </w:rPr>
        <w:t xml:space="preserve"> </w:t>
      </w:r>
      <w:r>
        <w:rPr>
          <w:rFonts w:ascii="Arial MT" w:hAnsi="Arial MT"/>
        </w:rPr>
        <w:t>Auftragsfall</w:t>
      </w:r>
      <w:r>
        <w:rPr>
          <w:rFonts w:ascii="Arial MT" w:hAnsi="Arial MT"/>
          <w:spacing w:val="-6"/>
        </w:rPr>
        <w:t xml:space="preserve"> </w:t>
      </w:r>
      <w:r>
        <w:rPr>
          <w:rFonts w:ascii="Arial MT" w:hAnsi="Arial MT"/>
        </w:rPr>
        <w:t>erklärt</w:t>
      </w:r>
      <w:r>
        <w:rPr>
          <w:rFonts w:ascii="Arial MT" w:hAnsi="Arial MT"/>
          <w:spacing w:val="-5"/>
        </w:rPr>
        <w:t xml:space="preserve"> </w:t>
      </w:r>
      <w:r>
        <w:rPr>
          <w:rFonts w:ascii="Arial MT" w:hAnsi="Arial MT"/>
          <w:spacing w:val="-4"/>
        </w:rPr>
        <w:t>ist,</w:t>
      </w:r>
    </w:p>
    <w:p w14:paraId="4B261E76" w14:textId="77777777" w:rsidR="0054296F" w:rsidRDefault="0054296F" w:rsidP="0054296F">
      <w:pPr>
        <w:pStyle w:val="Textkrper"/>
        <w:spacing w:before="252"/>
      </w:pPr>
    </w:p>
    <w:p w14:paraId="106B75E7" w14:textId="77777777" w:rsidR="0054296F" w:rsidRDefault="0054296F" w:rsidP="0054296F">
      <w:pPr>
        <w:pStyle w:val="Listenabsatz"/>
        <w:widowControl w:val="0"/>
        <w:numPr>
          <w:ilvl w:val="0"/>
          <w:numId w:val="14"/>
        </w:numPr>
        <w:tabs>
          <w:tab w:val="left" w:pos="1482"/>
        </w:tabs>
        <w:autoSpaceDE w:val="0"/>
        <w:autoSpaceDN w:val="0"/>
        <w:spacing w:line="240" w:lineRule="auto"/>
        <w:ind w:left="1482" w:hanging="773"/>
        <w:contextualSpacing w:val="0"/>
        <w:rPr>
          <w:rFonts w:ascii="Arial MT" w:hAnsi="Arial MT"/>
        </w:rPr>
      </w:pPr>
      <w:r>
        <w:rPr>
          <w:rFonts w:ascii="Arial MT" w:hAnsi="Arial MT"/>
        </w:rPr>
        <w:t>in</w:t>
      </w:r>
      <w:r>
        <w:rPr>
          <w:rFonts w:ascii="Arial MT" w:hAnsi="Arial MT"/>
          <w:spacing w:val="-5"/>
        </w:rPr>
        <w:t xml:space="preserve"> </w:t>
      </w:r>
      <w:r>
        <w:rPr>
          <w:rFonts w:ascii="Arial MT" w:hAnsi="Arial MT"/>
        </w:rPr>
        <w:t>der</w:t>
      </w:r>
      <w:r>
        <w:rPr>
          <w:rFonts w:ascii="Arial MT" w:hAnsi="Arial MT"/>
          <w:spacing w:val="-6"/>
        </w:rPr>
        <w:t xml:space="preserve"> </w:t>
      </w:r>
      <w:r>
        <w:rPr>
          <w:rFonts w:ascii="Arial MT" w:hAnsi="Arial MT"/>
        </w:rPr>
        <w:t>alle</w:t>
      </w:r>
      <w:r>
        <w:rPr>
          <w:rFonts w:ascii="Arial MT" w:hAnsi="Arial MT"/>
          <w:spacing w:val="-5"/>
        </w:rPr>
        <w:t xml:space="preserve"> </w:t>
      </w:r>
      <w:r>
        <w:rPr>
          <w:rFonts w:ascii="Arial MT" w:hAnsi="Arial MT"/>
        </w:rPr>
        <w:t>Mitglieder</w:t>
      </w:r>
      <w:r>
        <w:rPr>
          <w:rFonts w:ascii="Arial MT" w:hAnsi="Arial MT"/>
          <w:spacing w:val="-6"/>
        </w:rPr>
        <w:t xml:space="preserve"> </w:t>
      </w:r>
      <w:r>
        <w:rPr>
          <w:rFonts w:ascii="Arial MT" w:hAnsi="Arial MT"/>
        </w:rPr>
        <w:t>aufgeführt</w:t>
      </w:r>
      <w:r>
        <w:rPr>
          <w:rFonts w:ascii="Arial MT" w:hAnsi="Arial MT"/>
          <w:spacing w:val="-3"/>
        </w:rPr>
        <w:t xml:space="preserve"> </w:t>
      </w:r>
      <w:r>
        <w:rPr>
          <w:rFonts w:ascii="Arial MT" w:hAnsi="Arial MT"/>
          <w:spacing w:val="-4"/>
        </w:rPr>
        <w:t>sind,</w:t>
      </w:r>
    </w:p>
    <w:p w14:paraId="0596DB04" w14:textId="77777777" w:rsidR="0054296F" w:rsidRDefault="0054296F" w:rsidP="0054296F">
      <w:pPr>
        <w:pStyle w:val="Textkrper"/>
      </w:pPr>
    </w:p>
    <w:p w14:paraId="075CCF7F" w14:textId="77777777" w:rsidR="0054296F" w:rsidRDefault="0054296F" w:rsidP="0054296F">
      <w:pPr>
        <w:pStyle w:val="Textkrper"/>
      </w:pPr>
    </w:p>
    <w:p w14:paraId="0E90E09B" w14:textId="77777777" w:rsidR="0054296F" w:rsidRDefault="0054296F" w:rsidP="0054296F">
      <w:pPr>
        <w:pStyle w:val="Listenabsatz"/>
        <w:widowControl w:val="0"/>
        <w:numPr>
          <w:ilvl w:val="0"/>
          <w:numId w:val="14"/>
        </w:numPr>
        <w:tabs>
          <w:tab w:val="left" w:pos="1420"/>
        </w:tabs>
        <w:autoSpaceDE w:val="0"/>
        <w:autoSpaceDN w:val="0"/>
        <w:spacing w:line="362" w:lineRule="auto"/>
        <w:ind w:right="1270"/>
        <w:contextualSpacing w:val="0"/>
        <w:rPr>
          <w:rFonts w:ascii="Arial MT" w:hAnsi="Arial MT"/>
        </w:rPr>
      </w:pPr>
      <w:r>
        <w:rPr>
          <w:rFonts w:ascii="Arial MT" w:hAnsi="Arial MT"/>
        </w:rPr>
        <w:t>in der das für die Durchführung des Vertrages bevollmächtigte Mitglied bezeichnet ist,</w:t>
      </w:r>
    </w:p>
    <w:p w14:paraId="670546E4" w14:textId="77777777" w:rsidR="0054296F" w:rsidRDefault="0054296F" w:rsidP="0054296F">
      <w:pPr>
        <w:pStyle w:val="Textkrper"/>
        <w:spacing w:before="123"/>
      </w:pPr>
    </w:p>
    <w:p w14:paraId="507D7597" w14:textId="4D336FA0" w:rsidR="0054296F" w:rsidRDefault="0054296F" w:rsidP="0054296F">
      <w:pPr>
        <w:pStyle w:val="Listenabsatz"/>
        <w:widowControl w:val="0"/>
        <w:numPr>
          <w:ilvl w:val="0"/>
          <w:numId w:val="14"/>
        </w:numPr>
        <w:tabs>
          <w:tab w:val="left" w:pos="1420"/>
        </w:tabs>
        <w:autoSpaceDE w:val="0"/>
        <w:autoSpaceDN w:val="0"/>
        <w:spacing w:line="360" w:lineRule="auto"/>
        <w:ind w:right="1269"/>
        <w:contextualSpacing w:val="0"/>
        <w:rPr>
          <w:rFonts w:ascii="Arial MT" w:hAnsi="Arial MT"/>
        </w:rPr>
      </w:pPr>
      <w:r>
        <w:rPr>
          <w:rFonts w:ascii="Arial MT" w:hAnsi="Arial MT"/>
        </w:rPr>
        <w:t>dass das bevollmächtigte Mitglied die Bietergemeinschaftsmitglieder gegenüber dem Auftraggeber rechtsverbindlich vertritt,</w:t>
      </w:r>
    </w:p>
    <w:p w14:paraId="7814F6BF" w14:textId="77777777" w:rsidR="0054296F" w:rsidRDefault="0054296F" w:rsidP="0054296F">
      <w:pPr>
        <w:pStyle w:val="Textkrper"/>
        <w:spacing w:before="126"/>
      </w:pPr>
    </w:p>
    <w:p w14:paraId="574AF5DF" w14:textId="77777777" w:rsidR="0054296F" w:rsidRDefault="0054296F" w:rsidP="0054296F">
      <w:pPr>
        <w:pStyle w:val="Listenabsatz"/>
        <w:widowControl w:val="0"/>
        <w:numPr>
          <w:ilvl w:val="0"/>
          <w:numId w:val="14"/>
        </w:numPr>
        <w:tabs>
          <w:tab w:val="left" w:pos="1420"/>
        </w:tabs>
        <w:autoSpaceDE w:val="0"/>
        <w:autoSpaceDN w:val="0"/>
        <w:spacing w:line="360" w:lineRule="auto"/>
        <w:ind w:right="1270"/>
        <w:contextualSpacing w:val="0"/>
        <w:rPr>
          <w:rFonts w:ascii="Arial MT" w:hAnsi="Arial MT"/>
        </w:rPr>
      </w:pPr>
      <w:r>
        <w:rPr>
          <w:rFonts w:ascii="Arial MT" w:hAnsi="Arial MT"/>
        </w:rPr>
        <w:lastRenderedPageBreak/>
        <w:t>dass</w:t>
      </w:r>
      <w:r>
        <w:rPr>
          <w:rFonts w:ascii="Arial MT" w:hAnsi="Arial MT"/>
          <w:spacing w:val="-13"/>
        </w:rPr>
        <w:t xml:space="preserve"> </w:t>
      </w:r>
      <w:r>
        <w:rPr>
          <w:rFonts w:ascii="Arial MT" w:hAnsi="Arial MT"/>
        </w:rPr>
        <w:t>alle</w:t>
      </w:r>
      <w:r>
        <w:rPr>
          <w:rFonts w:ascii="Arial MT" w:hAnsi="Arial MT"/>
          <w:spacing w:val="-16"/>
        </w:rPr>
        <w:t xml:space="preserve"> </w:t>
      </w:r>
      <w:r>
        <w:rPr>
          <w:rFonts w:ascii="Arial MT" w:hAnsi="Arial MT"/>
        </w:rPr>
        <w:t>Mitglieder</w:t>
      </w:r>
      <w:r>
        <w:rPr>
          <w:rFonts w:ascii="Arial MT" w:hAnsi="Arial MT"/>
          <w:spacing w:val="-14"/>
        </w:rPr>
        <w:t xml:space="preserve"> </w:t>
      </w:r>
      <w:r>
        <w:rPr>
          <w:rFonts w:ascii="Arial MT" w:hAnsi="Arial MT"/>
        </w:rPr>
        <w:t>als</w:t>
      </w:r>
      <w:r>
        <w:rPr>
          <w:rFonts w:ascii="Arial MT" w:hAnsi="Arial MT"/>
          <w:spacing w:val="-15"/>
        </w:rPr>
        <w:t xml:space="preserve"> </w:t>
      </w:r>
      <w:r>
        <w:rPr>
          <w:rFonts w:ascii="Arial MT" w:hAnsi="Arial MT"/>
        </w:rPr>
        <w:t>Gesamtschuldner</w:t>
      </w:r>
      <w:r>
        <w:rPr>
          <w:rFonts w:ascii="Arial MT" w:hAnsi="Arial MT"/>
          <w:spacing w:val="-15"/>
        </w:rPr>
        <w:t xml:space="preserve"> </w:t>
      </w:r>
      <w:r>
        <w:rPr>
          <w:rFonts w:ascii="Arial MT" w:hAnsi="Arial MT"/>
        </w:rPr>
        <w:t>haften,</w:t>
      </w:r>
      <w:r>
        <w:rPr>
          <w:rFonts w:ascii="Arial MT" w:hAnsi="Arial MT"/>
          <w:spacing w:val="-14"/>
        </w:rPr>
        <w:t xml:space="preserve"> </w:t>
      </w:r>
      <w:r>
        <w:rPr>
          <w:rFonts w:ascii="Arial MT" w:hAnsi="Arial MT"/>
        </w:rPr>
        <w:t>auch</w:t>
      </w:r>
      <w:r>
        <w:rPr>
          <w:rFonts w:ascii="Arial MT" w:hAnsi="Arial MT"/>
          <w:spacing w:val="-14"/>
        </w:rPr>
        <w:t xml:space="preserve"> </w:t>
      </w:r>
      <w:r>
        <w:rPr>
          <w:rFonts w:ascii="Arial MT" w:hAnsi="Arial MT"/>
        </w:rPr>
        <w:t>über</w:t>
      </w:r>
      <w:r>
        <w:rPr>
          <w:rFonts w:ascii="Arial MT" w:hAnsi="Arial MT"/>
          <w:spacing w:val="-12"/>
        </w:rPr>
        <w:t xml:space="preserve"> </w:t>
      </w:r>
      <w:r>
        <w:rPr>
          <w:rFonts w:ascii="Arial MT" w:hAnsi="Arial MT"/>
        </w:rPr>
        <w:t>die</w:t>
      </w:r>
      <w:r>
        <w:rPr>
          <w:rFonts w:ascii="Arial MT" w:hAnsi="Arial MT"/>
          <w:spacing w:val="-16"/>
        </w:rPr>
        <w:t xml:space="preserve"> </w:t>
      </w:r>
      <w:r>
        <w:rPr>
          <w:rFonts w:ascii="Arial MT" w:hAnsi="Arial MT"/>
        </w:rPr>
        <w:t>Auflösung der Bieter- bzw. Arbeitsgemeinschaft hinaus.</w:t>
      </w:r>
    </w:p>
    <w:p w14:paraId="71C748D8" w14:textId="77777777" w:rsidR="0054296F" w:rsidRDefault="0054296F" w:rsidP="0054296F">
      <w:pPr>
        <w:pStyle w:val="Textkrper"/>
        <w:spacing w:before="125"/>
      </w:pPr>
    </w:p>
    <w:p w14:paraId="5945EDD4" w14:textId="084ACF4F" w:rsidR="0054296F" w:rsidRDefault="0054296F" w:rsidP="0054296F">
      <w:r>
        <w:t>Wenn nach Zuschlagserteilung die Gründung einer über eine Arbeitsgemeinschaft hinausgehenden Projektgesellschaft durch die Bietergemeinschaft beabsichtigt</w:t>
      </w:r>
      <w:r>
        <w:rPr>
          <w:spacing w:val="-4"/>
        </w:rPr>
        <w:t xml:space="preserve"> </w:t>
      </w:r>
      <w:r>
        <w:t>ist,</w:t>
      </w:r>
      <w:r>
        <w:rPr>
          <w:spacing w:val="-6"/>
        </w:rPr>
        <w:t xml:space="preserve"> </w:t>
      </w:r>
      <w:r>
        <w:t>der</w:t>
      </w:r>
      <w:r>
        <w:rPr>
          <w:spacing w:val="-6"/>
        </w:rPr>
        <w:t xml:space="preserve"> </w:t>
      </w:r>
      <w:r>
        <w:t>die</w:t>
      </w:r>
      <w:r>
        <w:rPr>
          <w:spacing w:val="-7"/>
        </w:rPr>
        <w:t xml:space="preserve"> </w:t>
      </w:r>
      <w:r>
        <w:t>vertragliche</w:t>
      </w:r>
      <w:r>
        <w:rPr>
          <w:spacing w:val="-5"/>
        </w:rPr>
        <w:t xml:space="preserve"> </w:t>
      </w:r>
      <w:r>
        <w:t>Erfüllung</w:t>
      </w:r>
      <w:r>
        <w:rPr>
          <w:spacing w:val="-5"/>
        </w:rPr>
        <w:t xml:space="preserve"> </w:t>
      </w:r>
      <w:r>
        <w:t>übertragen</w:t>
      </w:r>
      <w:r>
        <w:rPr>
          <w:spacing w:val="-5"/>
        </w:rPr>
        <w:t xml:space="preserve"> </w:t>
      </w:r>
      <w:r>
        <w:t>werden</w:t>
      </w:r>
      <w:r>
        <w:rPr>
          <w:spacing w:val="-8"/>
        </w:rPr>
        <w:t xml:space="preserve"> </w:t>
      </w:r>
      <w:r>
        <w:t>soll,</w:t>
      </w:r>
      <w:r>
        <w:rPr>
          <w:spacing w:val="-6"/>
        </w:rPr>
        <w:t xml:space="preserve"> </w:t>
      </w:r>
      <w:r>
        <w:t>sind</w:t>
      </w:r>
      <w:r>
        <w:rPr>
          <w:spacing w:val="-5"/>
        </w:rPr>
        <w:t xml:space="preserve"> </w:t>
      </w:r>
      <w:r>
        <w:t>die</w:t>
      </w:r>
      <w:r>
        <w:rPr>
          <w:spacing w:val="-7"/>
        </w:rPr>
        <w:t xml:space="preserve"> </w:t>
      </w:r>
      <w:r>
        <w:t>Gesellschafter,</w:t>
      </w:r>
      <w:r>
        <w:rPr>
          <w:spacing w:val="-16"/>
        </w:rPr>
        <w:t xml:space="preserve"> </w:t>
      </w:r>
      <w:r>
        <w:t>ihre</w:t>
      </w:r>
      <w:r>
        <w:rPr>
          <w:spacing w:val="-15"/>
        </w:rPr>
        <w:t xml:space="preserve"> </w:t>
      </w:r>
      <w:r>
        <w:t>Gesellschaftsanteile</w:t>
      </w:r>
      <w:r>
        <w:rPr>
          <w:spacing w:val="-15"/>
        </w:rPr>
        <w:t xml:space="preserve"> </w:t>
      </w:r>
      <w:r>
        <w:t>und</w:t>
      </w:r>
      <w:r>
        <w:rPr>
          <w:spacing w:val="-16"/>
        </w:rPr>
        <w:t xml:space="preserve"> </w:t>
      </w:r>
      <w:r>
        <w:t>die</w:t>
      </w:r>
      <w:r>
        <w:rPr>
          <w:spacing w:val="-15"/>
        </w:rPr>
        <w:t xml:space="preserve"> </w:t>
      </w:r>
      <w:r>
        <w:t>Höhe</w:t>
      </w:r>
      <w:r>
        <w:rPr>
          <w:spacing w:val="-15"/>
        </w:rPr>
        <w:t xml:space="preserve"> </w:t>
      </w:r>
      <w:r>
        <w:t>des</w:t>
      </w:r>
      <w:r>
        <w:rPr>
          <w:spacing w:val="-14"/>
        </w:rPr>
        <w:t xml:space="preserve"> </w:t>
      </w:r>
      <w:r>
        <w:t>Haftungskapitals</w:t>
      </w:r>
      <w:r>
        <w:rPr>
          <w:spacing w:val="-16"/>
        </w:rPr>
        <w:t xml:space="preserve"> </w:t>
      </w:r>
      <w:r>
        <w:t>mit</w:t>
      </w:r>
      <w:r>
        <w:rPr>
          <w:spacing w:val="-12"/>
        </w:rPr>
        <w:t xml:space="preserve"> </w:t>
      </w:r>
      <w:r>
        <w:t>der</w:t>
      </w:r>
      <w:r>
        <w:rPr>
          <w:spacing w:val="-14"/>
        </w:rPr>
        <w:t xml:space="preserve"> </w:t>
      </w:r>
      <w:r>
        <w:t>Angebotsabgabe gesondert anzugeben.</w:t>
      </w:r>
    </w:p>
    <w:p w14:paraId="4EEA315A" w14:textId="77777777" w:rsidR="005E4689" w:rsidRDefault="005E4689" w:rsidP="0054296F"/>
    <w:p w14:paraId="73F2161A" w14:textId="6EE6723D" w:rsidR="008D7790" w:rsidRDefault="008D7790" w:rsidP="00A0466F">
      <w:pPr>
        <w:pStyle w:val="berschrift1"/>
      </w:pPr>
      <w:bookmarkStart w:id="15" w:name="_Toc213395408"/>
      <w:r>
        <w:t>Unterauftragnehmer</w:t>
      </w:r>
      <w:bookmarkEnd w:id="15"/>
    </w:p>
    <w:p w14:paraId="2083DE73" w14:textId="77777777" w:rsidR="008D7790" w:rsidRDefault="008D7790" w:rsidP="0054296F"/>
    <w:p w14:paraId="0D989085" w14:textId="7078AA33" w:rsidR="008D7790" w:rsidRDefault="008D7790" w:rsidP="008D7790">
      <w:pPr>
        <w:pStyle w:val="Textkrper"/>
        <w:spacing w:line="360" w:lineRule="auto"/>
        <w:jc w:val="both"/>
      </w:pPr>
      <w:r>
        <w:t>Beabsichtigt der</w:t>
      </w:r>
      <w:r>
        <w:rPr>
          <w:spacing w:val="-3"/>
        </w:rPr>
        <w:t xml:space="preserve"> </w:t>
      </w:r>
      <w:r>
        <w:t>Bieter,</w:t>
      </w:r>
      <w:r>
        <w:rPr>
          <w:spacing w:val="-1"/>
        </w:rPr>
        <w:t xml:space="preserve"> </w:t>
      </w:r>
      <w:r>
        <w:t>sich</w:t>
      </w:r>
      <w:r>
        <w:rPr>
          <w:spacing w:val="-1"/>
        </w:rPr>
        <w:t xml:space="preserve"> </w:t>
      </w:r>
      <w:r>
        <w:t>bei</w:t>
      </w:r>
      <w:r>
        <w:rPr>
          <w:spacing w:val="-2"/>
        </w:rPr>
        <w:t xml:space="preserve"> </w:t>
      </w:r>
      <w:r>
        <w:t>der Erfüllung</w:t>
      </w:r>
      <w:r>
        <w:rPr>
          <w:spacing w:val="-1"/>
        </w:rPr>
        <w:t xml:space="preserve"> </w:t>
      </w:r>
      <w:r>
        <w:t>des</w:t>
      </w:r>
      <w:r>
        <w:rPr>
          <w:spacing w:val="-3"/>
        </w:rPr>
        <w:t xml:space="preserve"> </w:t>
      </w:r>
      <w:r>
        <w:t>Auftrages der Fähigkeiten an- derer,</w:t>
      </w:r>
      <w:r>
        <w:rPr>
          <w:spacing w:val="-16"/>
        </w:rPr>
        <w:t xml:space="preserve"> </w:t>
      </w:r>
      <w:r>
        <w:t>rechtlich</w:t>
      </w:r>
      <w:r>
        <w:rPr>
          <w:spacing w:val="-15"/>
        </w:rPr>
        <w:t xml:space="preserve"> </w:t>
      </w:r>
      <w:r>
        <w:t>selbständiger</w:t>
      </w:r>
      <w:r>
        <w:rPr>
          <w:spacing w:val="-15"/>
        </w:rPr>
        <w:t xml:space="preserve"> </w:t>
      </w:r>
      <w:r>
        <w:t>Unternehmen</w:t>
      </w:r>
      <w:r>
        <w:rPr>
          <w:spacing w:val="-16"/>
        </w:rPr>
        <w:t xml:space="preserve"> </w:t>
      </w:r>
      <w:r>
        <w:t>zu</w:t>
      </w:r>
      <w:r>
        <w:rPr>
          <w:spacing w:val="-15"/>
        </w:rPr>
        <w:t xml:space="preserve"> </w:t>
      </w:r>
      <w:r>
        <w:t>bedienen</w:t>
      </w:r>
      <w:r>
        <w:rPr>
          <w:spacing w:val="-15"/>
        </w:rPr>
        <w:t xml:space="preserve"> </w:t>
      </w:r>
      <w:r>
        <w:t>(„Unterauftragnehmer“), so hat</w:t>
      </w:r>
      <w:r>
        <w:rPr>
          <w:spacing w:val="-1"/>
        </w:rPr>
        <w:t xml:space="preserve"> </w:t>
      </w:r>
      <w:r>
        <w:t>er</w:t>
      </w:r>
      <w:r>
        <w:rPr>
          <w:spacing w:val="-2"/>
        </w:rPr>
        <w:t xml:space="preserve"> </w:t>
      </w:r>
      <w:r>
        <w:t>die Teile des Auftrages,</w:t>
      </w:r>
      <w:r>
        <w:rPr>
          <w:spacing w:val="-1"/>
        </w:rPr>
        <w:t xml:space="preserve"> </w:t>
      </w:r>
      <w:r w:rsidRPr="006A44A7">
        <w:t>die im</w:t>
      </w:r>
      <w:r w:rsidRPr="006A44A7">
        <w:rPr>
          <w:spacing w:val="-2"/>
        </w:rPr>
        <w:t xml:space="preserve"> </w:t>
      </w:r>
      <w:r w:rsidRPr="006A44A7">
        <w:t>Wege</w:t>
      </w:r>
      <w:r w:rsidRPr="006A44A7">
        <w:rPr>
          <w:spacing w:val="-3"/>
        </w:rPr>
        <w:t xml:space="preserve"> </w:t>
      </w:r>
      <w:r w:rsidRPr="006A44A7">
        <w:t>der Unterauftragsvergabe</w:t>
      </w:r>
      <w:r w:rsidRPr="006A44A7">
        <w:rPr>
          <w:spacing w:val="-3"/>
        </w:rPr>
        <w:t xml:space="preserve"> </w:t>
      </w:r>
      <w:r w:rsidRPr="006A44A7">
        <w:t>vergeben</w:t>
      </w:r>
      <w:r w:rsidRPr="006A44A7">
        <w:rPr>
          <w:spacing w:val="-13"/>
        </w:rPr>
        <w:t xml:space="preserve"> </w:t>
      </w:r>
      <w:r w:rsidRPr="006A44A7">
        <w:t>werden</w:t>
      </w:r>
      <w:r w:rsidRPr="006A44A7">
        <w:rPr>
          <w:spacing w:val="-13"/>
        </w:rPr>
        <w:t xml:space="preserve"> </w:t>
      </w:r>
      <w:r w:rsidRPr="006A44A7">
        <w:t>sollen,</w:t>
      </w:r>
      <w:r w:rsidRPr="006A44A7">
        <w:rPr>
          <w:spacing w:val="-13"/>
        </w:rPr>
        <w:t xml:space="preserve"> </w:t>
      </w:r>
      <w:r w:rsidRPr="006A44A7">
        <w:t>bereits</w:t>
      </w:r>
      <w:r w:rsidRPr="006A44A7">
        <w:rPr>
          <w:spacing w:val="-13"/>
        </w:rPr>
        <w:t xml:space="preserve"> </w:t>
      </w:r>
      <w:r w:rsidRPr="006A44A7">
        <w:t>im</w:t>
      </w:r>
      <w:r w:rsidRPr="006A44A7">
        <w:rPr>
          <w:spacing w:val="-12"/>
        </w:rPr>
        <w:t xml:space="preserve"> </w:t>
      </w:r>
      <w:r w:rsidRPr="006A44A7">
        <w:t>Teilnahmeantrag</w:t>
      </w:r>
      <w:r w:rsidRPr="006A44A7">
        <w:rPr>
          <w:spacing w:val="-15"/>
        </w:rPr>
        <w:t xml:space="preserve"> </w:t>
      </w:r>
      <w:r w:rsidRPr="006A44A7">
        <w:t>bezeichnet</w:t>
      </w:r>
      <w:r w:rsidRPr="006A44A7">
        <w:rPr>
          <w:spacing w:val="-12"/>
        </w:rPr>
        <w:t xml:space="preserve"> </w:t>
      </w:r>
    </w:p>
    <w:p w14:paraId="30ECFA1C" w14:textId="77777777" w:rsidR="008D7790" w:rsidRDefault="008D7790" w:rsidP="008D7790">
      <w:pPr>
        <w:pStyle w:val="Textkrper"/>
        <w:spacing w:before="128"/>
      </w:pPr>
    </w:p>
    <w:p w14:paraId="472E6BD4" w14:textId="424DBF58" w:rsidR="0054296F" w:rsidRDefault="008D7790" w:rsidP="008D7790">
      <w:r>
        <w:t>Zum</w:t>
      </w:r>
      <w:r>
        <w:rPr>
          <w:spacing w:val="-5"/>
        </w:rPr>
        <w:t xml:space="preserve"> </w:t>
      </w:r>
      <w:r>
        <w:t>Nachweis,</w:t>
      </w:r>
      <w:r>
        <w:rPr>
          <w:spacing w:val="-7"/>
        </w:rPr>
        <w:t xml:space="preserve"> </w:t>
      </w:r>
      <w:r>
        <w:t>dass</w:t>
      </w:r>
      <w:r>
        <w:rPr>
          <w:spacing w:val="-6"/>
        </w:rPr>
        <w:t xml:space="preserve"> </w:t>
      </w:r>
      <w:r>
        <w:t>ihm</w:t>
      </w:r>
      <w:r>
        <w:rPr>
          <w:spacing w:val="-7"/>
        </w:rPr>
        <w:t xml:space="preserve"> </w:t>
      </w:r>
      <w:r>
        <w:t>die</w:t>
      </w:r>
      <w:r>
        <w:rPr>
          <w:spacing w:val="-6"/>
        </w:rPr>
        <w:t xml:space="preserve"> </w:t>
      </w:r>
      <w:r>
        <w:t>erforderlichen</w:t>
      </w:r>
      <w:r>
        <w:rPr>
          <w:spacing w:val="-6"/>
        </w:rPr>
        <w:t xml:space="preserve"> </w:t>
      </w:r>
      <w:r>
        <w:t>Fähigkeiten</w:t>
      </w:r>
      <w:r>
        <w:rPr>
          <w:spacing w:val="-6"/>
        </w:rPr>
        <w:t xml:space="preserve"> </w:t>
      </w:r>
      <w:r>
        <w:t>(Mittel,</w:t>
      </w:r>
      <w:r>
        <w:rPr>
          <w:spacing w:val="-5"/>
        </w:rPr>
        <w:t xml:space="preserve"> </w:t>
      </w:r>
      <w:r>
        <w:t>Kapazitäten)</w:t>
      </w:r>
      <w:r>
        <w:rPr>
          <w:spacing w:val="-5"/>
        </w:rPr>
        <w:t xml:space="preserve"> </w:t>
      </w:r>
      <w:r>
        <w:t>der anderen Unternehmen zur Verfügung stehen, hat der Bewerber bereits mit seinem Teilnahmeantrag diese Unternehmen benannt und entsprechende Verpflichtungserklärungen dieser Unternehmen vorgelegt</w:t>
      </w:r>
      <w:r w:rsidR="006A44A7">
        <w:t xml:space="preserve"> (vgl. dazu auch das Dokument „Eignungsbogen</w:t>
      </w:r>
      <w:r w:rsidR="005E4689">
        <w:t>“</w:t>
      </w:r>
      <w:r w:rsidR="006A44A7">
        <w:t xml:space="preserve"> </w:t>
      </w:r>
      <w:r w:rsidR="005E4689">
        <w:t>(Anlage 3)</w:t>
      </w:r>
    </w:p>
    <w:p w14:paraId="5A405C6E" w14:textId="77777777" w:rsidR="008D7790" w:rsidRDefault="008D7790" w:rsidP="008D7790"/>
    <w:p w14:paraId="5812F709" w14:textId="6DE57E85" w:rsidR="008D7790" w:rsidRDefault="008D7790" w:rsidP="00A0466F">
      <w:pPr>
        <w:pStyle w:val="berschrift1"/>
      </w:pPr>
      <w:bookmarkStart w:id="16" w:name="_Toc213395409"/>
      <w:r>
        <w:t>Eignungsleihe</w:t>
      </w:r>
      <w:bookmarkEnd w:id="16"/>
    </w:p>
    <w:p w14:paraId="13089F69" w14:textId="77777777" w:rsidR="008D7790" w:rsidRDefault="008D7790" w:rsidP="008D7790"/>
    <w:p w14:paraId="62CEA9AA" w14:textId="33D76811" w:rsidR="006A44A7" w:rsidRDefault="008D7790" w:rsidP="006A44A7">
      <w:r>
        <w:t xml:space="preserve">Der Bieter kann im Hinblick auf die erforderliche wirtschaftliche und finanzielle sowie die technische und berufliche Leistungsfähigkeit </w:t>
      </w:r>
      <w:r w:rsidR="006A44A7">
        <w:t>(vgl. dazu auch das Dokument „Eignungsbogen</w:t>
      </w:r>
      <w:r w:rsidR="005E4689">
        <w:t>“</w:t>
      </w:r>
      <w:r w:rsidR="006A44A7">
        <w:t xml:space="preserve"> </w:t>
      </w:r>
      <w:r w:rsidR="005E4689">
        <w:t xml:space="preserve">(Anlage 3) </w:t>
      </w:r>
      <w:r>
        <w:t>die</w:t>
      </w:r>
      <w:r>
        <w:rPr>
          <w:spacing w:val="-15"/>
        </w:rPr>
        <w:t xml:space="preserve"> </w:t>
      </w:r>
      <w:r>
        <w:t>Kapazitäten</w:t>
      </w:r>
      <w:r>
        <w:rPr>
          <w:spacing w:val="-15"/>
        </w:rPr>
        <w:t xml:space="preserve"> </w:t>
      </w:r>
      <w:r>
        <w:t>anderer Unternehmen in Anspruch nehmen („Eignungsleihe“), wenn er mit dem Teilnahmeantrag</w:t>
      </w:r>
      <w:r>
        <w:rPr>
          <w:spacing w:val="-8"/>
        </w:rPr>
        <w:t xml:space="preserve"> </w:t>
      </w:r>
      <w:r>
        <w:t>nachgewiesen</w:t>
      </w:r>
      <w:r>
        <w:rPr>
          <w:spacing w:val="-8"/>
        </w:rPr>
        <w:t xml:space="preserve"> </w:t>
      </w:r>
      <w:r>
        <w:t>hat,</w:t>
      </w:r>
      <w:r>
        <w:rPr>
          <w:spacing w:val="-6"/>
        </w:rPr>
        <w:t xml:space="preserve"> </w:t>
      </w:r>
      <w:r>
        <w:t>dass</w:t>
      </w:r>
      <w:r>
        <w:rPr>
          <w:spacing w:val="-9"/>
        </w:rPr>
        <w:t xml:space="preserve"> </w:t>
      </w:r>
      <w:r>
        <w:t>ihm</w:t>
      </w:r>
      <w:r>
        <w:rPr>
          <w:spacing w:val="-7"/>
        </w:rPr>
        <w:t xml:space="preserve"> </w:t>
      </w:r>
      <w:r>
        <w:t>die</w:t>
      </w:r>
      <w:r>
        <w:rPr>
          <w:spacing w:val="-10"/>
        </w:rPr>
        <w:t xml:space="preserve"> </w:t>
      </w:r>
      <w:r>
        <w:t>für</w:t>
      </w:r>
      <w:r>
        <w:rPr>
          <w:spacing w:val="-11"/>
        </w:rPr>
        <w:t xml:space="preserve"> </w:t>
      </w:r>
      <w:r>
        <w:t>den</w:t>
      </w:r>
      <w:r>
        <w:rPr>
          <w:spacing w:val="-7"/>
        </w:rPr>
        <w:t xml:space="preserve"> </w:t>
      </w:r>
      <w:r>
        <w:t>Auftrag</w:t>
      </w:r>
      <w:r>
        <w:rPr>
          <w:spacing w:val="-8"/>
        </w:rPr>
        <w:t xml:space="preserve"> </w:t>
      </w:r>
      <w:r>
        <w:t>erforderlichen</w:t>
      </w:r>
      <w:r>
        <w:rPr>
          <w:spacing w:val="-7"/>
        </w:rPr>
        <w:t xml:space="preserve"> </w:t>
      </w:r>
      <w:r>
        <w:t>Mittel</w:t>
      </w:r>
      <w:r>
        <w:rPr>
          <w:spacing w:val="-7"/>
        </w:rPr>
        <w:t xml:space="preserve"> </w:t>
      </w:r>
      <w:r>
        <w:t>tatsächlich</w:t>
      </w:r>
      <w:r>
        <w:rPr>
          <w:spacing w:val="-6"/>
        </w:rPr>
        <w:t xml:space="preserve"> </w:t>
      </w:r>
      <w:r>
        <w:t>zur</w:t>
      </w:r>
      <w:r>
        <w:rPr>
          <w:spacing w:val="-5"/>
        </w:rPr>
        <w:t xml:space="preserve"> </w:t>
      </w:r>
      <w:r>
        <w:t>Verfügung</w:t>
      </w:r>
      <w:r>
        <w:rPr>
          <w:spacing w:val="-4"/>
        </w:rPr>
        <w:t xml:space="preserve"> </w:t>
      </w:r>
      <w:r>
        <w:t>stehen</w:t>
      </w:r>
      <w:r>
        <w:rPr>
          <w:spacing w:val="-4"/>
        </w:rPr>
        <w:t xml:space="preserve"> </w:t>
      </w:r>
      <w:r>
        <w:t>werden,</w:t>
      </w:r>
      <w:r>
        <w:rPr>
          <w:spacing w:val="-5"/>
        </w:rPr>
        <w:t xml:space="preserve"> </w:t>
      </w:r>
      <w:r>
        <w:t>indem</w:t>
      </w:r>
      <w:r>
        <w:rPr>
          <w:spacing w:val="-3"/>
        </w:rPr>
        <w:t xml:space="preserve"> </w:t>
      </w:r>
      <w:r>
        <w:t>er</w:t>
      </w:r>
      <w:r>
        <w:rPr>
          <w:spacing w:val="-1"/>
        </w:rPr>
        <w:t xml:space="preserve"> </w:t>
      </w:r>
      <w:r>
        <w:t>(beispielsweise)</w:t>
      </w:r>
      <w:r>
        <w:rPr>
          <w:spacing w:val="-2"/>
        </w:rPr>
        <w:t xml:space="preserve"> </w:t>
      </w:r>
      <w:r>
        <w:t>eine</w:t>
      </w:r>
      <w:r>
        <w:rPr>
          <w:spacing w:val="-4"/>
        </w:rPr>
        <w:t xml:space="preserve"> </w:t>
      </w:r>
      <w:r>
        <w:t>entsprechende</w:t>
      </w:r>
      <w:r>
        <w:rPr>
          <w:spacing w:val="-12"/>
        </w:rPr>
        <w:t xml:space="preserve"> </w:t>
      </w:r>
      <w:r>
        <w:t>Verpflichtungserklärung</w:t>
      </w:r>
      <w:r>
        <w:rPr>
          <w:spacing w:val="-12"/>
        </w:rPr>
        <w:t xml:space="preserve"> </w:t>
      </w:r>
      <w:r>
        <w:t>dieser</w:t>
      </w:r>
      <w:r>
        <w:rPr>
          <w:spacing w:val="-13"/>
        </w:rPr>
        <w:t xml:space="preserve"> </w:t>
      </w:r>
      <w:r>
        <w:t>Unternehmen</w:t>
      </w:r>
      <w:r>
        <w:rPr>
          <w:spacing w:val="-10"/>
        </w:rPr>
        <w:t xml:space="preserve"> </w:t>
      </w:r>
      <w:r>
        <w:t>vorgelegt</w:t>
      </w:r>
      <w:r>
        <w:rPr>
          <w:spacing w:val="-10"/>
        </w:rPr>
        <w:t xml:space="preserve"> </w:t>
      </w:r>
      <w:r>
        <w:t>hat.</w:t>
      </w:r>
      <w:r>
        <w:rPr>
          <w:spacing w:val="-10"/>
        </w:rPr>
        <w:t xml:space="preserve"> </w:t>
      </w:r>
      <w:r>
        <w:t>Der</w:t>
      </w:r>
      <w:r>
        <w:rPr>
          <w:spacing w:val="-10"/>
        </w:rPr>
        <w:t xml:space="preserve"> </w:t>
      </w:r>
      <w:r>
        <w:t>Bieter hat diese Unternehmen bereits mit dem benannt</w:t>
      </w:r>
      <w:r w:rsidR="006A44A7">
        <w:t xml:space="preserve"> (vgl. dazu auch das Dokument „Eignungsbogen</w:t>
      </w:r>
      <w:r w:rsidR="005E4689">
        <w:t>“</w:t>
      </w:r>
      <w:r w:rsidR="006A44A7">
        <w:t xml:space="preserve"> </w:t>
      </w:r>
      <w:r w:rsidR="005E4689">
        <w:t>(Anlage 3)</w:t>
      </w:r>
      <w:r w:rsidR="00B266FA">
        <w:t>)</w:t>
      </w:r>
      <w:r w:rsidR="005E4689">
        <w:t>.</w:t>
      </w:r>
    </w:p>
    <w:p w14:paraId="718AAEDC" w14:textId="77777777" w:rsidR="008D7790" w:rsidRDefault="008D7790" w:rsidP="008D7790"/>
    <w:p w14:paraId="25BCCC84" w14:textId="37485AC9" w:rsidR="008D7790" w:rsidRDefault="00880DDD" w:rsidP="00A0466F">
      <w:pPr>
        <w:pStyle w:val="berschrift1"/>
      </w:pPr>
      <w:bookmarkStart w:id="17" w:name="_Toc213395410"/>
      <w:r>
        <w:t>Angebotswertung</w:t>
      </w:r>
      <w:bookmarkEnd w:id="17"/>
    </w:p>
    <w:p w14:paraId="53C3611E" w14:textId="77777777" w:rsidR="00880DDD" w:rsidRDefault="00880DDD" w:rsidP="00880DDD"/>
    <w:p w14:paraId="6733B231" w14:textId="358F76A8" w:rsidR="00880DDD" w:rsidRDefault="00880DDD" w:rsidP="00880DDD">
      <w:r>
        <w:t>Bei der Wertung der Angebote sind im Rahmen dieser Ausschreibung die unterschiedlichen (Verhandlungs-)Phasen zu unterscheiden.</w:t>
      </w:r>
    </w:p>
    <w:p w14:paraId="1CDB0540" w14:textId="77777777" w:rsidR="00880DDD" w:rsidRDefault="00880DDD" w:rsidP="00880DDD"/>
    <w:p w14:paraId="574A1BB7" w14:textId="523C23DE" w:rsidR="00880DDD" w:rsidRDefault="000742E8" w:rsidP="000742E8">
      <w:pPr>
        <w:pStyle w:val="berschrift2"/>
      </w:pPr>
      <w:bookmarkStart w:id="18" w:name="_Toc213395411"/>
      <w:r>
        <w:t>13.1 Phase</w:t>
      </w:r>
      <w:r w:rsidR="007F24F0">
        <w:t>:</w:t>
      </w:r>
      <w:r>
        <w:t xml:space="preserve"> Erstangebote</w:t>
      </w:r>
      <w:bookmarkEnd w:id="18"/>
    </w:p>
    <w:p w14:paraId="79EDF69F" w14:textId="77777777" w:rsidR="000742E8" w:rsidRDefault="000742E8" w:rsidP="000742E8"/>
    <w:p w14:paraId="3194F492" w14:textId="139AA430" w:rsidR="000742E8" w:rsidRDefault="000742E8" w:rsidP="000742E8">
      <w:pPr>
        <w:pStyle w:val="Textkrper"/>
        <w:spacing w:line="360" w:lineRule="auto"/>
        <w:jc w:val="both"/>
      </w:pPr>
      <w:r>
        <w:lastRenderedPageBreak/>
        <w:t>Die eingereichten Erstangebote werden hinsichtlich ihres fristgerechten Eingangs</w:t>
      </w:r>
      <w:r>
        <w:rPr>
          <w:spacing w:val="-16"/>
        </w:rPr>
        <w:t xml:space="preserve"> </w:t>
      </w:r>
      <w:r>
        <w:t>dieses</w:t>
      </w:r>
      <w:r>
        <w:rPr>
          <w:spacing w:val="-15"/>
        </w:rPr>
        <w:t xml:space="preserve"> </w:t>
      </w:r>
      <w:r>
        <w:t>Anschreibens/Bewerbungsbedingungen</w:t>
      </w:r>
      <w:r>
        <w:rPr>
          <w:spacing w:val="-16"/>
        </w:rPr>
        <w:t xml:space="preserve"> </w:t>
      </w:r>
      <w:r w:rsidR="00620D49">
        <w:t>berücksichtigt</w:t>
      </w:r>
      <w:r>
        <w:t>.</w:t>
      </w:r>
      <w:r>
        <w:rPr>
          <w:spacing w:val="-16"/>
        </w:rPr>
        <w:t xml:space="preserve"> </w:t>
      </w:r>
      <w:r>
        <w:t>Erstangebote,</w:t>
      </w:r>
      <w:r>
        <w:rPr>
          <w:spacing w:val="-15"/>
        </w:rPr>
        <w:t xml:space="preserve"> </w:t>
      </w:r>
      <w:r>
        <w:t>die</w:t>
      </w:r>
      <w:r>
        <w:rPr>
          <w:spacing w:val="-15"/>
        </w:rPr>
        <w:t xml:space="preserve"> </w:t>
      </w:r>
      <w:r>
        <w:t>nicht</w:t>
      </w:r>
      <w:r>
        <w:rPr>
          <w:spacing w:val="-16"/>
        </w:rPr>
        <w:t xml:space="preserve"> </w:t>
      </w:r>
      <w:r>
        <w:t>fristgerecht</w:t>
      </w:r>
      <w:r>
        <w:rPr>
          <w:spacing w:val="-15"/>
        </w:rPr>
        <w:t xml:space="preserve"> </w:t>
      </w:r>
      <w:r>
        <w:t>eingehen,</w:t>
      </w:r>
      <w:r>
        <w:rPr>
          <w:spacing w:val="-15"/>
        </w:rPr>
        <w:t xml:space="preserve"> </w:t>
      </w:r>
      <w:r>
        <w:t>werden</w:t>
      </w:r>
      <w:r>
        <w:rPr>
          <w:spacing w:val="-15"/>
        </w:rPr>
        <w:t xml:space="preserve"> </w:t>
      </w:r>
      <w:r>
        <w:t>vom</w:t>
      </w:r>
      <w:r>
        <w:rPr>
          <w:spacing w:val="-16"/>
        </w:rPr>
        <w:t xml:space="preserve"> </w:t>
      </w:r>
      <w:r>
        <w:t>weiteren</w:t>
      </w:r>
      <w:r>
        <w:rPr>
          <w:spacing w:val="-15"/>
        </w:rPr>
        <w:t xml:space="preserve"> </w:t>
      </w:r>
      <w:r>
        <w:t>Verhandlungsverfahren ausgeschlossen</w:t>
      </w:r>
      <w:r w:rsidR="005078DF">
        <w:t>.</w:t>
      </w:r>
    </w:p>
    <w:p w14:paraId="0CA05C4D" w14:textId="77777777" w:rsidR="00620D49" w:rsidRDefault="00620D49" w:rsidP="007F24F0">
      <w:pPr>
        <w:pStyle w:val="berschrift2"/>
      </w:pPr>
    </w:p>
    <w:p w14:paraId="17760A2A" w14:textId="4A07143E" w:rsidR="0054296F" w:rsidRDefault="007F24F0" w:rsidP="007F24F0">
      <w:pPr>
        <w:pStyle w:val="berschrift2"/>
      </w:pPr>
      <w:bookmarkStart w:id="19" w:name="_Toc213395412"/>
      <w:r>
        <w:t>13.2 Phase: Folgeangebote</w:t>
      </w:r>
      <w:bookmarkEnd w:id="19"/>
    </w:p>
    <w:p w14:paraId="72591CBB" w14:textId="77777777" w:rsidR="007F24F0" w:rsidRDefault="007F24F0" w:rsidP="007F24F0"/>
    <w:p w14:paraId="2FCF99F9" w14:textId="2E998221" w:rsidR="007F24F0" w:rsidRDefault="007F24F0" w:rsidP="007F24F0">
      <w:pPr>
        <w:pStyle w:val="Textkrper"/>
        <w:spacing w:before="1" w:line="360" w:lineRule="auto"/>
        <w:ind w:right="1272"/>
        <w:jc w:val="both"/>
      </w:pPr>
      <w:r>
        <w:t>Die eingereichten Folgeangebote werden hinsichtlich ihres fristgerechten Eingangs</w:t>
      </w:r>
      <w:r>
        <w:rPr>
          <w:spacing w:val="-15"/>
        </w:rPr>
        <w:t xml:space="preserve"> </w:t>
      </w:r>
      <w:r>
        <w:t>dieses</w:t>
      </w:r>
      <w:r>
        <w:rPr>
          <w:spacing w:val="-15"/>
        </w:rPr>
        <w:t xml:space="preserve"> </w:t>
      </w:r>
      <w:r>
        <w:t>Anschreibens/Bewerbungsbedingungen</w:t>
      </w:r>
      <w:r>
        <w:rPr>
          <w:spacing w:val="-16"/>
        </w:rPr>
        <w:t xml:space="preserve"> </w:t>
      </w:r>
      <w:r w:rsidR="00620D49">
        <w:t>berücksichtigt</w:t>
      </w:r>
      <w:r>
        <w:t>. Folgeangebote, die nicht fristgerecht eingehen, werden vom weiteren Ver- handlungsverfahren ausgeschlossen.</w:t>
      </w:r>
    </w:p>
    <w:p w14:paraId="05F0557F" w14:textId="77777777" w:rsidR="007F24F0" w:rsidRDefault="007F24F0" w:rsidP="007F24F0"/>
    <w:p w14:paraId="3D3558F4" w14:textId="7DEB983C" w:rsidR="007F24F0" w:rsidRDefault="007F24F0" w:rsidP="007F24F0">
      <w:pPr>
        <w:pStyle w:val="berschrift2"/>
      </w:pPr>
      <w:bookmarkStart w:id="20" w:name="_Toc213395413"/>
      <w:r>
        <w:t>13.3 Phase: Endgültige / Finale Angebote</w:t>
      </w:r>
      <w:bookmarkEnd w:id="20"/>
    </w:p>
    <w:p w14:paraId="4DACE26C" w14:textId="77777777" w:rsidR="007F24F0" w:rsidRDefault="007F24F0" w:rsidP="007F24F0"/>
    <w:p w14:paraId="78886169" w14:textId="7FA0A32A" w:rsidR="007F24F0" w:rsidRDefault="007F24F0" w:rsidP="00E43900">
      <w:pPr>
        <w:pStyle w:val="Textkrper"/>
        <w:spacing w:before="1" w:line="360" w:lineRule="auto"/>
        <w:ind w:right="1271"/>
        <w:jc w:val="both"/>
      </w:pPr>
      <w:r>
        <w:t xml:space="preserve">Die eingereichten endgültigen Angebote werden </w:t>
      </w:r>
      <w:r w:rsidR="00620D49">
        <w:t xml:space="preserve">entsprechend der Wertungskriterien und entsprechend der Wertungsmatrix </w:t>
      </w:r>
      <w:r>
        <w:t>geprüft</w:t>
      </w:r>
      <w:r>
        <w:rPr>
          <w:spacing w:val="-1"/>
        </w:rPr>
        <w:t xml:space="preserve"> </w:t>
      </w:r>
      <w:r>
        <w:t>und</w:t>
      </w:r>
      <w:r>
        <w:rPr>
          <w:spacing w:val="-2"/>
        </w:rPr>
        <w:t xml:space="preserve"> </w:t>
      </w:r>
      <w:r>
        <w:t>mit Hilfe</w:t>
      </w:r>
      <w:r>
        <w:rPr>
          <w:spacing w:val="-2"/>
        </w:rPr>
        <w:t xml:space="preserve"> </w:t>
      </w:r>
      <w:r>
        <w:t>der</w:t>
      </w:r>
      <w:r>
        <w:rPr>
          <w:spacing w:val="-1"/>
        </w:rPr>
        <w:t xml:space="preserve"> </w:t>
      </w:r>
      <w:r>
        <w:t>dort</w:t>
      </w:r>
      <w:r>
        <w:rPr>
          <w:spacing w:val="-1"/>
        </w:rPr>
        <w:t xml:space="preserve"> </w:t>
      </w:r>
      <w:r>
        <w:t>aufgeführten Zuschlagskriterien</w:t>
      </w:r>
      <w:r>
        <w:rPr>
          <w:spacing w:val="40"/>
        </w:rPr>
        <w:t xml:space="preserve"> </w:t>
      </w:r>
      <w:r>
        <w:t>dahingehend</w:t>
      </w:r>
      <w:r>
        <w:rPr>
          <w:spacing w:val="40"/>
        </w:rPr>
        <w:t xml:space="preserve"> </w:t>
      </w:r>
      <w:r>
        <w:t>bewertet,</w:t>
      </w:r>
      <w:r>
        <w:rPr>
          <w:spacing w:val="75"/>
        </w:rPr>
        <w:t xml:space="preserve"> </w:t>
      </w:r>
      <w:r>
        <w:t>welches</w:t>
      </w:r>
      <w:r>
        <w:rPr>
          <w:spacing w:val="75"/>
        </w:rPr>
        <w:t xml:space="preserve"> </w:t>
      </w:r>
      <w:r>
        <w:t>endgültige</w:t>
      </w:r>
      <w:r>
        <w:rPr>
          <w:spacing w:val="40"/>
        </w:rPr>
        <w:t xml:space="preserve"> </w:t>
      </w:r>
      <w:r>
        <w:t>Angebot</w:t>
      </w:r>
      <w:r>
        <w:rPr>
          <w:spacing w:val="75"/>
        </w:rPr>
        <w:t xml:space="preserve"> </w:t>
      </w:r>
      <w:r>
        <w:t xml:space="preserve">das beste Preis-Leistungs-Verhältnis (= wirtschaftlichstes Angebot) offeriert. </w:t>
      </w:r>
    </w:p>
    <w:p w14:paraId="00B78B05" w14:textId="77777777" w:rsidR="007F24F0" w:rsidRDefault="007F24F0" w:rsidP="007F24F0"/>
    <w:p w14:paraId="1FDE044E" w14:textId="0DE2BF5F" w:rsidR="007F24F0" w:rsidRDefault="00266E79" w:rsidP="00266E79">
      <w:pPr>
        <w:pStyle w:val="berschrift2"/>
      </w:pPr>
      <w:bookmarkStart w:id="21" w:name="_Toc213395414"/>
      <w:r>
        <w:t>13.4 Angebotsprüfung und Angebotswertung</w:t>
      </w:r>
      <w:bookmarkEnd w:id="21"/>
    </w:p>
    <w:p w14:paraId="41A8EF48" w14:textId="77777777" w:rsidR="00266E79" w:rsidRDefault="00266E79" w:rsidP="00266E79"/>
    <w:p w14:paraId="2A6759FF" w14:textId="5B711BE1" w:rsidR="00266E79" w:rsidRDefault="00266E79" w:rsidP="00620D49">
      <w:pPr>
        <w:pStyle w:val="Textkrper"/>
        <w:spacing w:line="360" w:lineRule="auto"/>
        <w:jc w:val="both"/>
      </w:pPr>
      <w:r>
        <w:t>Die</w:t>
      </w:r>
      <w:r>
        <w:rPr>
          <w:spacing w:val="-6"/>
        </w:rPr>
        <w:t xml:space="preserve"> </w:t>
      </w:r>
      <w:r>
        <w:t>Prüfung</w:t>
      </w:r>
      <w:r>
        <w:rPr>
          <w:spacing w:val="-6"/>
        </w:rPr>
        <w:t xml:space="preserve"> </w:t>
      </w:r>
      <w:r>
        <w:t>und</w:t>
      </w:r>
      <w:r>
        <w:rPr>
          <w:spacing w:val="-8"/>
        </w:rPr>
        <w:t xml:space="preserve"> </w:t>
      </w:r>
      <w:r>
        <w:t>Wertung</w:t>
      </w:r>
      <w:r>
        <w:rPr>
          <w:spacing w:val="-6"/>
        </w:rPr>
        <w:t xml:space="preserve"> </w:t>
      </w:r>
      <w:r>
        <w:t>der</w:t>
      </w:r>
      <w:r>
        <w:rPr>
          <w:spacing w:val="-7"/>
        </w:rPr>
        <w:t xml:space="preserve"> </w:t>
      </w:r>
      <w:r>
        <w:t>endgültigen</w:t>
      </w:r>
      <w:r>
        <w:rPr>
          <w:spacing w:val="-6"/>
        </w:rPr>
        <w:t xml:space="preserve"> </w:t>
      </w:r>
      <w:r>
        <w:t>Angebote bzw. finalen Angebote</w:t>
      </w:r>
      <w:r>
        <w:rPr>
          <w:spacing w:val="-5"/>
        </w:rPr>
        <w:t xml:space="preserve"> </w:t>
      </w:r>
      <w:r>
        <w:t>erfolgt</w:t>
      </w:r>
      <w:r>
        <w:rPr>
          <w:spacing w:val="-7"/>
        </w:rPr>
        <w:t xml:space="preserve"> </w:t>
      </w:r>
      <w:r>
        <w:rPr>
          <w:spacing w:val="-2"/>
        </w:rPr>
        <w:t>stufenweise:</w:t>
      </w:r>
    </w:p>
    <w:p w14:paraId="59F44242" w14:textId="77777777" w:rsidR="00266E79" w:rsidRDefault="00266E79" w:rsidP="00266E79">
      <w:pPr>
        <w:pStyle w:val="Textkrper"/>
        <w:spacing w:before="252"/>
      </w:pPr>
    </w:p>
    <w:p w14:paraId="0A9EC7C7" w14:textId="77777777" w:rsidR="00266E79" w:rsidRDefault="00266E79" w:rsidP="00266E79">
      <w:pPr>
        <w:pStyle w:val="berschrift2"/>
        <w:numPr>
          <w:ilvl w:val="0"/>
          <w:numId w:val="15"/>
        </w:numPr>
        <w:tabs>
          <w:tab w:val="left" w:pos="1069"/>
        </w:tabs>
        <w:ind w:left="720"/>
      </w:pPr>
      <w:bookmarkStart w:id="22" w:name="_Toc213395415"/>
      <w:r>
        <w:t>Prüfung</w:t>
      </w:r>
      <w:r>
        <w:rPr>
          <w:spacing w:val="-8"/>
        </w:rPr>
        <w:t xml:space="preserve"> </w:t>
      </w:r>
      <w:r>
        <w:t>auf</w:t>
      </w:r>
      <w:r>
        <w:rPr>
          <w:spacing w:val="-5"/>
        </w:rPr>
        <w:t xml:space="preserve"> </w:t>
      </w:r>
      <w:r>
        <w:t>Vollständigkeit,</w:t>
      </w:r>
      <w:r>
        <w:rPr>
          <w:spacing w:val="-7"/>
        </w:rPr>
        <w:t xml:space="preserve"> </w:t>
      </w:r>
      <w:r>
        <w:t>fachliche</w:t>
      </w:r>
      <w:r>
        <w:rPr>
          <w:spacing w:val="-5"/>
        </w:rPr>
        <w:t xml:space="preserve"> </w:t>
      </w:r>
      <w:r>
        <w:t>und</w:t>
      </w:r>
      <w:r>
        <w:rPr>
          <w:spacing w:val="-9"/>
        </w:rPr>
        <w:t xml:space="preserve"> </w:t>
      </w:r>
      <w:r>
        <w:t>rechnerische</w:t>
      </w:r>
      <w:r>
        <w:rPr>
          <w:spacing w:val="-5"/>
        </w:rPr>
        <w:t xml:space="preserve"> </w:t>
      </w:r>
      <w:r>
        <w:rPr>
          <w:spacing w:val="-2"/>
        </w:rPr>
        <w:t>Richtigkeit</w:t>
      </w:r>
      <w:bookmarkEnd w:id="22"/>
    </w:p>
    <w:p w14:paraId="0862E30E" w14:textId="77777777" w:rsidR="00266E79" w:rsidRDefault="00266E79" w:rsidP="00266E79">
      <w:pPr>
        <w:pStyle w:val="Textkrper"/>
        <w:rPr>
          <w:rFonts w:ascii="Arial"/>
          <w:b/>
        </w:rPr>
      </w:pPr>
    </w:p>
    <w:p w14:paraId="16A3D5E0" w14:textId="77777777" w:rsidR="00266E79" w:rsidRDefault="00266E79" w:rsidP="005078DF">
      <w:pPr>
        <w:pStyle w:val="Textkrper"/>
        <w:spacing w:line="360" w:lineRule="auto"/>
        <w:jc w:val="both"/>
      </w:pPr>
      <w:r>
        <w:t>In</w:t>
      </w:r>
      <w:r>
        <w:rPr>
          <w:spacing w:val="-10"/>
        </w:rPr>
        <w:t xml:space="preserve"> </w:t>
      </w:r>
      <w:r>
        <w:t>einem</w:t>
      </w:r>
      <w:r>
        <w:rPr>
          <w:spacing w:val="-11"/>
        </w:rPr>
        <w:t xml:space="preserve"> </w:t>
      </w:r>
      <w:r>
        <w:t>ersten</w:t>
      </w:r>
      <w:r>
        <w:rPr>
          <w:spacing w:val="-13"/>
        </w:rPr>
        <w:t xml:space="preserve"> </w:t>
      </w:r>
      <w:r>
        <w:t>Schritt</w:t>
      </w:r>
      <w:r>
        <w:rPr>
          <w:spacing w:val="-11"/>
        </w:rPr>
        <w:t xml:space="preserve"> </w:t>
      </w:r>
      <w:r>
        <w:t>wird</w:t>
      </w:r>
      <w:r>
        <w:rPr>
          <w:spacing w:val="-10"/>
        </w:rPr>
        <w:t xml:space="preserve"> </w:t>
      </w:r>
      <w:r>
        <w:t>geprüft,</w:t>
      </w:r>
      <w:r>
        <w:rPr>
          <w:spacing w:val="-11"/>
        </w:rPr>
        <w:t xml:space="preserve"> </w:t>
      </w:r>
      <w:r>
        <w:t>ob</w:t>
      </w:r>
      <w:r>
        <w:rPr>
          <w:spacing w:val="-10"/>
        </w:rPr>
        <w:t xml:space="preserve"> </w:t>
      </w:r>
      <w:r>
        <w:t>das</w:t>
      </w:r>
      <w:r>
        <w:rPr>
          <w:spacing w:val="-8"/>
        </w:rPr>
        <w:t xml:space="preserve"> </w:t>
      </w:r>
      <w:r>
        <w:t>endgültige</w:t>
      </w:r>
      <w:r>
        <w:rPr>
          <w:spacing w:val="-10"/>
        </w:rPr>
        <w:t xml:space="preserve"> </w:t>
      </w:r>
      <w:r>
        <w:t>Angebot</w:t>
      </w:r>
      <w:r>
        <w:rPr>
          <w:spacing w:val="-11"/>
        </w:rPr>
        <w:t xml:space="preserve"> </w:t>
      </w:r>
      <w:r>
        <w:t>vollständig</w:t>
      </w:r>
      <w:r>
        <w:rPr>
          <w:spacing w:val="-12"/>
        </w:rPr>
        <w:t xml:space="preserve"> </w:t>
      </w:r>
      <w:r>
        <w:t>sowie fachlich</w:t>
      </w:r>
      <w:r>
        <w:rPr>
          <w:spacing w:val="-7"/>
        </w:rPr>
        <w:t xml:space="preserve"> </w:t>
      </w:r>
      <w:r>
        <w:t>und</w:t>
      </w:r>
      <w:r>
        <w:rPr>
          <w:spacing w:val="-7"/>
        </w:rPr>
        <w:t xml:space="preserve"> </w:t>
      </w:r>
      <w:r>
        <w:t>rechnerisch</w:t>
      </w:r>
      <w:r>
        <w:rPr>
          <w:spacing w:val="-10"/>
        </w:rPr>
        <w:t xml:space="preserve"> </w:t>
      </w:r>
      <w:r>
        <w:t>richtig</w:t>
      </w:r>
      <w:r>
        <w:rPr>
          <w:spacing w:val="-8"/>
        </w:rPr>
        <w:t xml:space="preserve"> </w:t>
      </w:r>
      <w:r>
        <w:t>ist</w:t>
      </w:r>
      <w:r>
        <w:rPr>
          <w:spacing w:val="-8"/>
        </w:rPr>
        <w:t xml:space="preserve"> </w:t>
      </w:r>
      <w:r>
        <w:t>und</w:t>
      </w:r>
      <w:r>
        <w:rPr>
          <w:spacing w:val="-7"/>
        </w:rPr>
        <w:t xml:space="preserve"> </w:t>
      </w:r>
      <w:r>
        <w:t>ob</w:t>
      </w:r>
      <w:r>
        <w:rPr>
          <w:spacing w:val="-6"/>
        </w:rPr>
        <w:t xml:space="preserve"> </w:t>
      </w:r>
      <w:r>
        <w:t>gegebenenfalls</w:t>
      </w:r>
      <w:r>
        <w:rPr>
          <w:spacing w:val="-7"/>
        </w:rPr>
        <w:t xml:space="preserve"> </w:t>
      </w:r>
      <w:r>
        <w:t>Unterlagen</w:t>
      </w:r>
      <w:r>
        <w:rPr>
          <w:spacing w:val="-8"/>
        </w:rPr>
        <w:t xml:space="preserve"> </w:t>
      </w:r>
      <w:r>
        <w:t>vom</w:t>
      </w:r>
      <w:r>
        <w:rPr>
          <w:spacing w:val="-9"/>
        </w:rPr>
        <w:t xml:space="preserve"> </w:t>
      </w:r>
      <w:r>
        <w:t>Bieter nachgefordert werden.</w:t>
      </w:r>
    </w:p>
    <w:p w14:paraId="2650A8ED" w14:textId="77777777" w:rsidR="00266E79" w:rsidRDefault="00266E79" w:rsidP="00266E79">
      <w:pPr>
        <w:pStyle w:val="Textkrper"/>
        <w:spacing w:before="125"/>
      </w:pPr>
    </w:p>
    <w:p w14:paraId="7F6D4890" w14:textId="77777777" w:rsidR="00266E79" w:rsidRDefault="00266E79" w:rsidP="00266E79">
      <w:pPr>
        <w:pStyle w:val="berschrift2"/>
        <w:numPr>
          <w:ilvl w:val="0"/>
          <w:numId w:val="15"/>
        </w:numPr>
        <w:tabs>
          <w:tab w:val="left" w:pos="1069"/>
        </w:tabs>
        <w:ind w:left="720"/>
      </w:pPr>
      <w:bookmarkStart w:id="23" w:name="_Toc213395416"/>
      <w:r>
        <w:t>Formale</w:t>
      </w:r>
      <w:r>
        <w:rPr>
          <w:spacing w:val="-9"/>
        </w:rPr>
        <w:t xml:space="preserve"> </w:t>
      </w:r>
      <w:r>
        <w:rPr>
          <w:spacing w:val="-2"/>
        </w:rPr>
        <w:t>Angebotswertung</w:t>
      </w:r>
      <w:bookmarkEnd w:id="23"/>
    </w:p>
    <w:p w14:paraId="1E85AC8F" w14:textId="77777777" w:rsidR="00266E79" w:rsidRDefault="00266E79" w:rsidP="00266E79">
      <w:pPr>
        <w:pStyle w:val="Textkrper"/>
        <w:spacing w:before="251"/>
        <w:rPr>
          <w:rFonts w:ascii="Arial"/>
          <w:b/>
        </w:rPr>
      </w:pPr>
    </w:p>
    <w:p w14:paraId="0939A153" w14:textId="7F041F26" w:rsidR="00266E79" w:rsidRDefault="00266E79" w:rsidP="005078DF">
      <w:pPr>
        <w:pStyle w:val="Textkrper"/>
        <w:spacing w:line="360" w:lineRule="auto"/>
        <w:ind w:right="141"/>
        <w:jc w:val="both"/>
      </w:pPr>
      <w:r>
        <w:t>In</w:t>
      </w:r>
      <w:r>
        <w:rPr>
          <w:spacing w:val="-10"/>
        </w:rPr>
        <w:t xml:space="preserve"> </w:t>
      </w:r>
      <w:r>
        <w:t>diesem</w:t>
      </w:r>
      <w:r>
        <w:rPr>
          <w:spacing w:val="-9"/>
        </w:rPr>
        <w:t xml:space="preserve"> </w:t>
      </w:r>
      <w:r>
        <w:t>Schritt</w:t>
      </w:r>
      <w:r>
        <w:rPr>
          <w:spacing w:val="-11"/>
        </w:rPr>
        <w:t xml:space="preserve"> </w:t>
      </w:r>
      <w:r>
        <w:t>wird</w:t>
      </w:r>
      <w:r>
        <w:rPr>
          <w:spacing w:val="-10"/>
        </w:rPr>
        <w:t xml:space="preserve"> </w:t>
      </w:r>
      <w:r>
        <w:t>geprüft,</w:t>
      </w:r>
      <w:r>
        <w:rPr>
          <w:spacing w:val="-8"/>
        </w:rPr>
        <w:t xml:space="preserve"> </w:t>
      </w:r>
      <w:r>
        <w:t>ob</w:t>
      </w:r>
      <w:r>
        <w:rPr>
          <w:spacing w:val="-10"/>
        </w:rPr>
        <w:t xml:space="preserve"> </w:t>
      </w:r>
      <w:r>
        <w:t>das</w:t>
      </w:r>
      <w:r>
        <w:rPr>
          <w:spacing w:val="-7"/>
        </w:rPr>
        <w:t xml:space="preserve"> </w:t>
      </w:r>
      <w:r>
        <w:t>endgültige</w:t>
      </w:r>
      <w:r>
        <w:rPr>
          <w:spacing w:val="-12"/>
        </w:rPr>
        <w:t xml:space="preserve"> </w:t>
      </w:r>
      <w:r>
        <w:t>Angebot</w:t>
      </w:r>
      <w:r>
        <w:rPr>
          <w:spacing w:val="-9"/>
        </w:rPr>
        <w:t xml:space="preserve"> </w:t>
      </w:r>
      <w:r>
        <w:t>aus</w:t>
      </w:r>
      <w:r>
        <w:rPr>
          <w:spacing w:val="-9"/>
        </w:rPr>
        <w:t xml:space="preserve"> </w:t>
      </w:r>
      <w:r>
        <w:t>zwingenden</w:t>
      </w:r>
      <w:r>
        <w:rPr>
          <w:spacing w:val="-10"/>
        </w:rPr>
        <w:t xml:space="preserve"> </w:t>
      </w:r>
      <w:r>
        <w:t>Gründen ausgeschlossen werden muss (z.B. nicht form- oder fristgerecht eingegangene endgültige Angebote, es sei denn, der Bieter hat dies nicht zu vertreten).</w:t>
      </w:r>
    </w:p>
    <w:p w14:paraId="02EEA98C" w14:textId="77777777" w:rsidR="00266E79" w:rsidRDefault="00266E79" w:rsidP="00266E79">
      <w:pPr>
        <w:pStyle w:val="Textkrper"/>
        <w:spacing w:line="360" w:lineRule="auto"/>
      </w:pPr>
    </w:p>
    <w:p w14:paraId="18EB22C6" w14:textId="6CBEB83D" w:rsidR="00266E79" w:rsidRPr="005E4689" w:rsidRDefault="00266E79" w:rsidP="00266E79">
      <w:pPr>
        <w:pStyle w:val="Listenabsatz"/>
        <w:widowControl w:val="0"/>
        <w:numPr>
          <w:ilvl w:val="0"/>
          <w:numId w:val="15"/>
        </w:numPr>
        <w:tabs>
          <w:tab w:val="left" w:pos="1069"/>
        </w:tabs>
        <w:autoSpaceDE w:val="0"/>
        <w:autoSpaceDN w:val="0"/>
        <w:spacing w:line="360" w:lineRule="auto"/>
        <w:ind w:right="1667"/>
        <w:contextualSpacing w:val="0"/>
        <w:jc w:val="left"/>
      </w:pPr>
      <w:r w:rsidRPr="005E4689">
        <w:rPr>
          <w:b/>
        </w:rPr>
        <w:t>Eignungs-/Ausschlussprüfung</w:t>
      </w:r>
      <w:r w:rsidRPr="005E4689">
        <w:rPr>
          <w:b/>
          <w:spacing w:val="-8"/>
        </w:rPr>
        <w:t xml:space="preserve"> </w:t>
      </w:r>
      <w:r w:rsidRPr="005E4689">
        <w:t>(ist</w:t>
      </w:r>
      <w:r w:rsidRPr="005E4689">
        <w:rPr>
          <w:spacing w:val="-6"/>
        </w:rPr>
        <w:t xml:space="preserve"> </w:t>
      </w:r>
      <w:r w:rsidRPr="005E4689">
        <w:t>bereits</w:t>
      </w:r>
      <w:r w:rsidRPr="005E4689">
        <w:rPr>
          <w:spacing w:val="-4"/>
        </w:rPr>
        <w:t xml:space="preserve"> </w:t>
      </w:r>
      <w:r w:rsidRPr="005E4689">
        <w:t>im</w:t>
      </w:r>
      <w:r w:rsidRPr="005E4689">
        <w:rPr>
          <w:spacing w:val="-6"/>
        </w:rPr>
        <w:t xml:space="preserve"> </w:t>
      </w:r>
      <w:r w:rsidRPr="005E4689">
        <w:t>Rahmen</w:t>
      </w:r>
      <w:r w:rsidRPr="005E4689">
        <w:rPr>
          <w:spacing w:val="-5"/>
        </w:rPr>
        <w:t xml:space="preserve"> </w:t>
      </w:r>
      <w:r w:rsidRPr="005E4689">
        <w:t>des</w:t>
      </w:r>
      <w:r w:rsidRPr="005E4689">
        <w:rPr>
          <w:spacing w:val="-7"/>
        </w:rPr>
        <w:t xml:space="preserve"> </w:t>
      </w:r>
      <w:r w:rsidRPr="005E4689">
        <w:t>Teilnahmewettbewerbs erfolgt)</w:t>
      </w:r>
    </w:p>
    <w:p w14:paraId="0FA1C147" w14:textId="77777777" w:rsidR="00266E79" w:rsidRPr="005E4689" w:rsidRDefault="00266E79" w:rsidP="00266E79">
      <w:pPr>
        <w:pStyle w:val="Textkrper"/>
        <w:spacing w:line="360" w:lineRule="auto"/>
        <w:rPr>
          <w:rFonts w:ascii="Arial"/>
        </w:rPr>
      </w:pPr>
    </w:p>
    <w:p w14:paraId="5C6DDB97" w14:textId="77777777" w:rsidR="00266E79" w:rsidRDefault="00266E79" w:rsidP="00266E79">
      <w:pPr>
        <w:ind w:left="1069"/>
        <w:rPr>
          <w:iCs/>
        </w:rPr>
      </w:pPr>
      <w:r>
        <w:rPr>
          <w:iCs/>
        </w:rPr>
        <w:lastRenderedPageBreak/>
        <w:t xml:space="preserve">Im Rahmen des Teilnahmewettbewerbs wird insoweit vorgelagert zu der formalen Angebotswertung </w:t>
      </w:r>
      <w:r w:rsidRPr="00266E79">
        <w:rPr>
          <w:iCs/>
        </w:rPr>
        <w:t>geprüft, ob die für den gegenständlichen Auftrag geforderte Befähigung</w:t>
      </w:r>
      <w:r w:rsidRPr="00266E79">
        <w:rPr>
          <w:iCs/>
          <w:spacing w:val="-3"/>
        </w:rPr>
        <w:t xml:space="preserve"> </w:t>
      </w:r>
      <w:r w:rsidRPr="00266E79">
        <w:rPr>
          <w:iCs/>
        </w:rPr>
        <w:t>und</w:t>
      </w:r>
      <w:r w:rsidRPr="00266E79">
        <w:rPr>
          <w:iCs/>
          <w:spacing w:val="-3"/>
        </w:rPr>
        <w:t xml:space="preserve"> </w:t>
      </w:r>
      <w:r w:rsidRPr="00266E79">
        <w:rPr>
          <w:iCs/>
        </w:rPr>
        <w:t>Erlaubnis</w:t>
      </w:r>
      <w:r w:rsidRPr="00266E79">
        <w:rPr>
          <w:iCs/>
          <w:spacing w:val="-2"/>
        </w:rPr>
        <w:t xml:space="preserve"> </w:t>
      </w:r>
      <w:r w:rsidRPr="00266E79">
        <w:rPr>
          <w:iCs/>
        </w:rPr>
        <w:t>zur</w:t>
      </w:r>
      <w:r w:rsidRPr="00266E79">
        <w:rPr>
          <w:iCs/>
          <w:spacing w:val="-4"/>
        </w:rPr>
        <w:t xml:space="preserve"> </w:t>
      </w:r>
      <w:r w:rsidRPr="00266E79">
        <w:rPr>
          <w:iCs/>
        </w:rPr>
        <w:t>Berufsausübung,</w:t>
      </w:r>
      <w:r w:rsidRPr="00266E79">
        <w:rPr>
          <w:iCs/>
          <w:spacing w:val="-2"/>
        </w:rPr>
        <w:t xml:space="preserve"> </w:t>
      </w:r>
      <w:r w:rsidRPr="00266E79">
        <w:rPr>
          <w:iCs/>
        </w:rPr>
        <w:t>die</w:t>
      </w:r>
      <w:r w:rsidRPr="00266E79">
        <w:rPr>
          <w:iCs/>
          <w:spacing w:val="-3"/>
        </w:rPr>
        <w:t xml:space="preserve"> </w:t>
      </w:r>
      <w:r w:rsidRPr="00266E79">
        <w:rPr>
          <w:iCs/>
        </w:rPr>
        <w:t>wirtschaftliche</w:t>
      </w:r>
      <w:r w:rsidRPr="00266E79">
        <w:rPr>
          <w:iCs/>
          <w:spacing w:val="-3"/>
        </w:rPr>
        <w:t xml:space="preserve"> </w:t>
      </w:r>
      <w:r w:rsidRPr="00266E79">
        <w:rPr>
          <w:iCs/>
        </w:rPr>
        <w:t>und</w:t>
      </w:r>
      <w:r w:rsidRPr="00266E79">
        <w:rPr>
          <w:iCs/>
          <w:spacing w:val="-5"/>
        </w:rPr>
        <w:t xml:space="preserve"> </w:t>
      </w:r>
      <w:r w:rsidRPr="00266E79">
        <w:rPr>
          <w:iCs/>
        </w:rPr>
        <w:t>finanzielle</w:t>
      </w:r>
      <w:r w:rsidRPr="00266E79">
        <w:rPr>
          <w:iCs/>
          <w:spacing w:val="-3"/>
        </w:rPr>
        <w:t xml:space="preserve"> </w:t>
      </w:r>
      <w:r w:rsidRPr="00266E79">
        <w:rPr>
          <w:iCs/>
        </w:rPr>
        <w:t xml:space="preserve">Leistungsfähigkeit sowie die technische und berufliche Leistungsfähigkeit der Bieter gegeben ist und ob kein (zwingender oder fakultativer) Ausschlussgrund nach den §§ 123, 124 GWB vorliegt. </w:t>
      </w:r>
    </w:p>
    <w:p w14:paraId="5021C04A" w14:textId="77777777" w:rsidR="00266E79" w:rsidRDefault="00266E79" w:rsidP="00266E79">
      <w:pPr>
        <w:ind w:left="1069"/>
        <w:rPr>
          <w:iCs/>
        </w:rPr>
      </w:pPr>
    </w:p>
    <w:p w14:paraId="0C540356" w14:textId="654D4F82" w:rsidR="00266E79" w:rsidRDefault="00266E79" w:rsidP="00266E79">
      <w:pPr>
        <w:ind w:left="1069"/>
        <w:rPr>
          <w:iCs/>
        </w:rPr>
      </w:pPr>
      <w:r w:rsidRPr="00266E79">
        <w:rPr>
          <w:iCs/>
        </w:rPr>
        <w:t>Bieter, welche die für die Erfüllung der vertraglichen</w:t>
      </w:r>
      <w:r w:rsidRPr="00266E79">
        <w:rPr>
          <w:iCs/>
          <w:spacing w:val="-11"/>
        </w:rPr>
        <w:t xml:space="preserve"> </w:t>
      </w:r>
      <w:r w:rsidRPr="00266E79">
        <w:rPr>
          <w:iCs/>
        </w:rPr>
        <w:t>Verpflichtungen</w:t>
      </w:r>
      <w:r w:rsidRPr="00266E79">
        <w:rPr>
          <w:iCs/>
          <w:spacing w:val="-12"/>
        </w:rPr>
        <w:t xml:space="preserve"> </w:t>
      </w:r>
      <w:r w:rsidRPr="00266E79">
        <w:rPr>
          <w:iCs/>
        </w:rPr>
        <w:t>erforderliche</w:t>
      </w:r>
      <w:r w:rsidRPr="00266E79">
        <w:rPr>
          <w:iCs/>
          <w:spacing w:val="-11"/>
        </w:rPr>
        <w:t xml:space="preserve"> </w:t>
      </w:r>
      <w:r w:rsidRPr="00266E79">
        <w:rPr>
          <w:iCs/>
        </w:rPr>
        <w:t>Eignung</w:t>
      </w:r>
      <w:r w:rsidRPr="00266E79">
        <w:rPr>
          <w:iCs/>
          <w:spacing w:val="-11"/>
        </w:rPr>
        <w:t xml:space="preserve"> </w:t>
      </w:r>
      <w:r w:rsidRPr="00266E79">
        <w:rPr>
          <w:iCs/>
        </w:rPr>
        <w:t>nicht</w:t>
      </w:r>
      <w:r w:rsidRPr="00266E79">
        <w:rPr>
          <w:iCs/>
          <w:spacing w:val="-13"/>
        </w:rPr>
        <w:t xml:space="preserve"> </w:t>
      </w:r>
      <w:r w:rsidRPr="00266E79">
        <w:rPr>
          <w:iCs/>
        </w:rPr>
        <w:t>besitzen,</w:t>
      </w:r>
      <w:r w:rsidRPr="00266E79">
        <w:rPr>
          <w:iCs/>
          <w:spacing w:val="-11"/>
        </w:rPr>
        <w:t xml:space="preserve"> </w:t>
      </w:r>
      <w:r w:rsidRPr="00266E79">
        <w:rPr>
          <w:iCs/>
        </w:rPr>
        <w:t>wurden</w:t>
      </w:r>
      <w:r w:rsidRPr="00266E79">
        <w:rPr>
          <w:iCs/>
          <w:spacing w:val="-12"/>
        </w:rPr>
        <w:t xml:space="preserve"> </w:t>
      </w:r>
      <w:r w:rsidRPr="00266E79">
        <w:rPr>
          <w:iCs/>
        </w:rPr>
        <w:t>bei</w:t>
      </w:r>
      <w:r w:rsidRPr="00266E79">
        <w:rPr>
          <w:iCs/>
          <w:spacing w:val="-11"/>
        </w:rPr>
        <w:t xml:space="preserve"> </w:t>
      </w:r>
      <w:r w:rsidRPr="00266E79">
        <w:rPr>
          <w:iCs/>
        </w:rPr>
        <w:t>der</w:t>
      </w:r>
      <w:r w:rsidRPr="00266E79">
        <w:rPr>
          <w:iCs/>
          <w:spacing w:val="-11"/>
        </w:rPr>
        <w:t xml:space="preserve"> </w:t>
      </w:r>
      <w:r w:rsidRPr="00266E79">
        <w:rPr>
          <w:iCs/>
        </w:rPr>
        <w:t>objektiven</w:t>
      </w:r>
      <w:r w:rsidRPr="00266E79">
        <w:rPr>
          <w:iCs/>
          <w:spacing w:val="-6"/>
        </w:rPr>
        <w:t xml:space="preserve"> </w:t>
      </w:r>
      <w:r w:rsidRPr="00266E79">
        <w:rPr>
          <w:iCs/>
        </w:rPr>
        <w:t>und</w:t>
      </w:r>
      <w:r w:rsidRPr="00266E79">
        <w:rPr>
          <w:iCs/>
          <w:spacing w:val="-6"/>
        </w:rPr>
        <w:t xml:space="preserve"> </w:t>
      </w:r>
      <w:r w:rsidRPr="00266E79">
        <w:rPr>
          <w:iCs/>
        </w:rPr>
        <w:t>nichtdiskriminierenden</w:t>
      </w:r>
      <w:r w:rsidRPr="00266E79">
        <w:rPr>
          <w:iCs/>
          <w:spacing w:val="-6"/>
        </w:rPr>
        <w:t xml:space="preserve"> </w:t>
      </w:r>
      <w:r w:rsidRPr="00266E79">
        <w:rPr>
          <w:iCs/>
        </w:rPr>
        <w:t>Auswahl</w:t>
      </w:r>
      <w:r w:rsidRPr="00266E79">
        <w:rPr>
          <w:iCs/>
          <w:spacing w:val="-7"/>
        </w:rPr>
        <w:t xml:space="preserve"> </w:t>
      </w:r>
      <w:r w:rsidRPr="00266E79">
        <w:rPr>
          <w:iCs/>
        </w:rPr>
        <w:t>der</w:t>
      </w:r>
      <w:r w:rsidRPr="00266E79">
        <w:rPr>
          <w:iCs/>
          <w:spacing w:val="-6"/>
        </w:rPr>
        <w:t xml:space="preserve"> </w:t>
      </w:r>
      <w:r w:rsidRPr="00266E79">
        <w:rPr>
          <w:iCs/>
        </w:rPr>
        <w:t>Teilnahmeanträge,</w:t>
      </w:r>
      <w:r w:rsidRPr="00266E79">
        <w:rPr>
          <w:iCs/>
          <w:spacing w:val="-7"/>
        </w:rPr>
        <w:t xml:space="preserve"> </w:t>
      </w:r>
      <w:r w:rsidRPr="00266E79">
        <w:rPr>
          <w:iCs/>
        </w:rPr>
        <w:t>die</w:t>
      </w:r>
      <w:r w:rsidRPr="00266E79">
        <w:rPr>
          <w:iCs/>
          <w:spacing w:val="-6"/>
        </w:rPr>
        <w:t xml:space="preserve"> </w:t>
      </w:r>
      <w:r w:rsidRPr="00266E79">
        <w:rPr>
          <w:iCs/>
        </w:rPr>
        <w:t>für</w:t>
      </w:r>
      <w:r w:rsidRPr="00266E79">
        <w:rPr>
          <w:iCs/>
          <w:spacing w:val="-5"/>
        </w:rPr>
        <w:t xml:space="preserve"> </w:t>
      </w:r>
      <w:r w:rsidRPr="00266E79">
        <w:rPr>
          <w:iCs/>
        </w:rPr>
        <w:t>die</w:t>
      </w:r>
      <w:r w:rsidRPr="00266E79">
        <w:rPr>
          <w:iCs/>
          <w:spacing w:val="-6"/>
        </w:rPr>
        <w:t xml:space="preserve"> </w:t>
      </w:r>
      <w:r w:rsidRPr="00266E79">
        <w:rPr>
          <w:iCs/>
        </w:rPr>
        <w:t>Verhandlungen in Betracht kamen, nicht weiter berücksichtigt</w:t>
      </w:r>
      <w:r w:rsidR="00620D49">
        <w:rPr>
          <w:iCs/>
        </w:rPr>
        <w:t>. Bei der Auswahl, welche danach geeigneten Bieter der Auftraggeber zur Abgabe eines Erstangebots auffordert, hat der Auftraggeber regelmäßig ein Auswahlermessen.</w:t>
      </w:r>
    </w:p>
    <w:p w14:paraId="150842E6" w14:textId="77777777" w:rsidR="00266E79" w:rsidRDefault="00266E79" w:rsidP="00266E79">
      <w:pPr>
        <w:ind w:left="1069"/>
        <w:rPr>
          <w:iCs/>
        </w:rPr>
      </w:pPr>
    </w:p>
    <w:p w14:paraId="03ADAA94" w14:textId="77777777" w:rsidR="00266E79" w:rsidRPr="004775F3" w:rsidRDefault="00266E79" w:rsidP="00266E79">
      <w:pPr>
        <w:pStyle w:val="Textkrper"/>
        <w:spacing w:before="125"/>
        <w:rPr>
          <w:rFonts w:ascii="Arial"/>
        </w:rPr>
      </w:pPr>
    </w:p>
    <w:p w14:paraId="3875A318" w14:textId="77777777" w:rsidR="00266E79" w:rsidRDefault="00266E79" w:rsidP="00266E79">
      <w:pPr>
        <w:pStyle w:val="berschrift2"/>
        <w:numPr>
          <w:ilvl w:val="0"/>
          <w:numId w:val="15"/>
        </w:numPr>
        <w:tabs>
          <w:tab w:val="left" w:pos="1069"/>
        </w:tabs>
        <w:ind w:left="720"/>
      </w:pPr>
      <w:bookmarkStart w:id="24" w:name="_Toc213395417"/>
      <w:r>
        <w:t>Ungewöhnlich</w:t>
      </w:r>
      <w:r>
        <w:rPr>
          <w:spacing w:val="-8"/>
        </w:rPr>
        <w:t xml:space="preserve"> </w:t>
      </w:r>
      <w:r>
        <w:t>niedrige</w:t>
      </w:r>
      <w:r>
        <w:rPr>
          <w:spacing w:val="-10"/>
        </w:rPr>
        <w:t xml:space="preserve"> </w:t>
      </w:r>
      <w:r>
        <w:rPr>
          <w:spacing w:val="-2"/>
        </w:rPr>
        <w:t>Angebote</w:t>
      </w:r>
      <w:bookmarkEnd w:id="24"/>
    </w:p>
    <w:p w14:paraId="13FE9375" w14:textId="77777777" w:rsidR="00266E79" w:rsidRDefault="00266E79" w:rsidP="00266E79">
      <w:pPr>
        <w:pStyle w:val="Textkrper"/>
        <w:rPr>
          <w:rFonts w:ascii="Arial"/>
          <w:b/>
        </w:rPr>
      </w:pPr>
    </w:p>
    <w:p w14:paraId="286BAAC6" w14:textId="77777777" w:rsidR="00266E79" w:rsidRDefault="00266E79" w:rsidP="00266E79">
      <w:pPr>
        <w:pStyle w:val="Textkrper"/>
        <w:rPr>
          <w:rFonts w:ascii="Arial"/>
          <w:b/>
        </w:rPr>
      </w:pPr>
    </w:p>
    <w:p w14:paraId="45833B68" w14:textId="51D6B5CF" w:rsidR="00266E79" w:rsidRDefault="00266E79" w:rsidP="00266E79">
      <w:pPr>
        <w:pStyle w:val="Textkrper"/>
        <w:spacing w:before="1" w:line="360" w:lineRule="auto"/>
        <w:ind w:left="709"/>
        <w:jc w:val="both"/>
      </w:pPr>
      <w:r>
        <w:t>Erscheinen der Preis oder die Kosten eines Angebots im Verhältnis zu der zu erbringenden</w:t>
      </w:r>
      <w:r>
        <w:rPr>
          <w:spacing w:val="-13"/>
        </w:rPr>
        <w:t xml:space="preserve"> </w:t>
      </w:r>
      <w:r>
        <w:t>Leistung</w:t>
      </w:r>
      <w:r>
        <w:rPr>
          <w:spacing w:val="-13"/>
        </w:rPr>
        <w:t xml:space="preserve"> </w:t>
      </w:r>
      <w:r>
        <w:t>ungewöhnlich</w:t>
      </w:r>
      <w:r>
        <w:rPr>
          <w:spacing w:val="-13"/>
        </w:rPr>
        <w:t xml:space="preserve"> </w:t>
      </w:r>
      <w:r>
        <w:t>niedrig,</w:t>
      </w:r>
      <w:r>
        <w:rPr>
          <w:spacing w:val="-12"/>
        </w:rPr>
        <w:t xml:space="preserve"> </w:t>
      </w:r>
      <w:r>
        <w:t>verlangt</w:t>
      </w:r>
      <w:r>
        <w:rPr>
          <w:spacing w:val="-12"/>
        </w:rPr>
        <w:t xml:space="preserve"> </w:t>
      </w:r>
      <w:r>
        <w:t>der</w:t>
      </w:r>
      <w:r>
        <w:rPr>
          <w:spacing w:val="-12"/>
        </w:rPr>
        <w:t xml:space="preserve"> </w:t>
      </w:r>
      <w:r>
        <w:t>Auftraggeber</w:t>
      </w:r>
      <w:r>
        <w:rPr>
          <w:spacing w:val="-15"/>
        </w:rPr>
        <w:t xml:space="preserve"> (AG) </w:t>
      </w:r>
      <w:r>
        <w:t>vom</w:t>
      </w:r>
      <w:r>
        <w:rPr>
          <w:spacing w:val="-12"/>
        </w:rPr>
        <w:t xml:space="preserve"> </w:t>
      </w:r>
      <w:r>
        <w:t>Bieter</w:t>
      </w:r>
      <w:r>
        <w:rPr>
          <w:spacing w:val="-16"/>
        </w:rPr>
        <w:t xml:space="preserve"> </w:t>
      </w:r>
      <w:r>
        <w:t>Aufklärung.</w:t>
      </w:r>
      <w:r>
        <w:rPr>
          <w:spacing w:val="-15"/>
        </w:rPr>
        <w:t xml:space="preserve"> </w:t>
      </w:r>
      <w:r>
        <w:t>Der</w:t>
      </w:r>
      <w:r>
        <w:rPr>
          <w:spacing w:val="-15"/>
        </w:rPr>
        <w:t xml:space="preserve"> </w:t>
      </w:r>
      <w:r>
        <w:t>Auftraggeber</w:t>
      </w:r>
      <w:r>
        <w:rPr>
          <w:spacing w:val="-16"/>
        </w:rPr>
        <w:t xml:space="preserve"> </w:t>
      </w:r>
      <w:r>
        <w:t>prüft</w:t>
      </w:r>
      <w:r>
        <w:rPr>
          <w:spacing w:val="-15"/>
        </w:rPr>
        <w:t xml:space="preserve"> </w:t>
      </w:r>
      <w:r>
        <w:t>die</w:t>
      </w:r>
      <w:r>
        <w:rPr>
          <w:spacing w:val="-15"/>
        </w:rPr>
        <w:t xml:space="preserve"> </w:t>
      </w:r>
      <w:r>
        <w:t>Zusammensetzung</w:t>
      </w:r>
      <w:r>
        <w:rPr>
          <w:spacing w:val="-15"/>
        </w:rPr>
        <w:t xml:space="preserve"> </w:t>
      </w:r>
      <w:r>
        <w:t>des</w:t>
      </w:r>
      <w:r>
        <w:rPr>
          <w:spacing w:val="-16"/>
        </w:rPr>
        <w:t xml:space="preserve"> </w:t>
      </w:r>
      <w:r>
        <w:t>Angebotes</w:t>
      </w:r>
      <w:r>
        <w:rPr>
          <w:spacing w:val="-15"/>
        </w:rPr>
        <w:t xml:space="preserve"> </w:t>
      </w:r>
      <w:r>
        <w:t>und berücksichtigt</w:t>
      </w:r>
      <w:r>
        <w:rPr>
          <w:spacing w:val="-16"/>
        </w:rPr>
        <w:t xml:space="preserve"> </w:t>
      </w:r>
      <w:r>
        <w:t>die</w:t>
      </w:r>
      <w:r>
        <w:rPr>
          <w:spacing w:val="-15"/>
        </w:rPr>
        <w:t xml:space="preserve"> </w:t>
      </w:r>
      <w:r>
        <w:t>übermittelten</w:t>
      </w:r>
      <w:r>
        <w:rPr>
          <w:spacing w:val="-15"/>
        </w:rPr>
        <w:t xml:space="preserve"> </w:t>
      </w:r>
      <w:r>
        <w:t>Unterlagen.</w:t>
      </w:r>
      <w:r>
        <w:rPr>
          <w:spacing w:val="-16"/>
        </w:rPr>
        <w:t xml:space="preserve"> </w:t>
      </w:r>
      <w:r>
        <w:t>Kann</w:t>
      </w:r>
      <w:r>
        <w:rPr>
          <w:spacing w:val="-15"/>
        </w:rPr>
        <w:t xml:space="preserve"> </w:t>
      </w:r>
      <w:r>
        <w:t>der</w:t>
      </w:r>
      <w:r>
        <w:rPr>
          <w:spacing w:val="-15"/>
        </w:rPr>
        <w:t xml:space="preserve"> </w:t>
      </w:r>
      <w:r>
        <w:t>Auftraggeber</w:t>
      </w:r>
      <w:r>
        <w:rPr>
          <w:spacing w:val="-15"/>
        </w:rPr>
        <w:t xml:space="preserve"> </w:t>
      </w:r>
      <w:r>
        <w:t>nach</w:t>
      </w:r>
      <w:r>
        <w:rPr>
          <w:spacing w:val="-16"/>
        </w:rPr>
        <w:t xml:space="preserve"> </w:t>
      </w:r>
      <w:r>
        <w:t>der</w:t>
      </w:r>
      <w:r>
        <w:rPr>
          <w:spacing w:val="-15"/>
        </w:rPr>
        <w:t xml:space="preserve"> </w:t>
      </w:r>
      <w:r>
        <w:t>Prüfung die geringe Höhe des angebotenen Preises oder der angebotenen Kosten nicht</w:t>
      </w:r>
      <w:r>
        <w:rPr>
          <w:spacing w:val="-3"/>
        </w:rPr>
        <w:t xml:space="preserve"> </w:t>
      </w:r>
      <w:r>
        <w:t>zufriedenstellend</w:t>
      </w:r>
      <w:r>
        <w:rPr>
          <w:spacing w:val="-4"/>
        </w:rPr>
        <w:t xml:space="preserve"> </w:t>
      </w:r>
      <w:r>
        <w:t>aufklären,</w:t>
      </w:r>
      <w:r>
        <w:rPr>
          <w:spacing w:val="-5"/>
        </w:rPr>
        <w:t xml:space="preserve"> </w:t>
      </w:r>
      <w:r>
        <w:t>darf</w:t>
      </w:r>
      <w:r>
        <w:rPr>
          <w:spacing w:val="-5"/>
        </w:rPr>
        <w:t xml:space="preserve"> </w:t>
      </w:r>
      <w:r>
        <w:t>er</w:t>
      </w:r>
      <w:r>
        <w:rPr>
          <w:spacing w:val="-3"/>
        </w:rPr>
        <w:t xml:space="preserve"> </w:t>
      </w:r>
      <w:r>
        <w:t>den</w:t>
      </w:r>
      <w:r>
        <w:rPr>
          <w:spacing w:val="-4"/>
        </w:rPr>
        <w:t xml:space="preserve"> </w:t>
      </w:r>
      <w:r>
        <w:t>Zuschlag</w:t>
      </w:r>
      <w:r>
        <w:rPr>
          <w:spacing w:val="-4"/>
        </w:rPr>
        <w:t xml:space="preserve"> </w:t>
      </w:r>
      <w:r>
        <w:t>auf</w:t>
      </w:r>
      <w:r>
        <w:rPr>
          <w:spacing w:val="-5"/>
        </w:rPr>
        <w:t xml:space="preserve"> </w:t>
      </w:r>
      <w:r>
        <w:t>das</w:t>
      </w:r>
      <w:r>
        <w:rPr>
          <w:spacing w:val="-3"/>
        </w:rPr>
        <w:t xml:space="preserve"> </w:t>
      </w:r>
      <w:r>
        <w:t>endgültige</w:t>
      </w:r>
      <w:r>
        <w:rPr>
          <w:spacing w:val="-9"/>
        </w:rPr>
        <w:t xml:space="preserve"> </w:t>
      </w:r>
      <w:r>
        <w:t>Angebot ablehnen.</w:t>
      </w:r>
    </w:p>
    <w:p w14:paraId="568AD793" w14:textId="77777777" w:rsidR="00266E79" w:rsidRDefault="00266E79" w:rsidP="00266E79">
      <w:pPr>
        <w:pStyle w:val="Textkrper"/>
        <w:spacing w:before="126"/>
      </w:pPr>
    </w:p>
    <w:p w14:paraId="277D1798" w14:textId="77777777" w:rsidR="00266E79" w:rsidRDefault="00266E79" w:rsidP="00266E79">
      <w:pPr>
        <w:pStyle w:val="berschrift2"/>
        <w:numPr>
          <w:ilvl w:val="0"/>
          <w:numId w:val="15"/>
        </w:numPr>
        <w:tabs>
          <w:tab w:val="left" w:pos="1069"/>
        </w:tabs>
        <w:ind w:left="720"/>
      </w:pPr>
      <w:bookmarkStart w:id="25" w:name="_Toc213395418"/>
      <w:r>
        <w:t>Auswahl</w:t>
      </w:r>
      <w:r>
        <w:rPr>
          <w:spacing w:val="-9"/>
        </w:rPr>
        <w:t xml:space="preserve"> </w:t>
      </w:r>
      <w:r>
        <w:t>des</w:t>
      </w:r>
      <w:r>
        <w:rPr>
          <w:spacing w:val="-9"/>
        </w:rPr>
        <w:t xml:space="preserve"> </w:t>
      </w:r>
      <w:r>
        <w:t>wirtschaftlichsten</w:t>
      </w:r>
      <w:r>
        <w:rPr>
          <w:spacing w:val="-8"/>
        </w:rPr>
        <w:t xml:space="preserve"> </w:t>
      </w:r>
      <w:r>
        <w:rPr>
          <w:spacing w:val="-2"/>
        </w:rPr>
        <w:t>Angebotes</w:t>
      </w:r>
      <w:bookmarkEnd w:id="25"/>
    </w:p>
    <w:p w14:paraId="04FED8FF" w14:textId="77777777" w:rsidR="00266E79" w:rsidRDefault="00266E79" w:rsidP="00266E79">
      <w:pPr>
        <w:pStyle w:val="Textkrper"/>
        <w:spacing w:before="251"/>
        <w:rPr>
          <w:rFonts w:ascii="Arial"/>
          <w:b/>
        </w:rPr>
      </w:pPr>
    </w:p>
    <w:p w14:paraId="5982CAA4" w14:textId="4DD8475B" w:rsidR="00266E79" w:rsidRPr="00266E79" w:rsidRDefault="00266E79" w:rsidP="00266E79">
      <w:pPr>
        <w:ind w:left="1069"/>
        <w:rPr>
          <w:iCs/>
        </w:rPr>
      </w:pPr>
      <w:r>
        <w:t>Zur</w:t>
      </w:r>
      <w:r>
        <w:rPr>
          <w:spacing w:val="-16"/>
        </w:rPr>
        <w:t xml:space="preserve"> </w:t>
      </w:r>
      <w:r>
        <w:t>Ermittlung</w:t>
      </w:r>
      <w:r>
        <w:rPr>
          <w:spacing w:val="-15"/>
        </w:rPr>
        <w:t xml:space="preserve"> </w:t>
      </w:r>
      <w:r>
        <w:t>des</w:t>
      </w:r>
      <w:r>
        <w:rPr>
          <w:spacing w:val="-15"/>
        </w:rPr>
        <w:t xml:space="preserve"> </w:t>
      </w:r>
      <w:r>
        <w:t>wirtschaftlichsten</w:t>
      </w:r>
      <w:r>
        <w:rPr>
          <w:spacing w:val="-16"/>
        </w:rPr>
        <w:t xml:space="preserve"> </w:t>
      </w:r>
      <w:r>
        <w:t>endgültigen</w:t>
      </w:r>
      <w:r>
        <w:rPr>
          <w:spacing w:val="-15"/>
        </w:rPr>
        <w:t xml:space="preserve"> </w:t>
      </w:r>
      <w:r>
        <w:t>Angebotes</w:t>
      </w:r>
      <w:r>
        <w:rPr>
          <w:spacing w:val="-15"/>
        </w:rPr>
        <w:t xml:space="preserve"> </w:t>
      </w:r>
      <w:r>
        <w:t>werden</w:t>
      </w:r>
      <w:r>
        <w:rPr>
          <w:spacing w:val="-15"/>
        </w:rPr>
        <w:t xml:space="preserve"> </w:t>
      </w:r>
      <w:r>
        <w:t>die</w:t>
      </w:r>
      <w:r>
        <w:rPr>
          <w:spacing w:val="-16"/>
        </w:rPr>
        <w:t xml:space="preserve"> </w:t>
      </w:r>
      <w:r>
        <w:t xml:space="preserve">bekannt- gegebenen Zuschlagskriterien </w:t>
      </w:r>
      <w:r w:rsidR="00B64513">
        <w:t>auf Basis der Wertungsmatrix</w:t>
      </w:r>
      <w:r>
        <w:rPr>
          <w:spacing w:val="-10"/>
        </w:rPr>
        <w:t xml:space="preserve"> </w:t>
      </w:r>
      <w:r>
        <w:t>angewendet.</w:t>
      </w:r>
      <w:r>
        <w:rPr>
          <w:spacing w:val="-11"/>
        </w:rPr>
        <w:t xml:space="preserve"> </w:t>
      </w:r>
      <w:r>
        <w:t>Dem</w:t>
      </w:r>
      <w:r>
        <w:rPr>
          <w:spacing w:val="-10"/>
        </w:rPr>
        <w:t xml:space="preserve"> </w:t>
      </w:r>
      <w:r>
        <w:t>Bieter,</w:t>
      </w:r>
      <w:r>
        <w:rPr>
          <w:spacing w:val="-9"/>
        </w:rPr>
        <w:t xml:space="preserve"> </w:t>
      </w:r>
      <w:r>
        <w:t>der</w:t>
      </w:r>
      <w:r>
        <w:rPr>
          <w:spacing w:val="-12"/>
        </w:rPr>
        <w:t xml:space="preserve"> </w:t>
      </w:r>
      <w:r>
        <w:t>das</w:t>
      </w:r>
      <w:r>
        <w:rPr>
          <w:spacing w:val="-13"/>
        </w:rPr>
        <w:t xml:space="preserve"> </w:t>
      </w:r>
      <w:r>
        <w:t>wirtschaftlichste</w:t>
      </w:r>
      <w:r>
        <w:rPr>
          <w:spacing w:val="-13"/>
        </w:rPr>
        <w:t xml:space="preserve"> </w:t>
      </w:r>
      <w:r>
        <w:t>Angebot</w:t>
      </w:r>
      <w:r>
        <w:rPr>
          <w:spacing w:val="-12"/>
        </w:rPr>
        <w:t xml:space="preserve"> </w:t>
      </w:r>
      <w:r>
        <w:t>eingereicht hat, wird der Zuschlag erteilt.</w:t>
      </w:r>
    </w:p>
    <w:p w14:paraId="7F85AF9F" w14:textId="77777777" w:rsidR="007F24F0" w:rsidRDefault="007F24F0" w:rsidP="007F24F0"/>
    <w:p w14:paraId="2416B652" w14:textId="110AAA55" w:rsidR="00B64513" w:rsidRDefault="00B64513" w:rsidP="00A0466F">
      <w:pPr>
        <w:pStyle w:val="berschrift1"/>
      </w:pPr>
      <w:bookmarkStart w:id="26" w:name="_Toc213395419"/>
      <w:r>
        <w:t>Zuschlagskriterien und Wertungsmatrix</w:t>
      </w:r>
      <w:bookmarkEnd w:id="26"/>
    </w:p>
    <w:p w14:paraId="3BED53A9" w14:textId="1C9BC02D" w:rsidR="00156D45" w:rsidRDefault="00156D45" w:rsidP="00B64513"/>
    <w:p w14:paraId="0FC3DECF" w14:textId="0C83BE74" w:rsidR="00B64513" w:rsidRPr="00156D45" w:rsidRDefault="00156D45" w:rsidP="00B64513">
      <w:pPr>
        <w:rPr>
          <w:color w:val="000000" w:themeColor="text1"/>
        </w:rPr>
      </w:pPr>
      <w:r>
        <w:t>Die Zuschlagskriterien und die Wertung der Angebote sowie die Details und Erläuterungen dazu ergeben sich aus dem den Ausschreibungsunterlagen beigefügten Excel-Dokument „</w:t>
      </w:r>
      <w:r w:rsidRPr="00156D45">
        <w:t>Matrix und Wertungsmatrix E-Mail-Archivierung (Anlage 2)</w:t>
      </w:r>
      <w:r>
        <w:t>“ bei den dortigen Rubriken (Excel-Mappen</w:t>
      </w:r>
      <w:r w:rsidRPr="00156D45">
        <w:rPr>
          <w:color w:val="000000" w:themeColor="text1"/>
        </w:rPr>
        <w:t>)</w:t>
      </w:r>
    </w:p>
    <w:p w14:paraId="5578719C" w14:textId="77777777" w:rsidR="00B64513" w:rsidRPr="00156D45" w:rsidRDefault="00B64513" w:rsidP="00B64513">
      <w:pPr>
        <w:rPr>
          <w:color w:val="000000" w:themeColor="text1"/>
        </w:rPr>
      </w:pPr>
    </w:p>
    <w:p w14:paraId="2E2DFAE7" w14:textId="157A8D0E" w:rsidR="00B64513" w:rsidRDefault="00B64513" w:rsidP="00A0466F">
      <w:pPr>
        <w:pStyle w:val="berschrift1"/>
      </w:pPr>
      <w:bookmarkStart w:id="27" w:name="_Toc213395420"/>
      <w:r>
        <w:lastRenderedPageBreak/>
        <w:t>Vertraulichkeit</w:t>
      </w:r>
      <w:bookmarkEnd w:id="27"/>
    </w:p>
    <w:p w14:paraId="3C1D1E6E" w14:textId="77777777" w:rsidR="00B64513" w:rsidRDefault="00B64513" w:rsidP="00B64513"/>
    <w:p w14:paraId="06E48013" w14:textId="0383A3E0" w:rsidR="00B64513" w:rsidRDefault="00B64513" w:rsidP="00156D45">
      <w:pPr>
        <w:pStyle w:val="Textkrper"/>
        <w:spacing w:line="360" w:lineRule="auto"/>
        <w:ind w:right="4"/>
        <w:jc w:val="both"/>
      </w:pPr>
      <w:r>
        <w:t>Die Vergabeunterlagen (insbesondere Anschreiben/Bewerbungsbedingungen und</w:t>
      </w:r>
      <w:r>
        <w:rPr>
          <w:spacing w:val="-5"/>
        </w:rPr>
        <w:t xml:space="preserve"> </w:t>
      </w:r>
      <w:r>
        <w:t>Vertragsunterlagen)</w:t>
      </w:r>
      <w:r>
        <w:rPr>
          <w:spacing w:val="-9"/>
        </w:rPr>
        <w:t xml:space="preserve"> </w:t>
      </w:r>
      <w:r>
        <w:t>und</w:t>
      </w:r>
      <w:r>
        <w:rPr>
          <w:spacing w:val="-5"/>
        </w:rPr>
        <w:t xml:space="preserve"> </w:t>
      </w:r>
      <w:r>
        <w:t>ihre</w:t>
      </w:r>
      <w:r>
        <w:rPr>
          <w:spacing w:val="-5"/>
        </w:rPr>
        <w:t xml:space="preserve"> </w:t>
      </w:r>
      <w:r>
        <w:t>Anlagen</w:t>
      </w:r>
      <w:r>
        <w:rPr>
          <w:spacing w:val="-5"/>
        </w:rPr>
        <w:t xml:space="preserve"> </w:t>
      </w:r>
      <w:r>
        <w:t>bzw.</w:t>
      </w:r>
      <w:r>
        <w:rPr>
          <w:spacing w:val="-6"/>
        </w:rPr>
        <w:t xml:space="preserve"> </w:t>
      </w:r>
      <w:r>
        <w:t>Anhänge</w:t>
      </w:r>
      <w:r>
        <w:rPr>
          <w:spacing w:val="-5"/>
        </w:rPr>
        <w:t xml:space="preserve"> </w:t>
      </w:r>
      <w:r>
        <w:t>sowie</w:t>
      </w:r>
      <w:r>
        <w:rPr>
          <w:spacing w:val="-5"/>
        </w:rPr>
        <w:t xml:space="preserve"> </w:t>
      </w:r>
      <w:r>
        <w:t>die</w:t>
      </w:r>
      <w:r>
        <w:rPr>
          <w:spacing w:val="-5"/>
        </w:rPr>
        <w:t xml:space="preserve"> </w:t>
      </w:r>
      <w:r>
        <w:t>darin</w:t>
      </w:r>
      <w:r>
        <w:rPr>
          <w:spacing w:val="-5"/>
        </w:rPr>
        <w:t xml:space="preserve"> </w:t>
      </w:r>
      <w:r>
        <w:t>enthaltenen Informationen und alle weiteren vom Auftraggeber zur Verfügung gestellten</w:t>
      </w:r>
      <w:r>
        <w:rPr>
          <w:spacing w:val="-16"/>
        </w:rPr>
        <w:t xml:space="preserve"> </w:t>
      </w:r>
      <w:r>
        <w:t>Informationen</w:t>
      </w:r>
      <w:r>
        <w:rPr>
          <w:spacing w:val="-15"/>
        </w:rPr>
        <w:t xml:space="preserve"> </w:t>
      </w:r>
      <w:r>
        <w:t>bzw.</w:t>
      </w:r>
      <w:r>
        <w:rPr>
          <w:spacing w:val="-15"/>
        </w:rPr>
        <w:t xml:space="preserve"> </w:t>
      </w:r>
      <w:r>
        <w:t>sachdienlichen</w:t>
      </w:r>
      <w:r>
        <w:rPr>
          <w:spacing w:val="-16"/>
        </w:rPr>
        <w:t xml:space="preserve"> </w:t>
      </w:r>
      <w:r>
        <w:t>Auskünfte</w:t>
      </w:r>
      <w:r>
        <w:rPr>
          <w:spacing w:val="-15"/>
        </w:rPr>
        <w:t xml:space="preserve"> </w:t>
      </w:r>
      <w:r>
        <w:t>sind</w:t>
      </w:r>
      <w:r>
        <w:rPr>
          <w:spacing w:val="-15"/>
        </w:rPr>
        <w:t xml:space="preserve"> </w:t>
      </w:r>
      <w:r>
        <w:t>vom</w:t>
      </w:r>
      <w:r>
        <w:rPr>
          <w:spacing w:val="-15"/>
        </w:rPr>
        <w:t xml:space="preserve"> </w:t>
      </w:r>
      <w:r>
        <w:t>Bieter</w:t>
      </w:r>
      <w:r>
        <w:rPr>
          <w:spacing w:val="-16"/>
        </w:rPr>
        <w:t xml:space="preserve"> </w:t>
      </w:r>
      <w:r>
        <w:t>auch</w:t>
      </w:r>
      <w:r>
        <w:rPr>
          <w:spacing w:val="-15"/>
        </w:rPr>
        <w:t xml:space="preserve"> </w:t>
      </w:r>
      <w:r>
        <w:t>nach</w:t>
      </w:r>
      <w:r>
        <w:rPr>
          <w:spacing w:val="-15"/>
        </w:rPr>
        <w:t xml:space="preserve"> </w:t>
      </w:r>
      <w:r>
        <w:t>dem Abschluss des Vergabeverfahrens vertraulich zu</w:t>
      </w:r>
      <w:r>
        <w:rPr>
          <w:spacing w:val="-1"/>
        </w:rPr>
        <w:t xml:space="preserve"> </w:t>
      </w:r>
      <w:r>
        <w:t xml:space="preserve">behandeln, soweit sie nicht öffentlich zugänglich oder bekannt sind oder ohne Mitwirkung der Bieter bekannt </w:t>
      </w:r>
      <w:r>
        <w:rPr>
          <w:spacing w:val="-2"/>
        </w:rPr>
        <w:t>werden.</w:t>
      </w:r>
    </w:p>
    <w:p w14:paraId="071204E4" w14:textId="77777777" w:rsidR="00B64513" w:rsidRDefault="00B64513" w:rsidP="00156D45">
      <w:pPr>
        <w:pStyle w:val="Textkrper"/>
        <w:spacing w:before="127"/>
        <w:ind w:right="4"/>
      </w:pPr>
    </w:p>
    <w:p w14:paraId="595243D7" w14:textId="1CCDA633" w:rsidR="00B64513" w:rsidRDefault="00B64513" w:rsidP="00156D45">
      <w:pPr>
        <w:pStyle w:val="Textkrper"/>
        <w:spacing w:line="360" w:lineRule="auto"/>
        <w:ind w:right="4"/>
        <w:jc w:val="both"/>
      </w:pPr>
      <w:r>
        <w:t>Darüber hinaus verpflichtet sich der Bieter auch</w:t>
      </w:r>
      <w:r>
        <w:rPr>
          <w:spacing w:val="-1"/>
        </w:rPr>
        <w:t xml:space="preserve"> </w:t>
      </w:r>
      <w:r>
        <w:t>gegenüber den Medien, bis zur Zuschlagserteilung keine Informationen über den Umstand seiner Beteiligung, den</w:t>
      </w:r>
      <w:r>
        <w:rPr>
          <w:spacing w:val="-3"/>
        </w:rPr>
        <w:t xml:space="preserve"> </w:t>
      </w:r>
      <w:r>
        <w:t>Stand</w:t>
      </w:r>
      <w:r>
        <w:rPr>
          <w:spacing w:val="-3"/>
        </w:rPr>
        <w:t xml:space="preserve"> </w:t>
      </w:r>
      <w:r>
        <w:t>oder</w:t>
      </w:r>
      <w:r>
        <w:rPr>
          <w:spacing w:val="-2"/>
        </w:rPr>
        <w:t xml:space="preserve"> </w:t>
      </w:r>
      <w:r>
        <w:t>sonstige</w:t>
      </w:r>
      <w:r>
        <w:rPr>
          <w:spacing w:val="-5"/>
        </w:rPr>
        <w:t xml:space="preserve"> </w:t>
      </w:r>
      <w:r>
        <w:t>Umstände</w:t>
      </w:r>
      <w:r>
        <w:rPr>
          <w:spacing w:val="-5"/>
        </w:rPr>
        <w:t xml:space="preserve"> </w:t>
      </w:r>
      <w:r>
        <w:t>des</w:t>
      </w:r>
      <w:r>
        <w:rPr>
          <w:spacing w:val="-2"/>
        </w:rPr>
        <w:t xml:space="preserve"> </w:t>
      </w:r>
      <w:r>
        <w:t>Vergabeverfahrens</w:t>
      </w:r>
      <w:r>
        <w:rPr>
          <w:spacing w:val="-2"/>
        </w:rPr>
        <w:t xml:space="preserve"> </w:t>
      </w:r>
      <w:r>
        <w:t>zu</w:t>
      </w:r>
      <w:r>
        <w:rPr>
          <w:spacing w:val="-5"/>
        </w:rPr>
        <w:t xml:space="preserve"> </w:t>
      </w:r>
      <w:r>
        <w:t>erteilen.</w:t>
      </w:r>
      <w:r>
        <w:rPr>
          <w:spacing w:val="-1"/>
        </w:rPr>
        <w:t xml:space="preserve"> </w:t>
      </w:r>
      <w:r>
        <w:t>Ein</w:t>
      </w:r>
      <w:r>
        <w:rPr>
          <w:spacing w:val="-3"/>
        </w:rPr>
        <w:t xml:space="preserve"> </w:t>
      </w:r>
      <w:r>
        <w:t>Verstoß</w:t>
      </w:r>
      <w:r>
        <w:rPr>
          <w:spacing w:val="-10"/>
        </w:rPr>
        <w:t xml:space="preserve"> </w:t>
      </w:r>
      <w:r>
        <w:t>gegen</w:t>
      </w:r>
      <w:r>
        <w:rPr>
          <w:spacing w:val="-12"/>
        </w:rPr>
        <w:t xml:space="preserve"> </w:t>
      </w:r>
      <w:r>
        <w:t>die</w:t>
      </w:r>
      <w:r>
        <w:rPr>
          <w:spacing w:val="-10"/>
        </w:rPr>
        <w:t xml:space="preserve"> </w:t>
      </w:r>
      <w:r>
        <w:t>Vertraulichkeitspflicht</w:t>
      </w:r>
      <w:r>
        <w:rPr>
          <w:spacing w:val="-11"/>
        </w:rPr>
        <w:t xml:space="preserve"> </w:t>
      </w:r>
      <w:r>
        <w:t>kann</w:t>
      </w:r>
      <w:r>
        <w:rPr>
          <w:spacing w:val="-12"/>
        </w:rPr>
        <w:t xml:space="preserve"> </w:t>
      </w:r>
      <w:r>
        <w:t>für</w:t>
      </w:r>
      <w:r>
        <w:rPr>
          <w:spacing w:val="-9"/>
        </w:rPr>
        <w:t xml:space="preserve"> </w:t>
      </w:r>
      <w:r>
        <w:t>den</w:t>
      </w:r>
      <w:r>
        <w:rPr>
          <w:spacing w:val="-12"/>
        </w:rPr>
        <w:t xml:space="preserve"> </w:t>
      </w:r>
      <w:r>
        <w:t>Bieter</w:t>
      </w:r>
      <w:r>
        <w:rPr>
          <w:spacing w:val="-9"/>
        </w:rPr>
        <w:t xml:space="preserve"> </w:t>
      </w:r>
      <w:r>
        <w:t>zu</w:t>
      </w:r>
      <w:r>
        <w:rPr>
          <w:spacing w:val="-12"/>
        </w:rPr>
        <w:t xml:space="preserve"> </w:t>
      </w:r>
      <w:r>
        <w:t>nachteiligen</w:t>
      </w:r>
      <w:r>
        <w:rPr>
          <w:spacing w:val="-10"/>
        </w:rPr>
        <w:t xml:space="preserve"> </w:t>
      </w:r>
      <w:r>
        <w:t>Rechtsfolgen führen.</w:t>
      </w:r>
    </w:p>
    <w:p w14:paraId="440184F8" w14:textId="77777777" w:rsidR="00B64513" w:rsidRDefault="00B64513" w:rsidP="00B64513">
      <w:pPr>
        <w:pStyle w:val="Textkrper"/>
        <w:spacing w:before="127"/>
      </w:pPr>
    </w:p>
    <w:p w14:paraId="2AD485BB" w14:textId="4BC357EE" w:rsidR="00B64513" w:rsidRDefault="00B64513" w:rsidP="00B64513">
      <w:r>
        <w:t>Der</w:t>
      </w:r>
      <w:r>
        <w:rPr>
          <w:spacing w:val="-13"/>
        </w:rPr>
        <w:t xml:space="preserve"> </w:t>
      </w:r>
      <w:r>
        <w:t>Auftraggeber</w:t>
      </w:r>
      <w:r>
        <w:rPr>
          <w:spacing w:val="-12"/>
        </w:rPr>
        <w:t xml:space="preserve"> </w:t>
      </w:r>
      <w:r>
        <w:t>wird</w:t>
      </w:r>
      <w:r>
        <w:rPr>
          <w:spacing w:val="-16"/>
        </w:rPr>
        <w:t xml:space="preserve"> </w:t>
      </w:r>
      <w:r>
        <w:t>den</w:t>
      </w:r>
      <w:r>
        <w:rPr>
          <w:spacing w:val="-12"/>
        </w:rPr>
        <w:t xml:space="preserve"> </w:t>
      </w:r>
      <w:r>
        <w:t>vertraulichen</w:t>
      </w:r>
      <w:r>
        <w:rPr>
          <w:spacing w:val="-13"/>
        </w:rPr>
        <w:t xml:space="preserve"> </w:t>
      </w:r>
      <w:r>
        <w:t>Charakter</w:t>
      </w:r>
      <w:r>
        <w:rPr>
          <w:spacing w:val="-14"/>
        </w:rPr>
        <w:t xml:space="preserve"> </w:t>
      </w:r>
      <w:r>
        <w:t>aller</w:t>
      </w:r>
      <w:r>
        <w:rPr>
          <w:spacing w:val="-12"/>
        </w:rPr>
        <w:t xml:space="preserve"> </w:t>
      </w:r>
      <w:r>
        <w:t>den</w:t>
      </w:r>
      <w:r>
        <w:rPr>
          <w:spacing w:val="-13"/>
        </w:rPr>
        <w:t xml:space="preserve"> </w:t>
      </w:r>
      <w:r>
        <w:t>Bieter</w:t>
      </w:r>
      <w:r>
        <w:rPr>
          <w:spacing w:val="-12"/>
        </w:rPr>
        <w:t xml:space="preserve"> </w:t>
      </w:r>
      <w:r>
        <w:t>und</w:t>
      </w:r>
      <w:r>
        <w:rPr>
          <w:spacing w:val="-16"/>
        </w:rPr>
        <w:t xml:space="preserve"> </w:t>
      </w:r>
      <w:r>
        <w:t>seine</w:t>
      </w:r>
      <w:r>
        <w:rPr>
          <w:spacing w:val="-12"/>
        </w:rPr>
        <w:t xml:space="preserve"> </w:t>
      </w:r>
      <w:r>
        <w:t>Unterlagen betreffenden Angaben gegenüber Dritten wahren.</w:t>
      </w:r>
    </w:p>
    <w:p w14:paraId="4BFEBDBD" w14:textId="77777777" w:rsidR="00B64513" w:rsidRDefault="00B64513" w:rsidP="00B64513"/>
    <w:p w14:paraId="56843186" w14:textId="4668D5D8" w:rsidR="00B64513" w:rsidRDefault="00B64513" w:rsidP="00B64513">
      <w:r w:rsidRPr="005E4689">
        <w:t xml:space="preserve">Ergänzend gilt die Vertraulichkeitsvereinbarung (Anlage </w:t>
      </w:r>
      <w:r w:rsidR="005E4689" w:rsidRPr="005E4689">
        <w:t>5</w:t>
      </w:r>
      <w:r w:rsidRPr="005E4689">
        <w:t>)</w:t>
      </w:r>
      <w:r>
        <w:t xml:space="preserve"> als im Rahmen dieser Vergabeunterlagen mit einbezogen.</w:t>
      </w:r>
    </w:p>
    <w:p w14:paraId="4920E2AE" w14:textId="77777777" w:rsidR="00B64513" w:rsidRDefault="00B64513" w:rsidP="00B64513"/>
    <w:p w14:paraId="0DCA5DE2" w14:textId="4EC41BC7" w:rsidR="00B64513" w:rsidRDefault="00B64513" w:rsidP="00A0466F">
      <w:pPr>
        <w:pStyle w:val="berschrift1"/>
      </w:pPr>
      <w:bookmarkStart w:id="28" w:name="_Toc213395421"/>
      <w:r>
        <w:t>Keine Vergütung für Teilnahme am Vergabeverfahren</w:t>
      </w:r>
      <w:bookmarkEnd w:id="28"/>
    </w:p>
    <w:p w14:paraId="47C4204C" w14:textId="77777777" w:rsidR="00B64513" w:rsidRDefault="00B64513" w:rsidP="00B64513"/>
    <w:p w14:paraId="64DE28D9" w14:textId="69EA9488" w:rsidR="00B64513" w:rsidRDefault="00B64513" w:rsidP="00B64513">
      <w:pPr>
        <w:rPr>
          <w:spacing w:val="-2"/>
        </w:rPr>
      </w:pPr>
      <w:r>
        <w:t xml:space="preserve">Für die Teilnahme am Vergabeverfahren, die Ausarbeitung der Teilnahmeanträge und Angebote, die Teilnahme an Verhandlungsgesprächen </w:t>
      </w:r>
      <w:r w:rsidRPr="00156D45">
        <w:t>und Teststellungen, mögliche</w:t>
      </w:r>
      <w:r>
        <w:t xml:space="preserve"> Teilnahme an Aufklärungsgesprächen, die erforderlichen Vorleistungen, Kalkulationen, Erklärungen, Nachweise u.ä. sowie für die sonstigen damit</w:t>
      </w:r>
      <w:r>
        <w:rPr>
          <w:spacing w:val="-14"/>
        </w:rPr>
        <w:t xml:space="preserve"> </w:t>
      </w:r>
      <w:r>
        <w:t>verbundenen</w:t>
      </w:r>
      <w:r>
        <w:rPr>
          <w:spacing w:val="-15"/>
        </w:rPr>
        <w:t xml:space="preserve"> </w:t>
      </w:r>
      <w:r>
        <w:t>Aufwendungen</w:t>
      </w:r>
      <w:r>
        <w:rPr>
          <w:spacing w:val="-14"/>
        </w:rPr>
        <w:t xml:space="preserve"> </w:t>
      </w:r>
      <w:r>
        <w:t>und</w:t>
      </w:r>
      <w:r>
        <w:rPr>
          <w:spacing w:val="-15"/>
        </w:rPr>
        <w:t xml:space="preserve"> </w:t>
      </w:r>
      <w:r>
        <w:t>Kosten</w:t>
      </w:r>
      <w:r>
        <w:rPr>
          <w:spacing w:val="-14"/>
        </w:rPr>
        <w:t xml:space="preserve"> </w:t>
      </w:r>
      <w:r>
        <w:t>werden</w:t>
      </w:r>
      <w:r>
        <w:rPr>
          <w:spacing w:val="-14"/>
        </w:rPr>
        <w:t xml:space="preserve"> </w:t>
      </w:r>
      <w:r>
        <w:t>den</w:t>
      </w:r>
      <w:r>
        <w:rPr>
          <w:spacing w:val="-15"/>
        </w:rPr>
        <w:t xml:space="preserve"> </w:t>
      </w:r>
      <w:r>
        <w:t>Bewerbern</w:t>
      </w:r>
      <w:r>
        <w:rPr>
          <w:spacing w:val="-15"/>
        </w:rPr>
        <w:t xml:space="preserve"> </w:t>
      </w:r>
      <w:r>
        <w:t>bzw.</w:t>
      </w:r>
      <w:r>
        <w:rPr>
          <w:spacing w:val="-12"/>
        </w:rPr>
        <w:t xml:space="preserve"> </w:t>
      </w:r>
      <w:r>
        <w:t>Bietern</w:t>
      </w:r>
      <w:r>
        <w:rPr>
          <w:spacing w:val="-5"/>
        </w:rPr>
        <w:t xml:space="preserve"> bzw. teilnehmenden Unternehmen </w:t>
      </w:r>
      <w:r>
        <w:t>keine</w:t>
      </w:r>
      <w:r>
        <w:rPr>
          <w:spacing w:val="-5"/>
        </w:rPr>
        <w:t xml:space="preserve"> </w:t>
      </w:r>
      <w:r>
        <w:t>Kosten</w:t>
      </w:r>
      <w:r>
        <w:rPr>
          <w:spacing w:val="-5"/>
        </w:rPr>
        <w:t xml:space="preserve"> </w:t>
      </w:r>
      <w:r>
        <w:t>oder</w:t>
      </w:r>
      <w:r>
        <w:rPr>
          <w:spacing w:val="-4"/>
        </w:rPr>
        <w:t xml:space="preserve"> </w:t>
      </w:r>
      <w:r>
        <w:t>Auslagen</w:t>
      </w:r>
      <w:r>
        <w:rPr>
          <w:spacing w:val="-5"/>
        </w:rPr>
        <w:t xml:space="preserve"> </w:t>
      </w:r>
      <w:r>
        <w:t>erstattet</w:t>
      </w:r>
      <w:r>
        <w:rPr>
          <w:spacing w:val="-4"/>
        </w:rPr>
        <w:t xml:space="preserve"> </w:t>
      </w:r>
      <w:r>
        <w:t>und</w:t>
      </w:r>
      <w:r>
        <w:rPr>
          <w:spacing w:val="-7"/>
        </w:rPr>
        <w:t xml:space="preserve"> </w:t>
      </w:r>
      <w:r>
        <w:t>keine</w:t>
      </w:r>
      <w:r>
        <w:rPr>
          <w:spacing w:val="-5"/>
        </w:rPr>
        <w:t xml:space="preserve"> </w:t>
      </w:r>
      <w:r>
        <w:t>Vergütung</w:t>
      </w:r>
      <w:r>
        <w:rPr>
          <w:spacing w:val="-7"/>
        </w:rPr>
        <w:t xml:space="preserve"> </w:t>
      </w:r>
      <w:r>
        <w:t>gezahlt.</w:t>
      </w:r>
      <w:r>
        <w:rPr>
          <w:spacing w:val="-6"/>
        </w:rPr>
        <w:t xml:space="preserve"> </w:t>
      </w:r>
      <w:r>
        <w:t>Dies</w:t>
      </w:r>
      <w:r>
        <w:rPr>
          <w:spacing w:val="-5"/>
        </w:rPr>
        <w:t xml:space="preserve"> </w:t>
      </w:r>
      <w:r>
        <w:t xml:space="preserve">gilt auch im Falle einer (vollständigen oder teilweisen) Aufhebung </w:t>
      </w:r>
      <w:r w:rsidR="00716F84">
        <w:t xml:space="preserve">oder Wiederholung </w:t>
      </w:r>
      <w:r>
        <w:t>des Vergabever</w:t>
      </w:r>
      <w:r>
        <w:rPr>
          <w:spacing w:val="-2"/>
        </w:rPr>
        <w:t>fahrens.</w:t>
      </w:r>
    </w:p>
    <w:p w14:paraId="67E2C0C8" w14:textId="77777777" w:rsidR="006D6AC9" w:rsidRDefault="006D6AC9" w:rsidP="00B64513">
      <w:pPr>
        <w:rPr>
          <w:spacing w:val="-2"/>
        </w:rPr>
      </w:pPr>
    </w:p>
    <w:p w14:paraId="1362A199" w14:textId="59870C28" w:rsidR="006D6AC9" w:rsidRDefault="006D6AC9" w:rsidP="00A0466F">
      <w:pPr>
        <w:pStyle w:val="berschrift1"/>
      </w:pPr>
      <w:r>
        <w:t xml:space="preserve"> </w:t>
      </w:r>
      <w:bookmarkStart w:id="29" w:name="_Toc213395422"/>
      <w:r>
        <w:t>Datenschutz</w:t>
      </w:r>
      <w:bookmarkEnd w:id="29"/>
    </w:p>
    <w:p w14:paraId="3238178B" w14:textId="77777777" w:rsidR="006D6AC9" w:rsidRDefault="006D6AC9" w:rsidP="006D6AC9"/>
    <w:p w14:paraId="7F689744" w14:textId="77777777" w:rsidR="006D6AC9" w:rsidRDefault="006D6AC9" w:rsidP="006D6AC9">
      <w:pPr>
        <w:pStyle w:val="Textkrper"/>
        <w:spacing w:before="4"/>
        <w:rPr>
          <w:sz w:val="28"/>
        </w:rPr>
      </w:pPr>
    </w:p>
    <w:p w14:paraId="6A800BC1" w14:textId="2B11D1E7" w:rsidR="006D6AC9" w:rsidRDefault="006D6AC9" w:rsidP="00A0466F">
      <w:pPr>
        <w:pStyle w:val="berschrift1"/>
        <w:numPr>
          <w:ilvl w:val="0"/>
          <w:numId w:val="10"/>
        </w:numPr>
      </w:pPr>
      <w:bookmarkStart w:id="30" w:name="_bookmark16"/>
      <w:bookmarkStart w:id="31" w:name="_Toc213395423"/>
      <w:bookmarkEnd w:id="30"/>
      <w:r>
        <w:t>Datenschutz; Erklärung zur Informationspflicht nach Art. 13</w:t>
      </w:r>
      <w:r>
        <w:rPr>
          <w:spacing w:val="-5"/>
        </w:rPr>
        <w:t xml:space="preserve"> </w:t>
      </w:r>
      <w:r>
        <w:t>und</w:t>
      </w:r>
      <w:r>
        <w:rPr>
          <w:spacing w:val="-3"/>
        </w:rPr>
        <w:t xml:space="preserve"> </w:t>
      </w:r>
      <w:r>
        <w:t>Art.</w:t>
      </w:r>
      <w:r>
        <w:rPr>
          <w:spacing w:val="-3"/>
        </w:rPr>
        <w:t xml:space="preserve"> </w:t>
      </w:r>
      <w:r>
        <w:t>14</w:t>
      </w:r>
      <w:r>
        <w:rPr>
          <w:spacing w:val="-4"/>
        </w:rPr>
        <w:t xml:space="preserve"> </w:t>
      </w:r>
      <w:r>
        <w:t>DSGVO</w:t>
      </w:r>
      <w:r>
        <w:rPr>
          <w:spacing w:val="-5"/>
        </w:rPr>
        <w:t xml:space="preserve"> </w:t>
      </w:r>
      <w:r>
        <w:t>bei</w:t>
      </w:r>
      <w:r>
        <w:rPr>
          <w:spacing w:val="-3"/>
        </w:rPr>
        <w:t xml:space="preserve"> </w:t>
      </w:r>
      <w:r>
        <w:t>der</w:t>
      </w:r>
      <w:r>
        <w:rPr>
          <w:spacing w:val="-4"/>
        </w:rPr>
        <w:t xml:space="preserve"> </w:t>
      </w:r>
      <w:r>
        <w:t>Erhebung</w:t>
      </w:r>
      <w:r>
        <w:rPr>
          <w:spacing w:val="-3"/>
        </w:rPr>
        <w:t xml:space="preserve"> </w:t>
      </w:r>
      <w:r>
        <w:t>von</w:t>
      </w:r>
      <w:r>
        <w:rPr>
          <w:spacing w:val="-5"/>
        </w:rPr>
        <w:t xml:space="preserve"> </w:t>
      </w:r>
      <w:r>
        <w:t>personenbezogenen Daten bei der betroffenen Person</w:t>
      </w:r>
      <w:bookmarkEnd w:id="31"/>
    </w:p>
    <w:p w14:paraId="16070D49" w14:textId="77777777" w:rsidR="00DD344C" w:rsidRDefault="00DD344C" w:rsidP="006D6AC9">
      <w:pPr>
        <w:pStyle w:val="Textkrper"/>
        <w:spacing w:line="360" w:lineRule="auto"/>
        <w:ind w:left="709" w:right="1271"/>
        <w:jc w:val="both"/>
      </w:pPr>
    </w:p>
    <w:p w14:paraId="0AB63A1F" w14:textId="280CB603" w:rsidR="006D6AC9" w:rsidRDefault="006D6AC9" w:rsidP="00DD344C">
      <w:pPr>
        <w:pStyle w:val="Textkrper"/>
        <w:spacing w:line="360" w:lineRule="auto"/>
        <w:ind w:left="709" w:right="4"/>
        <w:jc w:val="both"/>
      </w:pPr>
      <w:r>
        <w:t>Diese Datenschutzhinweise erfolgen im Zusammenhang mit der Teilnahme an Vergabeverfahren</w:t>
      </w:r>
      <w:r>
        <w:rPr>
          <w:spacing w:val="-16"/>
        </w:rPr>
        <w:t xml:space="preserve"> </w:t>
      </w:r>
      <w:r>
        <w:t>der</w:t>
      </w:r>
      <w:r>
        <w:rPr>
          <w:spacing w:val="-15"/>
        </w:rPr>
        <w:t xml:space="preserve"> </w:t>
      </w:r>
      <w:r>
        <w:t>öffentlichen</w:t>
      </w:r>
      <w:r>
        <w:rPr>
          <w:spacing w:val="-13"/>
        </w:rPr>
        <w:t xml:space="preserve"> </w:t>
      </w:r>
      <w:r>
        <w:t>Hand</w:t>
      </w:r>
      <w:r>
        <w:rPr>
          <w:spacing w:val="-14"/>
        </w:rPr>
        <w:t xml:space="preserve"> </w:t>
      </w:r>
      <w:r>
        <w:t>im</w:t>
      </w:r>
      <w:r>
        <w:rPr>
          <w:spacing w:val="-13"/>
        </w:rPr>
        <w:t xml:space="preserve"> </w:t>
      </w:r>
      <w:r>
        <w:t>Bereich</w:t>
      </w:r>
      <w:r>
        <w:rPr>
          <w:spacing w:val="-14"/>
        </w:rPr>
        <w:t xml:space="preserve"> </w:t>
      </w:r>
      <w:r>
        <w:t>Liefer-</w:t>
      </w:r>
      <w:r>
        <w:rPr>
          <w:spacing w:val="-15"/>
        </w:rPr>
        <w:t xml:space="preserve"> </w:t>
      </w:r>
      <w:r>
        <w:t>und</w:t>
      </w:r>
      <w:r>
        <w:rPr>
          <w:spacing w:val="-14"/>
        </w:rPr>
        <w:t xml:space="preserve"> </w:t>
      </w:r>
      <w:r>
        <w:t>Dienstleistungen, die</w:t>
      </w:r>
      <w:r>
        <w:rPr>
          <w:spacing w:val="-3"/>
        </w:rPr>
        <w:t xml:space="preserve"> </w:t>
      </w:r>
      <w:r>
        <w:lastRenderedPageBreak/>
        <w:t>durch</w:t>
      </w:r>
      <w:r>
        <w:rPr>
          <w:spacing w:val="-3"/>
        </w:rPr>
        <w:t xml:space="preserve"> </w:t>
      </w:r>
      <w:r>
        <w:t>das</w:t>
      </w:r>
      <w:r>
        <w:rPr>
          <w:spacing w:val="-5"/>
        </w:rPr>
        <w:t xml:space="preserve"> </w:t>
      </w:r>
      <w:r>
        <w:t>IT-Dienstleistungszentrum</w:t>
      </w:r>
      <w:r>
        <w:rPr>
          <w:spacing w:val="-3"/>
        </w:rPr>
        <w:t xml:space="preserve"> </w:t>
      </w:r>
      <w:r>
        <w:t>(IT-DLZ)</w:t>
      </w:r>
      <w:r>
        <w:rPr>
          <w:spacing w:val="-6"/>
        </w:rPr>
        <w:t xml:space="preserve"> </w:t>
      </w:r>
      <w:r>
        <w:t>als</w:t>
      </w:r>
      <w:r>
        <w:rPr>
          <w:spacing w:val="-2"/>
        </w:rPr>
        <w:t xml:space="preserve"> </w:t>
      </w:r>
      <w:r>
        <w:t>Beschaffungs-</w:t>
      </w:r>
      <w:r>
        <w:rPr>
          <w:spacing w:val="-1"/>
        </w:rPr>
        <w:t xml:space="preserve"> </w:t>
      </w:r>
      <w:r>
        <w:t>und</w:t>
      </w:r>
      <w:r>
        <w:rPr>
          <w:spacing w:val="-3"/>
        </w:rPr>
        <w:t xml:space="preserve"> </w:t>
      </w:r>
      <w:r>
        <w:t>Vergabestelle über das DTVP</w:t>
      </w:r>
      <w:r w:rsidR="00DD344C">
        <w:t xml:space="preserve"> oder Personen in deren Auftrag</w:t>
      </w:r>
      <w:r>
        <w:t xml:space="preserve"> durchgeführt werden. Das IT-DLZ nimmt den Schutz Ihrer persönlicher Daten</w:t>
      </w:r>
      <w:r>
        <w:rPr>
          <w:spacing w:val="-7"/>
        </w:rPr>
        <w:t xml:space="preserve"> </w:t>
      </w:r>
      <w:r>
        <w:t>sehr</w:t>
      </w:r>
      <w:r>
        <w:rPr>
          <w:spacing w:val="-9"/>
        </w:rPr>
        <w:t xml:space="preserve"> </w:t>
      </w:r>
      <w:r>
        <w:t>ernst.</w:t>
      </w:r>
      <w:r>
        <w:rPr>
          <w:spacing w:val="-8"/>
        </w:rPr>
        <w:t xml:space="preserve"> </w:t>
      </w:r>
      <w:r>
        <w:t>Wir</w:t>
      </w:r>
      <w:r>
        <w:rPr>
          <w:spacing w:val="-9"/>
        </w:rPr>
        <w:t xml:space="preserve"> </w:t>
      </w:r>
      <w:r>
        <w:t>verarbeiten</w:t>
      </w:r>
      <w:r>
        <w:rPr>
          <w:spacing w:val="-10"/>
        </w:rPr>
        <w:t xml:space="preserve"> </w:t>
      </w:r>
      <w:r>
        <w:t>Ihre</w:t>
      </w:r>
      <w:r>
        <w:rPr>
          <w:spacing w:val="-7"/>
        </w:rPr>
        <w:t xml:space="preserve"> </w:t>
      </w:r>
      <w:r>
        <w:t>Daten</w:t>
      </w:r>
      <w:r>
        <w:rPr>
          <w:spacing w:val="-10"/>
        </w:rPr>
        <w:t xml:space="preserve"> </w:t>
      </w:r>
      <w:r>
        <w:t>im</w:t>
      </w:r>
      <w:r>
        <w:rPr>
          <w:spacing w:val="-9"/>
        </w:rPr>
        <w:t xml:space="preserve"> </w:t>
      </w:r>
      <w:r>
        <w:t>Einklang</w:t>
      </w:r>
      <w:r>
        <w:rPr>
          <w:spacing w:val="-7"/>
        </w:rPr>
        <w:t xml:space="preserve"> </w:t>
      </w:r>
      <w:r>
        <w:t>mit</w:t>
      </w:r>
      <w:r>
        <w:rPr>
          <w:spacing w:val="-6"/>
        </w:rPr>
        <w:t xml:space="preserve"> </w:t>
      </w:r>
      <w:r>
        <w:t>den</w:t>
      </w:r>
      <w:r>
        <w:rPr>
          <w:spacing w:val="-12"/>
        </w:rPr>
        <w:t xml:space="preserve"> </w:t>
      </w:r>
      <w:r>
        <w:t>jeweils</w:t>
      </w:r>
      <w:r>
        <w:rPr>
          <w:spacing w:val="-7"/>
        </w:rPr>
        <w:t xml:space="preserve"> </w:t>
      </w:r>
      <w:r>
        <w:t>gültigen Datenschutzanforderungen. Das IT-Dienstleistungszentrum benötigt Ihre Daten zur</w:t>
      </w:r>
      <w:r>
        <w:rPr>
          <w:spacing w:val="-3"/>
        </w:rPr>
        <w:t xml:space="preserve"> </w:t>
      </w:r>
      <w:r>
        <w:t>Durchführung</w:t>
      </w:r>
      <w:r>
        <w:rPr>
          <w:spacing w:val="-6"/>
        </w:rPr>
        <w:t xml:space="preserve"> </w:t>
      </w:r>
      <w:r>
        <w:t>eines</w:t>
      </w:r>
      <w:r>
        <w:rPr>
          <w:spacing w:val="-6"/>
        </w:rPr>
        <w:t xml:space="preserve"> </w:t>
      </w:r>
      <w:r>
        <w:t>ordnungsgemäßen</w:t>
      </w:r>
      <w:r>
        <w:rPr>
          <w:spacing w:val="-6"/>
        </w:rPr>
        <w:t xml:space="preserve"> </w:t>
      </w:r>
      <w:r>
        <w:t>und</w:t>
      </w:r>
      <w:r>
        <w:rPr>
          <w:spacing w:val="-4"/>
        </w:rPr>
        <w:t xml:space="preserve"> </w:t>
      </w:r>
      <w:r>
        <w:t>rechtskonformen</w:t>
      </w:r>
      <w:r>
        <w:rPr>
          <w:spacing w:val="-4"/>
        </w:rPr>
        <w:t xml:space="preserve"> </w:t>
      </w:r>
      <w:r>
        <w:t>Beschaffungs</w:t>
      </w:r>
      <w:r>
        <w:rPr>
          <w:spacing w:val="-2"/>
        </w:rPr>
        <w:t>prozesses.</w:t>
      </w:r>
    </w:p>
    <w:p w14:paraId="0BE0809F" w14:textId="042E1A6A" w:rsidR="006D6AC9" w:rsidRDefault="006D6AC9" w:rsidP="006D6AC9">
      <w:pPr>
        <w:pStyle w:val="Textkrper"/>
        <w:spacing w:before="164" w:line="360" w:lineRule="auto"/>
        <w:ind w:left="697" w:right="1385"/>
        <w:jc w:val="both"/>
      </w:pPr>
      <w:r>
        <w:t>Gegenstand der Verarbeitung im Rahmen des Vergabeverfahrens sind grundsätzlich alle personenbezogenen Daten, die Sie uns im Rahmen der Einreichung von Mitteilungen und Schriftstücken übermitteln. Dabei handelt es sich im Allgemeinen um folgende Kategorien personenbezogener Daten:</w:t>
      </w:r>
    </w:p>
    <w:p w14:paraId="3EB30092" w14:textId="77777777" w:rsidR="006D6AC9" w:rsidRDefault="006D6AC9" w:rsidP="006D6AC9">
      <w:pPr>
        <w:pStyle w:val="Listenabsatz"/>
        <w:widowControl w:val="0"/>
        <w:numPr>
          <w:ilvl w:val="0"/>
          <w:numId w:val="17"/>
        </w:numPr>
        <w:tabs>
          <w:tab w:val="left" w:pos="1172"/>
        </w:tabs>
        <w:autoSpaceDE w:val="0"/>
        <w:autoSpaceDN w:val="0"/>
        <w:spacing w:before="7" w:line="240" w:lineRule="auto"/>
        <w:ind w:left="1172" w:hanging="359"/>
        <w:contextualSpacing w:val="0"/>
        <w:rPr>
          <w:rFonts w:ascii="Arial MT" w:hAnsi="Arial MT"/>
        </w:rPr>
      </w:pPr>
      <w:r>
        <w:rPr>
          <w:rFonts w:ascii="Arial MT" w:hAnsi="Arial MT"/>
        </w:rPr>
        <w:t>Namen</w:t>
      </w:r>
      <w:r>
        <w:rPr>
          <w:rFonts w:ascii="Arial MT" w:hAnsi="Arial MT"/>
          <w:spacing w:val="-4"/>
        </w:rPr>
        <w:t xml:space="preserve"> </w:t>
      </w:r>
      <w:r>
        <w:rPr>
          <w:rFonts w:ascii="Arial MT" w:hAnsi="Arial MT"/>
        </w:rPr>
        <w:t>und</w:t>
      </w:r>
      <w:r>
        <w:rPr>
          <w:rFonts w:ascii="Arial MT" w:hAnsi="Arial MT"/>
          <w:spacing w:val="-5"/>
        </w:rPr>
        <w:t xml:space="preserve"> </w:t>
      </w:r>
      <w:r>
        <w:rPr>
          <w:rFonts w:ascii="Arial MT" w:hAnsi="Arial MT"/>
          <w:spacing w:val="-2"/>
        </w:rPr>
        <w:t>Vornamen</w:t>
      </w:r>
    </w:p>
    <w:p w14:paraId="7429AC57" w14:textId="77777777" w:rsidR="006D6AC9" w:rsidRDefault="006D6AC9" w:rsidP="006D6AC9">
      <w:pPr>
        <w:pStyle w:val="Listenabsatz"/>
        <w:widowControl w:val="0"/>
        <w:numPr>
          <w:ilvl w:val="0"/>
          <w:numId w:val="17"/>
        </w:numPr>
        <w:tabs>
          <w:tab w:val="left" w:pos="1172"/>
        </w:tabs>
        <w:autoSpaceDE w:val="0"/>
        <w:autoSpaceDN w:val="0"/>
        <w:spacing w:before="131" w:line="240" w:lineRule="auto"/>
        <w:ind w:left="1172" w:hanging="359"/>
        <w:contextualSpacing w:val="0"/>
        <w:rPr>
          <w:rFonts w:ascii="Arial MT" w:hAnsi="Arial MT"/>
        </w:rPr>
      </w:pPr>
      <w:r>
        <w:rPr>
          <w:rFonts w:ascii="Arial MT" w:hAnsi="Arial MT"/>
        </w:rPr>
        <w:t>Adress-</w:t>
      </w:r>
      <w:r>
        <w:rPr>
          <w:rFonts w:ascii="Arial MT" w:hAnsi="Arial MT"/>
          <w:spacing w:val="-3"/>
        </w:rPr>
        <w:t xml:space="preserve"> </w:t>
      </w:r>
      <w:r>
        <w:rPr>
          <w:rFonts w:ascii="Arial MT" w:hAnsi="Arial MT"/>
        </w:rPr>
        <w:t>und</w:t>
      </w:r>
      <w:r>
        <w:rPr>
          <w:rFonts w:ascii="Arial MT" w:hAnsi="Arial MT"/>
          <w:spacing w:val="-1"/>
        </w:rPr>
        <w:t xml:space="preserve"> </w:t>
      </w:r>
      <w:r>
        <w:rPr>
          <w:rFonts w:ascii="Arial MT" w:hAnsi="Arial MT"/>
          <w:spacing w:val="-2"/>
        </w:rPr>
        <w:t>Kontaktdaten</w:t>
      </w:r>
    </w:p>
    <w:p w14:paraId="7DC5747F" w14:textId="77777777" w:rsidR="006D6AC9" w:rsidRDefault="006D6AC9" w:rsidP="006D6AC9">
      <w:pPr>
        <w:pStyle w:val="Listenabsatz"/>
        <w:widowControl w:val="0"/>
        <w:numPr>
          <w:ilvl w:val="0"/>
          <w:numId w:val="17"/>
        </w:numPr>
        <w:tabs>
          <w:tab w:val="left" w:pos="1172"/>
        </w:tabs>
        <w:autoSpaceDE w:val="0"/>
        <w:autoSpaceDN w:val="0"/>
        <w:spacing w:before="133" w:line="240" w:lineRule="auto"/>
        <w:ind w:left="1172" w:hanging="359"/>
        <w:contextualSpacing w:val="0"/>
        <w:rPr>
          <w:rFonts w:ascii="Arial MT" w:hAnsi="Arial MT"/>
        </w:rPr>
      </w:pPr>
      <w:r>
        <w:rPr>
          <w:rFonts w:ascii="Arial MT" w:hAnsi="Arial MT"/>
        </w:rPr>
        <w:t>Daten</w:t>
      </w:r>
      <w:r>
        <w:rPr>
          <w:rFonts w:ascii="Arial MT" w:hAnsi="Arial MT"/>
          <w:spacing w:val="-11"/>
        </w:rPr>
        <w:t xml:space="preserve"> </w:t>
      </w:r>
      <w:r>
        <w:rPr>
          <w:rFonts w:ascii="Arial MT" w:hAnsi="Arial MT"/>
        </w:rPr>
        <w:t>zur</w:t>
      </w:r>
      <w:r>
        <w:rPr>
          <w:rFonts w:ascii="Arial MT" w:hAnsi="Arial MT"/>
          <w:spacing w:val="-9"/>
        </w:rPr>
        <w:t xml:space="preserve"> </w:t>
      </w:r>
      <w:r>
        <w:rPr>
          <w:rFonts w:ascii="Arial MT" w:hAnsi="Arial MT"/>
        </w:rPr>
        <w:t>individuellen</w:t>
      </w:r>
      <w:r>
        <w:rPr>
          <w:rFonts w:ascii="Arial MT" w:hAnsi="Arial MT"/>
          <w:spacing w:val="-10"/>
        </w:rPr>
        <w:t xml:space="preserve"> </w:t>
      </w:r>
      <w:r>
        <w:rPr>
          <w:rFonts w:ascii="Arial MT" w:hAnsi="Arial MT"/>
        </w:rPr>
        <w:t>Qualifikation</w:t>
      </w:r>
      <w:r>
        <w:rPr>
          <w:rFonts w:ascii="Arial MT" w:hAnsi="Arial MT"/>
          <w:spacing w:val="-10"/>
        </w:rPr>
        <w:t xml:space="preserve"> </w:t>
      </w:r>
      <w:r>
        <w:rPr>
          <w:rFonts w:ascii="Arial MT" w:hAnsi="Arial MT"/>
        </w:rPr>
        <w:t>eingesetzter</w:t>
      </w:r>
      <w:r>
        <w:rPr>
          <w:rFonts w:ascii="Arial MT" w:hAnsi="Arial MT"/>
          <w:spacing w:val="-11"/>
        </w:rPr>
        <w:t xml:space="preserve"> </w:t>
      </w:r>
      <w:r>
        <w:rPr>
          <w:rFonts w:ascii="Arial MT" w:hAnsi="Arial MT"/>
          <w:spacing w:val="-2"/>
        </w:rPr>
        <w:t>Mitarbeiter</w:t>
      </w:r>
    </w:p>
    <w:p w14:paraId="1B1325BF" w14:textId="680B7BD1" w:rsidR="006D6AC9" w:rsidRDefault="006D6AC9" w:rsidP="006D6AC9">
      <w:pPr>
        <w:pStyle w:val="Listenabsatz"/>
        <w:widowControl w:val="0"/>
        <w:numPr>
          <w:ilvl w:val="0"/>
          <w:numId w:val="17"/>
        </w:numPr>
        <w:tabs>
          <w:tab w:val="left" w:pos="1173"/>
        </w:tabs>
        <w:autoSpaceDE w:val="0"/>
        <w:autoSpaceDN w:val="0"/>
        <w:spacing w:before="134" w:line="360" w:lineRule="auto"/>
        <w:ind w:right="1386"/>
        <w:contextualSpacing w:val="0"/>
        <w:rPr>
          <w:rFonts w:ascii="Arial MT" w:hAnsi="Arial MT"/>
        </w:rPr>
      </w:pPr>
      <w:r>
        <w:rPr>
          <w:rFonts w:ascii="Arial MT" w:hAnsi="Arial MT"/>
        </w:rPr>
        <w:t>Ton-</w:t>
      </w:r>
      <w:r>
        <w:rPr>
          <w:rFonts w:ascii="Arial MT" w:hAnsi="Arial MT"/>
          <w:spacing w:val="-8"/>
        </w:rPr>
        <w:t xml:space="preserve"> </w:t>
      </w:r>
      <w:r>
        <w:rPr>
          <w:rFonts w:ascii="Arial MT" w:hAnsi="Arial MT"/>
        </w:rPr>
        <w:t>und</w:t>
      </w:r>
      <w:r>
        <w:rPr>
          <w:rFonts w:ascii="Arial MT" w:hAnsi="Arial MT"/>
          <w:spacing w:val="-12"/>
        </w:rPr>
        <w:t xml:space="preserve"> </w:t>
      </w:r>
      <w:r>
        <w:rPr>
          <w:rFonts w:ascii="Arial MT" w:hAnsi="Arial MT"/>
        </w:rPr>
        <w:t>Bildinformationen</w:t>
      </w:r>
      <w:r>
        <w:rPr>
          <w:rFonts w:ascii="Arial MT" w:hAnsi="Arial MT"/>
          <w:spacing w:val="-10"/>
        </w:rPr>
        <w:t xml:space="preserve"> </w:t>
      </w:r>
      <w:r>
        <w:rPr>
          <w:rFonts w:ascii="Arial MT" w:hAnsi="Arial MT"/>
        </w:rPr>
        <w:t>im</w:t>
      </w:r>
      <w:r>
        <w:rPr>
          <w:rFonts w:ascii="Arial MT" w:hAnsi="Arial MT"/>
          <w:spacing w:val="-11"/>
        </w:rPr>
        <w:t xml:space="preserve"> </w:t>
      </w:r>
      <w:r>
        <w:rPr>
          <w:rFonts w:ascii="Arial MT" w:hAnsi="Arial MT"/>
        </w:rPr>
        <w:t>Rahmen</w:t>
      </w:r>
      <w:r>
        <w:rPr>
          <w:rFonts w:ascii="Arial MT" w:hAnsi="Arial MT"/>
          <w:spacing w:val="-12"/>
        </w:rPr>
        <w:t xml:space="preserve"> </w:t>
      </w:r>
      <w:r>
        <w:rPr>
          <w:rFonts w:ascii="Arial MT" w:hAnsi="Arial MT"/>
        </w:rPr>
        <w:t>von</w:t>
      </w:r>
      <w:r>
        <w:rPr>
          <w:rFonts w:ascii="Arial MT" w:hAnsi="Arial MT"/>
          <w:spacing w:val="-10"/>
        </w:rPr>
        <w:t xml:space="preserve"> </w:t>
      </w:r>
      <w:r>
        <w:rPr>
          <w:rFonts w:ascii="Arial MT" w:hAnsi="Arial MT"/>
        </w:rPr>
        <w:t>Aufzeichnungen,</w:t>
      </w:r>
      <w:r>
        <w:rPr>
          <w:rFonts w:ascii="Arial MT" w:hAnsi="Arial MT"/>
          <w:spacing w:val="-8"/>
        </w:rPr>
        <w:t xml:space="preserve"> </w:t>
      </w:r>
      <w:r>
        <w:rPr>
          <w:rFonts w:ascii="Arial MT" w:hAnsi="Arial MT"/>
        </w:rPr>
        <w:t>soweit</w:t>
      </w:r>
      <w:r>
        <w:rPr>
          <w:rFonts w:ascii="Arial MT" w:hAnsi="Arial MT"/>
          <w:spacing w:val="-10"/>
        </w:rPr>
        <w:t xml:space="preserve"> </w:t>
      </w:r>
      <w:r>
        <w:rPr>
          <w:rFonts w:ascii="Arial MT" w:hAnsi="Arial MT"/>
        </w:rPr>
        <w:t>natürliche Personen an Verhandlungsgesprächen, Präsentations- oder vergleichbaren Terminen teilnehmen</w:t>
      </w:r>
    </w:p>
    <w:p w14:paraId="489BE2BC" w14:textId="77777777" w:rsidR="006D6AC9" w:rsidRDefault="006D6AC9" w:rsidP="006D6AC9">
      <w:pPr>
        <w:pStyle w:val="Listenabsatz"/>
        <w:widowControl w:val="0"/>
        <w:numPr>
          <w:ilvl w:val="0"/>
          <w:numId w:val="17"/>
        </w:numPr>
        <w:tabs>
          <w:tab w:val="left" w:pos="1173"/>
        </w:tabs>
        <w:autoSpaceDE w:val="0"/>
        <w:autoSpaceDN w:val="0"/>
        <w:spacing w:before="6" w:line="360" w:lineRule="auto"/>
        <w:ind w:right="1382"/>
        <w:contextualSpacing w:val="0"/>
        <w:rPr>
          <w:rFonts w:ascii="Arial MT" w:hAnsi="Arial MT"/>
        </w:rPr>
      </w:pPr>
      <w:r>
        <w:rPr>
          <w:rFonts w:ascii="Arial MT" w:hAnsi="Arial MT"/>
        </w:rPr>
        <w:t xml:space="preserve">Sonstige personenbezogene Daten, soweit diese von Ihnen angegeben </w:t>
      </w:r>
      <w:r>
        <w:rPr>
          <w:rFonts w:ascii="Arial MT" w:hAnsi="Arial MT"/>
          <w:spacing w:val="-2"/>
        </w:rPr>
        <w:t>werden.</w:t>
      </w:r>
    </w:p>
    <w:p w14:paraId="1F5611AD" w14:textId="77777777" w:rsidR="006D6AC9" w:rsidRDefault="006D6AC9" w:rsidP="006D6AC9">
      <w:pPr>
        <w:pStyle w:val="Textkrper"/>
        <w:spacing w:before="126"/>
      </w:pPr>
    </w:p>
    <w:p w14:paraId="3B30420E" w14:textId="216B468E" w:rsidR="006D6AC9" w:rsidRDefault="006D6AC9" w:rsidP="00DD344C">
      <w:pPr>
        <w:pStyle w:val="Textkrper"/>
        <w:spacing w:line="360" w:lineRule="auto"/>
        <w:ind w:left="697" w:right="4"/>
        <w:jc w:val="both"/>
      </w:pPr>
      <w:r>
        <w:t>Soweit</w:t>
      </w:r>
      <w:r>
        <w:rPr>
          <w:spacing w:val="-9"/>
        </w:rPr>
        <w:t xml:space="preserve"> </w:t>
      </w:r>
      <w:r>
        <w:t>die</w:t>
      </w:r>
      <w:r>
        <w:rPr>
          <w:spacing w:val="-10"/>
        </w:rPr>
        <w:t xml:space="preserve"> </w:t>
      </w:r>
      <w:r>
        <w:t>Angabe</w:t>
      </w:r>
      <w:r>
        <w:rPr>
          <w:spacing w:val="-12"/>
        </w:rPr>
        <w:t xml:space="preserve"> </w:t>
      </w:r>
      <w:r>
        <w:t>personenbezogener</w:t>
      </w:r>
      <w:r>
        <w:rPr>
          <w:spacing w:val="-10"/>
        </w:rPr>
        <w:t xml:space="preserve"> </w:t>
      </w:r>
      <w:r>
        <w:t>Daten</w:t>
      </w:r>
      <w:r>
        <w:rPr>
          <w:spacing w:val="-13"/>
        </w:rPr>
        <w:t xml:space="preserve"> </w:t>
      </w:r>
      <w:r>
        <w:t>nicht</w:t>
      </w:r>
      <w:r>
        <w:rPr>
          <w:spacing w:val="-10"/>
        </w:rPr>
        <w:t xml:space="preserve"> </w:t>
      </w:r>
      <w:r>
        <w:t>durch</w:t>
      </w:r>
      <w:r>
        <w:rPr>
          <w:spacing w:val="-12"/>
        </w:rPr>
        <w:t xml:space="preserve"> </w:t>
      </w:r>
      <w:r>
        <w:t>die</w:t>
      </w:r>
      <w:r>
        <w:rPr>
          <w:spacing w:val="-10"/>
        </w:rPr>
        <w:t xml:space="preserve"> </w:t>
      </w:r>
      <w:r>
        <w:t>betroffenen</w:t>
      </w:r>
      <w:r>
        <w:rPr>
          <w:spacing w:val="-15"/>
        </w:rPr>
        <w:t xml:space="preserve"> </w:t>
      </w:r>
      <w:r>
        <w:t>Perso- nen selbst erfolgt (Fall des Art. 14 DSGVO), wird darauf hingewiesen, dass die vorliegenden</w:t>
      </w:r>
      <w:r>
        <w:rPr>
          <w:spacing w:val="-14"/>
        </w:rPr>
        <w:t xml:space="preserve"> </w:t>
      </w:r>
      <w:r>
        <w:t>Informationen</w:t>
      </w:r>
      <w:r>
        <w:rPr>
          <w:spacing w:val="-14"/>
        </w:rPr>
        <w:t xml:space="preserve"> </w:t>
      </w:r>
      <w:r>
        <w:t>an</w:t>
      </w:r>
      <w:r>
        <w:rPr>
          <w:spacing w:val="-16"/>
        </w:rPr>
        <w:t xml:space="preserve"> </w:t>
      </w:r>
      <w:r>
        <w:t>die</w:t>
      </w:r>
      <w:r>
        <w:rPr>
          <w:spacing w:val="-13"/>
        </w:rPr>
        <w:t xml:space="preserve"> </w:t>
      </w:r>
      <w:r>
        <w:t>betroffenen</w:t>
      </w:r>
      <w:r>
        <w:rPr>
          <w:spacing w:val="-16"/>
        </w:rPr>
        <w:t xml:space="preserve"> </w:t>
      </w:r>
      <w:r>
        <w:t>Personen</w:t>
      </w:r>
      <w:r>
        <w:rPr>
          <w:spacing w:val="-14"/>
        </w:rPr>
        <w:t xml:space="preserve"> </w:t>
      </w:r>
      <w:r>
        <w:t>weiterzugeben</w:t>
      </w:r>
      <w:r>
        <w:rPr>
          <w:spacing w:val="-13"/>
        </w:rPr>
        <w:t xml:space="preserve"> </w:t>
      </w:r>
      <w:r>
        <w:t>sind</w:t>
      </w:r>
      <w:r>
        <w:rPr>
          <w:spacing w:val="-13"/>
        </w:rPr>
        <w:t xml:space="preserve"> </w:t>
      </w:r>
      <w:r>
        <w:t>und diese</w:t>
      </w:r>
      <w:r>
        <w:rPr>
          <w:spacing w:val="-16"/>
        </w:rPr>
        <w:t xml:space="preserve"> </w:t>
      </w:r>
      <w:r>
        <w:t>über</w:t>
      </w:r>
      <w:r>
        <w:rPr>
          <w:spacing w:val="-15"/>
        </w:rPr>
        <w:t xml:space="preserve"> </w:t>
      </w:r>
      <w:r>
        <w:t>Art</w:t>
      </w:r>
      <w:r>
        <w:rPr>
          <w:spacing w:val="-15"/>
        </w:rPr>
        <w:t xml:space="preserve"> </w:t>
      </w:r>
      <w:r>
        <w:t>und</w:t>
      </w:r>
      <w:r>
        <w:rPr>
          <w:spacing w:val="-16"/>
        </w:rPr>
        <w:t xml:space="preserve"> </w:t>
      </w:r>
      <w:r>
        <w:t>Umfang</w:t>
      </w:r>
      <w:r>
        <w:rPr>
          <w:spacing w:val="-15"/>
        </w:rPr>
        <w:t xml:space="preserve"> </w:t>
      </w:r>
      <w:r>
        <w:t>der</w:t>
      </w:r>
      <w:r>
        <w:rPr>
          <w:spacing w:val="-15"/>
        </w:rPr>
        <w:t xml:space="preserve"> </w:t>
      </w:r>
      <w:r>
        <w:t>Verarbeitung</w:t>
      </w:r>
      <w:r>
        <w:rPr>
          <w:spacing w:val="-15"/>
        </w:rPr>
        <w:t xml:space="preserve"> </w:t>
      </w:r>
      <w:r>
        <w:t>personenbezogener</w:t>
      </w:r>
      <w:r>
        <w:rPr>
          <w:spacing w:val="-16"/>
        </w:rPr>
        <w:t xml:space="preserve"> </w:t>
      </w:r>
      <w:r>
        <w:t>Daten</w:t>
      </w:r>
      <w:r>
        <w:rPr>
          <w:spacing w:val="-15"/>
        </w:rPr>
        <w:t xml:space="preserve"> </w:t>
      </w:r>
      <w:r>
        <w:t>gem.</w:t>
      </w:r>
      <w:r>
        <w:rPr>
          <w:spacing w:val="-15"/>
        </w:rPr>
        <w:t xml:space="preserve"> </w:t>
      </w:r>
      <w:r>
        <w:t>Art. 13</w:t>
      </w:r>
      <w:r>
        <w:rPr>
          <w:spacing w:val="-1"/>
        </w:rPr>
        <w:t xml:space="preserve"> </w:t>
      </w:r>
      <w:r>
        <w:t>DSGVO</w:t>
      </w:r>
      <w:r>
        <w:rPr>
          <w:spacing w:val="-1"/>
        </w:rPr>
        <w:t xml:space="preserve"> </w:t>
      </w:r>
      <w:r>
        <w:t>zu</w:t>
      </w:r>
      <w:r>
        <w:rPr>
          <w:spacing w:val="-3"/>
        </w:rPr>
        <w:t xml:space="preserve"> </w:t>
      </w:r>
      <w:r>
        <w:t>informieren sind.</w:t>
      </w:r>
      <w:r>
        <w:rPr>
          <w:spacing w:val="-4"/>
        </w:rPr>
        <w:t xml:space="preserve"> </w:t>
      </w:r>
      <w:r>
        <w:t>In diesem</w:t>
      </w:r>
      <w:r>
        <w:rPr>
          <w:spacing w:val="-2"/>
        </w:rPr>
        <w:t xml:space="preserve"> </w:t>
      </w:r>
      <w:r>
        <w:t>Fall</w:t>
      </w:r>
      <w:r>
        <w:rPr>
          <w:spacing w:val="-1"/>
        </w:rPr>
        <w:t xml:space="preserve"> </w:t>
      </w:r>
      <w:r>
        <w:t>dienen</w:t>
      </w:r>
      <w:r>
        <w:rPr>
          <w:spacing w:val="-1"/>
        </w:rPr>
        <w:t xml:space="preserve"> </w:t>
      </w:r>
      <w:r>
        <w:t>die</w:t>
      </w:r>
      <w:r>
        <w:rPr>
          <w:spacing w:val="-3"/>
        </w:rPr>
        <w:t xml:space="preserve"> </w:t>
      </w:r>
      <w:r>
        <w:t>vorliegenden</w:t>
      </w:r>
      <w:r>
        <w:rPr>
          <w:spacing w:val="-3"/>
        </w:rPr>
        <w:t xml:space="preserve"> </w:t>
      </w:r>
      <w:r>
        <w:t>Informationen zur</w:t>
      </w:r>
      <w:r>
        <w:rPr>
          <w:spacing w:val="-1"/>
        </w:rPr>
        <w:t xml:space="preserve"> </w:t>
      </w:r>
      <w:r>
        <w:t>Erfüllung dieser Verpflichtung und</w:t>
      </w:r>
      <w:r>
        <w:rPr>
          <w:spacing w:val="-1"/>
        </w:rPr>
        <w:t xml:space="preserve"> </w:t>
      </w:r>
      <w:r>
        <w:t>müssen entsprechend weitergegeben werden. Dies gilt insbesondere für den Umstand, dass persönlich (online oder vor Ort) wahrgenommene Termine der Aufzeichnung unterliegen.</w:t>
      </w:r>
    </w:p>
    <w:p w14:paraId="4562F877" w14:textId="77777777" w:rsidR="006D6AC9" w:rsidRDefault="006D6AC9" w:rsidP="006D6AC9">
      <w:pPr>
        <w:pStyle w:val="Textkrper"/>
        <w:spacing w:before="246"/>
      </w:pPr>
    </w:p>
    <w:p w14:paraId="00E2BDDC" w14:textId="77777777" w:rsidR="006D6AC9" w:rsidRDefault="006D6AC9" w:rsidP="006D6AC9">
      <w:pPr>
        <w:pStyle w:val="berschrift2"/>
        <w:numPr>
          <w:ilvl w:val="0"/>
          <w:numId w:val="16"/>
        </w:numPr>
        <w:tabs>
          <w:tab w:val="left" w:pos="1067"/>
        </w:tabs>
        <w:ind w:left="1067" w:hanging="358"/>
      </w:pPr>
      <w:bookmarkStart w:id="32" w:name="_Toc213395424"/>
      <w:r>
        <w:t>Name</w:t>
      </w:r>
      <w:r>
        <w:rPr>
          <w:spacing w:val="-6"/>
        </w:rPr>
        <w:t xml:space="preserve"> </w:t>
      </w:r>
      <w:r>
        <w:t>und</w:t>
      </w:r>
      <w:r>
        <w:rPr>
          <w:spacing w:val="-6"/>
        </w:rPr>
        <w:t xml:space="preserve"> </w:t>
      </w:r>
      <w:r>
        <w:t>Kontaktdaten</w:t>
      </w:r>
      <w:r>
        <w:rPr>
          <w:spacing w:val="-6"/>
        </w:rPr>
        <w:t xml:space="preserve"> </w:t>
      </w:r>
      <w:r>
        <w:t>des</w:t>
      </w:r>
      <w:r>
        <w:rPr>
          <w:spacing w:val="-5"/>
        </w:rPr>
        <w:t xml:space="preserve"> </w:t>
      </w:r>
      <w:r>
        <w:rPr>
          <w:spacing w:val="-2"/>
        </w:rPr>
        <w:t>Verantwortlichen</w:t>
      </w:r>
      <w:bookmarkEnd w:id="32"/>
    </w:p>
    <w:p w14:paraId="159A3F1F" w14:textId="3A913FFE" w:rsidR="006D6AC9" w:rsidRDefault="006D6AC9" w:rsidP="00B62FBA">
      <w:pPr>
        <w:pStyle w:val="Textkrper"/>
        <w:spacing w:before="128" w:line="360" w:lineRule="auto"/>
        <w:ind w:left="709" w:right="5500"/>
      </w:pPr>
      <w:r>
        <w:t>IT-Dienstleistungszentrum</w:t>
      </w:r>
      <w:r>
        <w:rPr>
          <w:spacing w:val="-16"/>
        </w:rPr>
        <w:t xml:space="preserve"> </w:t>
      </w:r>
      <w:r>
        <w:t xml:space="preserve">IT-DLZ vertreten durch den </w:t>
      </w:r>
      <w:r w:rsidR="00B62FBA">
        <w:t>Leiter</w:t>
      </w:r>
      <w:r w:rsidR="00B62FBA">
        <w:br/>
      </w:r>
      <w:r>
        <w:t>Virchowstraße 7</w:t>
      </w:r>
    </w:p>
    <w:p w14:paraId="59744374" w14:textId="2D5B54B9" w:rsidR="006D6AC9" w:rsidRDefault="006D6AC9" w:rsidP="00B62FBA">
      <w:pPr>
        <w:pStyle w:val="Textkrper"/>
        <w:spacing w:line="360" w:lineRule="auto"/>
        <w:ind w:left="709" w:right="5528"/>
      </w:pPr>
      <w:r>
        <w:t xml:space="preserve">D-66119 Saarbrücken </w:t>
      </w:r>
      <w:r>
        <w:lastRenderedPageBreak/>
        <w:t>Telefon:</w:t>
      </w:r>
      <w:r>
        <w:rPr>
          <w:spacing w:val="-6"/>
        </w:rPr>
        <w:t xml:space="preserve"> </w:t>
      </w:r>
      <w:r>
        <w:t>+49</w:t>
      </w:r>
      <w:r>
        <w:rPr>
          <w:spacing w:val="-3"/>
        </w:rPr>
        <w:t xml:space="preserve"> </w:t>
      </w:r>
      <w:r>
        <w:t>681</w:t>
      </w:r>
      <w:r>
        <w:rPr>
          <w:spacing w:val="-6"/>
        </w:rPr>
        <w:t xml:space="preserve"> </w:t>
      </w:r>
      <w:r>
        <w:t>501-</w:t>
      </w:r>
      <w:r w:rsidRPr="00E00D20">
        <w:rPr>
          <w:spacing w:val="-4"/>
        </w:rPr>
        <w:t>299</w:t>
      </w:r>
      <w:r w:rsidR="00620E08" w:rsidRPr="00E00D20">
        <w:rPr>
          <w:spacing w:val="-4"/>
        </w:rPr>
        <w:t>0</w:t>
      </w:r>
    </w:p>
    <w:p w14:paraId="5C4CB183" w14:textId="32F28912" w:rsidR="006D6AC9" w:rsidRDefault="006D6AC9" w:rsidP="006D6AC9">
      <w:pPr>
        <w:pStyle w:val="Textkrper"/>
        <w:spacing w:line="252" w:lineRule="exact"/>
        <w:ind w:left="709"/>
      </w:pPr>
      <w:r>
        <w:t>Telefax:</w:t>
      </w:r>
      <w:r>
        <w:rPr>
          <w:spacing w:val="-9"/>
        </w:rPr>
        <w:t xml:space="preserve"> </w:t>
      </w:r>
      <w:r>
        <w:t>+49</w:t>
      </w:r>
      <w:r>
        <w:rPr>
          <w:spacing w:val="-5"/>
        </w:rPr>
        <w:t xml:space="preserve"> </w:t>
      </w:r>
      <w:r>
        <w:t>681</w:t>
      </w:r>
      <w:r>
        <w:rPr>
          <w:spacing w:val="-6"/>
        </w:rPr>
        <w:t xml:space="preserve"> </w:t>
      </w:r>
      <w:r>
        <w:t>501-</w:t>
      </w:r>
      <w:r w:rsidRPr="00E00D20">
        <w:rPr>
          <w:spacing w:val="-4"/>
        </w:rPr>
        <w:t>2</w:t>
      </w:r>
      <w:r w:rsidR="00620E08" w:rsidRPr="00E00D20">
        <w:rPr>
          <w:spacing w:val="-4"/>
        </w:rPr>
        <w:t>9</w:t>
      </w:r>
      <w:r w:rsidRPr="00E00D20">
        <w:rPr>
          <w:spacing w:val="-4"/>
        </w:rPr>
        <w:t>99</w:t>
      </w:r>
    </w:p>
    <w:p w14:paraId="0542D432" w14:textId="77777777" w:rsidR="006D6AC9" w:rsidRDefault="006D6AC9" w:rsidP="006D6AC9">
      <w:pPr>
        <w:pStyle w:val="Textkrper"/>
        <w:spacing w:before="126"/>
        <w:ind w:left="709"/>
      </w:pPr>
      <w:r>
        <w:rPr>
          <w:spacing w:val="-2"/>
        </w:rPr>
        <w:t>E-Mail:</w:t>
      </w:r>
      <w:r>
        <w:rPr>
          <w:spacing w:val="23"/>
        </w:rPr>
        <w:t xml:space="preserve"> </w:t>
      </w:r>
      <w:hyperlink r:id="rId9">
        <w:r>
          <w:rPr>
            <w:spacing w:val="-2"/>
          </w:rPr>
          <w:t>poststelle@it-dlz.saarland.de</w:t>
        </w:r>
      </w:hyperlink>
    </w:p>
    <w:p w14:paraId="6FD34153" w14:textId="77777777" w:rsidR="006D6AC9" w:rsidRDefault="006D6AC9" w:rsidP="006D6AC9">
      <w:pPr>
        <w:pStyle w:val="Textkrper"/>
      </w:pPr>
    </w:p>
    <w:p w14:paraId="167E1214" w14:textId="77777777" w:rsidR="006D6AC9" w:rsidRDefault="006D6AC9" w:rsidP="006D6AC9">
      <w:pPr>
        <w:pStyle w:val="Textkrper"/>
      </w:pPr>
    </w:p>
    <w:p w14:paraId="7D8845BB" w14:textId="77777777" w:rsidR="006D6AC9" w:rsidRDefault="006D6AC9" w:rsidP="006D6AC9">
      <w:pPr>
        <w:pStyle w:val="berschrift2"/>
        <w:numPr>
          <w:ilvl w:val="0"/>
          <w:numId w:val="16"/>
        </w:numPr>
        <w:tabs>
          <w:tab w:val="left" w:pos="1067"/>
        </w:tabs>
        <w:ind w:left="1067" w:hanging="358"/>
      </w:pPr>
      <w:bookmarkStart w:id="33" w:name="_Toc213395425"/>
      <w:r>
        <w:t>Kontaktdaten</w:t>
      </w:r>
      <w:r>
        <w:rPr>
          <w:spacing w:val="-8"/>
        </w:rPr>
        <w:t xml:space="preserve"> </w:t>
      </w:r>
      <w:r>
        <w:t>der</w:t>
      </w:r>
      <w:r>
        <w:rPr>
          <w:spacing w:val="-6"/>
        </w:rPr>
        <w:t xml:space="preserve"> </w:t>
      </w:r>
      <w:r>
        <w:rPr>
          <w:spacing w:val="-2"/>
        </w:rPr>
        <w:t>Datenschutzbeauftragten</w:t>
      </w:r>
      <w:bookmarkEnd w:id="33"/>
    </w:p>
    <w:p w14:paraId="6FE8072C" w14:textId="7515DE17" w:rsidR="006D6AC9" w:rsidRDefault="00911C86" w:rsidP="00911C86">
      <w:pPr>
        <w:pStyle w:val="Textkrper"/>
        <w:spacing w:before="129" w:line="360" w:lineRule="auto"/>
        <w:ind w:left="709" w:right="4819"/>
      </w:pPr>
      <w:r w:rsidRPr="00911C86">
        <w:t xml:space="preserve">IT-Dienstleistungszentrum Saarland </w:t>
      </w:r>
      <w:r w:rsidR="006D6AC9">
        <w:t>z.Hd.</w:t>
      </w:r>
      <w:r w:rsidR="006D6AC9">
        <w:rPr>
          <w:spacing w:val="-16"/>
        </w:rPr>
        <w:t xml:space="preserve"> </w:t>
      </w:r>
      <w:r w:rsidR="006D6AC9">
        <w:t>der</w:t>
      </w:r>
      <w:r w:rsidR="006D6AC9">
        <w:rPr>
          <w:spacing w:val="-15"/>
        </w:rPr>
        <w:t xml:space="preserve"> </w:t>
      </w:r>
      <w:r w:rsidR="006D6AC9">
        <w:t>Datenschutzbeauftragten Virchowstraße 7</w:t>
      </w:r>
    </w:p>
    <w:p w14:paraId="33682716" w14:textId="50112E54" w:rsidR="006D6AC9" w:rsidRDefault="006D6AC9" w:rsidP="00B62FBA">
      <w:pPr>
        <w:pStyle w:val="Textkrper"/>
        <w:spacing w:line="360" w:lineRule="auto"/>
        <w:ind w:left="709" w:right="5528"/>
      </w:pPr>
      <w:r>
        <w:t>D-66119 Saarbrücken Telefon.:</w:t>
      </w:r>
      <w:r>
        <w:rPr>
          <w:spacing w:val="-11"/>
        </w:rPr>
        <w:t xml:space="preserve"> </w:t>
      </w:r>
      <w:r>
        <w:t>+49</w:t>
      </w:r>
      <w:r>
        <w:rPr>
          <w:spacing w:val="-12"/>
        </w:rPr>
        <w:t xml:space="preserve"> </w:t>
      </w:r>
      <w:r>
        <w:t>681</w:t>
      </w:r>
      <w:r>
        <w:rPr>
          <w:spacing w:val="-11"/>
        </w:rPr>
        <w:t xml:space="preserve"> </w:t>
      </w:r>
      <w:r>
        <w:t>501</w:t>
      </w:r>
      <w:r w:rsidR="007623CD">
        <w:t>-</w:t>
      </w:r>
      <w:r>
        <w:t>2</w:t>
      </w:r>
      <w:r w:rsidR="007623CD">
        <w:t>863</w:t>
      </w:r>
    </w:p>
    <w:p w14:paraId="3DB03376" w14:textId="63AC4C14" w:rsidR="006D6AC9" w:rsidRDefault="006D6AC9" w:rsidP="006D6AC9">
      <w:pPr>
        <w:pStyle w:val="Textkrper"/>
        <w:spacing w:line="252" w:lineRule="exact"/>
        <w:ind w:left="709"/>
      </w:pPr>
      <w:r>
        <w:t>Telefax:</w:t>
      </w:r>
      <w:r>
        <w:rPr>
          <w:spacing w:val="-7"/>
        </w:rPr>
        <w:t xml:space="preserve"> </w:t>
      </w:r>
      <w:r>
        <w:t>+49</w:t>
      </w:r>
      <w:r>
        <w:rPr>
          <w:spacing w:val="-4"/>
        </w:rPr>
        <w:t xml:space="preserve"> </w:t>
      </w:r>
      <w:r>
        <w:t>681</w:t>
      </w:r>
      <w:r>
        <w:rPr>
          <w:spacing w:val="-5"/>
        </w:rPr>
        <w:t xml:space="preserve"> </w:t>
      </w:r>
      <w:r>
        <w:t>501-</w:t>
      </w:r>
      <w:r>
        <w:rPr>
          <w:spacing w:val="-4"/>
        </w:rPr>
        <w:t>2</w:t>
      </w:r>
      <w:r w:rsidR="007623CD">
        <w:rPr>
          <w:spacing w:val="-4"/>
        </w:rPr>
        <w:t>999</w:t>
      </w:r>
    </w:p>
    <w:p w14:paraId="2BB2FFC0" w14:textId="3A627E6B" w:rsidR="006D6AC9" w:rsidRDefault="006D6AC9" w:rsidP="006D6AC9">
      <w:pPr>
        <w:pStyle w:val="Textkrper"/>
        <w:spacing w:before="125"/>
        <w:ind w:left="709"/>
      </w:pPr>
      <w:r>
        <w:rPr>
          <w:spacing w:val="-2"/>
        </w:rPr>
        <w:t>E-Mail:</w:t>
      </w:r>
      <w:r>
        <w:rPr>
          <w:spacing w:val="21"/>
        </w:rPr>
        <w:t xml:space="preserve"> </w:t>
      </w:r>
      <w:r w:rsidR="007623CD" w:rsidRPr="007623CD">
        <w:t>Datenschutz@it-dlz.saarland.de</w:t>
      </w:r>
    </w:p>
    <w:p w14:paraId="0D0A1FFA" w14:textId="77777777" w:rsidR="006D6AC9" w:rsidRDefault="006D6AC9" w:rsidP="006D6AC9">
      <w:pPr>
        <w:pStyle w:val="Textkrper"/>
      </w:pPr>
    </w:p>
    <w:p w14:paraId="58796846" w14:textId="77777777" w:rsidR="006D6AC9" w:rsidRDefault="006D6AC9" w:rsidP="006D6AC9">
      <w:pPr>
        <w:pStyle w:val="Textkrper"/>
      </w:pPr>
    </w:p>
    <w:p w14:paraId="44A236F2" w14:textId="77777777" w:rsidR="006D6AC9" w:rsidRDefault="006D6AC9" w:rsidP="006D6AC9">
      <w:pPr>
        <w:pStyle w:val="berschrift2"/>
        <w:numPr>
          <w:ilvl w:val="0"/>
          <w:numId w:val="16"/>
        </w:numPr>
        <w:tabs>
          <w:tab w:val="left" w:pos="1067"/>
        </w:tabs>
        <w:ind w:left="1067" w:hanging="358"/>
      </w:pPr>
      <w:bookmarkStart w:id="34" w:name="_Toc213395426"/>
      <w:r>
        <w:t>Zwecke</w:t>
      </w:r>
      <w:r>
        <w:rPr>
          <w:spacing w:val="-5"/>
        </w:rPr>
        <w:t xml:space="preserve"> </w:t>
      </w:r>
      <w:r>
        <w:t>und</w:t>
      </w:r>
      <w:r>
        <w:rPr>
          <w:spacing w:val="-7"/>
        </w:rPr>
        <w:t xml:space="preserve"> </w:t>
      </w:r>
      <w:r>
        <w:t>Rechtsgrundlage</w:t>
      </w:r>
      <w:r>
        <w:rPr>
          <w:spacing w:val="-5"/>
        </w:rPr>
        <w:t xml:space="preserve"> </w:t>
      </w:r>
      <w:r>
        <w:t>der</w:t>
      </w:r>
      <w:r>
        <w:rPr>
          <w:spacing w:val="-6"/>
        </w:rPr>
        <w:t xml:space="preserve"> </w:t>
      </w:r>
      <w:r>
        <w:rPr>
          <w:spacing w:val="-2"/>
        </w:rPr>
        <w:t>Verarbeitung</w:t>
      </w:r>
      <w:bookmarkEnd w:id="34"/>
    </w:p>
    <w:p w14:paraId="1E22C2E0" w14:textId="4D51F08C" w:rsidR="006D6AC9" w:rsidRDefault="006D6AC9" w:rsidP="00DD344C">
      <w:pPr>
        <w:pStyle w:val="Textkrper"/>
        <w:spacing w:before="128" w:line="360" w:lineRule="auto"/>
        <w:ind w:left="709" w:right="4"/>
        <w:jc w:val="both"/>
      </w:pPr>
      <w:r>
        <w:t>Ihre</w:t>
      </w:r>
      <w:r>
        <w:rPr>
          <w:spacing w:val="-13"/>
        </w:rPr>
        <w:t xml:space="preserve"> </w:t>
      </w:r>
      <w:r>
        <w:t>Daten</w:t>
      </w:r>
      <w:r>
        <w:rPr>
          <w:spacing w:val="-13"/>
        </w:rPr>
        <w:t xml:space="preserve"> </w:t>
      </w:r>
      <w:r>
        <w:t>werden</w:t>
      </w:r>
      <w:r>
        <w:rPr>
          <w:spacing w:val="-14"/>
        </w:rPr>
        <w:t xml:space="preserve"> </w:t>
      </w:r>
      <w:r>
        <w:t>zur</w:t>
      </w:r>
      <w:r>
        <w:rPr>
          <w:spacing w:val="-12"/>
        </w:rPr>
        <w:t xml:space="preserve"> </w:t>
      </w:r>
      <w:r>
        <w:t>ordnungsgemäßen</w:t>
      </w:r>
      <w:r>
        <w:rPr>
          <w:spacing w:val="-13"/>
        </w:rPr>
        <w:t xml:space="preserve"> </w:t>
      </w:r>
      <w:r>
        <w:t>Durchführung</w:t>
      </w:r>
      <w:r>
        <w:rPr>
          <w:spacing w:val="-11"/>
        </w:rPr>
        <w:t xml:space="preserve"> </w:t>
      </w:r>
      <w:r>
        <w:t>und</w:t>
      </w:r>
      <w:r>
        <w:rPr>
          <w:spacing w:val="-13"/>
        </w:rPr>
        <w:t xml:space="preserve"> </w:t>
      </w:r>
      <w:r>
        <w:t>Dokumentation</w:t>
      </w:r>
      <w:r>
        <w:rPr>
          <w:spacing w:val="-12"/>
        </w:rPr>
        <w:t xml:space="preserve"> </w:t>
      </w:r>
      <w:r>
        <w:t>des Beschaffungsvorgangs</w:t>
      </w:r>
      <w:r>
        <w:rPr>
          <w:spacing w:val="-16"/>
        </w:rPr>
        <w:t xml:space="preserve"> </w:t>
      </w:r>
      <w:r>
        <w:t>benötigt.</w:t>
      </w:r>
      <w:r>
        <w:rPr>
          <w:spacing w:val="-15"/>
        </w:rPr>
        <w:t xml:space="preserve"> </w:t>
      </w:r>
      <w:r>
        <w:t>Der</w:t>
      </w:r>
      <w:r>
        <w:rPr>
          <w:spacing w:val="-15"/>
        </w:rPr>
        <w:t xml:space="preserve"> </w:t>
      </w:r>
      <w:r>
        <w:t>Verantwortliche</w:t>
      </w:r>
      <w:r>
        <w:rPr>
          <w:spacing w:val="-16"/>
        </w:rPr>
        <w:t xml:space="preserve"> </w:t>
      </w:r>
      <w:r>
        <w:t>führt</w:t>
      </w:r>
      <w:r>
        <w:rPr>
          <w:spacing w:val="-15"/>
        </w:rPr>
        <w:t xml:space="preserve"> </w:t>
      </w:r>
      <w:r>
        <w:t>die</w:t>
      </w:r>
      <w:r>
        <w:rPr>
          <w:spacing w:val="-15"/>
        </w:rPr>
        <w:t xml:space="preserve"> </w:t>
      </w:r>
      <w:r>
        <w:t>Datenverarbeitung im</w:t>
      </w:r>
      <w:r>
        <w:rPr>
          <w:spacing w:val="-1"/>
        </w:rPr>
        <w:t xml:space="preserve"> </w:t>
      </w:r>
      <w:r>
        <w:t>Einklang</w:t>
      </w:r>
      <w:r>
        <w:rPr>
          <w:spacing w:val="-2"/>
        </w:rPr>
        <w:t xml:space="preserve"> </w:t>
      </w:r>
      <w:r>
        <w:t>mit</w:t>
      </w:r>
      <w:r>
        <w:rPr>
          <w:spacing w:val="-3"/>
        </w:rPr>
        <w:t xml:space="preserve"> </w:t>
      </w:r>
      <w:r>
        <w:t>den</w:t>
      </w:r>
      <w:r>
        <w:rPr>
          <w:spacing w:val="-2"/>
        </w:rPr>
        <w:t xml:space="preserve"> </w:t>
      </w:r>
      <w:r>
        <w:t>Bestimmungen</w:t>
      </w:r>
      <w:r>
        <w:rPr>
          <w:spacing w:val="-2"/>
        </w:rPr>
        <w:t xml:space="preserve"> </w:t>
      </w:r>
      <w:r>
        <w:t>der</w:t>
      </w:r>
      <w:r>
        <w:rPr>
          <w:spacing w:val="-1"/>
        </w:rPr>
        <w:t xml:space="preserve"> </w:t>
      </w:r>
      <w:r>
        <w:t>Europäischen</w:t>
      </w:r>
      <w:r>
        <w:rPr>
          <w:spacing w:val="-2"/>
        </w:rPr>
        <w:t xml:space="preserve"> </w:t>
      </w:r>
      <w:r>
        <w:t>Datenschutzgrundverordnung</w:t>
      </w:r>
      <w:r>
        <w:rPr>
          <w:spacing w:val="-10"/>
        </w:rPr>
        <w:t xml:space="preserve"> </w:t>
      </w:r>
      <w:r>
        <w:t>und</w:t>
      </w:r>
      <w:r>
        <w:rPr>
          <w:spacing w:val="-9"/>
        </w:rPr>
        <w:t xml:space="preserve"> </w:t>
      </w:r>
      <w:r>
        <w:t>dem</w:t>
      </w:r>
      <w:r>
        <w:rPr>
          <w:spacing w:val="-8"/>
        </w:rPr>
        <w:t xml:space="preserve"> </w:t>
      </w:r>
      <w:r>
        <w:t>Bundesdatenschutzgesetz</w:t>
      </w:r>
      <w:r>
        <w:rPr>
          <w:spacing w:val="-9"/>
        </w:rPr>
        <w:t xml:space="preserve"> </w:t>
      </w:r>
      <w:r>
        <w:t>durch.</w:t>
      </w:r>
      <w:r>
        <w:rPr>
          <w:spacing w:val="-12"/>
        </w:rPr>
        <w:t xml:space="preserve"> </w:t>
      </w:r>
      <w:r>
        <w:t>Personenbezogene</w:t>
      </w:r>
      <w:r>
        <w:rPr>
          <w:spacing w:val="-9"/>
        </w:rPr>
        <w:t xml:space="preserve"> </w:t>
      </w:r>
      <w:r>
        <w:t>Daten</w:t>
      </w:r>
      <w:r>
        <w:rPr>
          <w:spacing w:val="-9"/>
        </w:rPr>
        <w:t xml:space="preserve"> </w:t>
      </w:r>
      <w:r>
        <w:t>wer- den</w:t>
      </w:r>
      <w:r>
        <w:rPr>
          <w:spacing w:val="-14"/>
        </w:rPr>
        <w:t xml:space="preserve"> </w:t>
      </w:r>
      <w:r>
        <w:t>zum</w:t>
      </w:r>
      <w:r>
        <w:rPr>
          <w:spacing w:val="-13"/>
        </w:rPr>
        <w:t xml:space="preserve"> </w:t>
      </w:r>
      <w:r>
        <w:t>Zweck</w:t>
      </w:r>
      <w:r>
        <w:rPr>
          <w:spacing w:val="-15"/>
        </w:rPr>
        <w:t xml:space="preserve"> </w:t>
      </w:r>
      <w:r>
        <w:t>der</w:t>
      </w:r>
      <w:r>
        <w:rPr>
          <w:spacing w:val="-13"/>
        </w:rPr>
        <w:t xml:space="preserve"> </w:t>
      </w:r>
      <w:r>
        <w:t>Teilnahmeantragsprüfung,</w:t>
      </w:r>
      <w:r>
        <w:rPr>
          <w:spacing w:val="-12"/>
        </w:rPr>
        <w:t xml:space="preserve"> </w:t>
      </w:r>
      <w:r>
        <w:t>der</w:t>
      </w:r>
      <w:r>
        <w:rPr>
          <w:spacing w:val="-12"/>
        </w:rPr>
        <w:t xml:space="preserve"> </w:t>
      </w:r>
      <w:r>
        <w:t>Prüfung</w:t>
      </w:r>
      <w:r>
        <w:rPr>
          <w:spacing w:val="-15"/>
        </w:rPr>
        <w:t xml:space="preserve"> </w:t>
      </w:r>
      <w:r>
        <w:t>und</w:t>
      </w:r>
      <w:r>
        <w:rPr>
          <w:spacing w:val="-16"/>
        </w:rPr>
        <w:t xml:space="preserve"> </w:t>
      </w:r>
      <w:r>
        <w:t>Wertung</w:t>
      </w:r>
      <w:r>
        <w:rPr>
          <w:spacing w:val="-15"/>
        </w:rPr>
        <w:t xml:space="preserve"> </w:t>
      </w:r>
      <w:r>
        <w:t>von</w:t>
      </w:r>
      <w:r>
        <w:rPr>
          <w:spacing w:val="-13"/>
        </w:rPr>
        <w:t xml:space="preserve"> </w:t>
      </w:r>
      <w:r>
        <w:t>An- geboten,</w:t>
      </w:r>
      <w:r>
        <w:rPr>
          <w:spacing w:val="-12"/>
        </w:rPr>
        <w:t xml:space="preserve"> </w:t>
      </w:r>
      <w:r>
        <w:t>der</w:t>
      </w:r>
      <w:r>
        <w:rPr>
          <w:spacing w:val="-12"/>
        </w:rPr>
        <w:t xml:space="preserve"> </w:t>
      </w:r>
      <w:r>
        <w:t>Kommunikation</w:t>
      </w:r>
      <w:r>
        <w:rPr>
          <w:spacing w:val="-14"/>
        </w:rPr>
        <w:t xml:space="preserve"> </w:t>
      </w:r>
      <w:r>
        <w:t>mit</w:t>
      </w:r>
      <w:r>
        <w:rPr>
          <w:spacing w:val="-12"/>
        </w:rPr>
        <w:t xml:space="preserve"> </w:t>
      </w:r>
      <w:r>
        <w:t>Bietern/</w:t>
      </w:r>
      <w:r>
        <w:rPr>
          <w:spacing w:val="-12"/>
        </w:rPr>
        <w:t xml:space="preserve"> </w:t>
      </w:r>
      <w:r>
        <w:t>Bewerbern</w:t>
      </w:r>
      <w:r>
        <w:rPr>
          <w:spacing w:val="-13"/>
        </w:rPr>
        <w:t xml:space="preserve"> </w:t>
      </w:r>
      <w:r>
        <w:t>und</w:t>
      </w:r>
      <w:r>
        <w:rPr>
          <w:spacing w:val="-13"/>
        </w:rPr>
        <w:t xml:space="preserve"> </w:t>
      </w:r>
      <w:r>
        <w:t>der</w:t>
      </w:r>
      <w:r>
        <w:rPr>
          <w:spacing w:val="-12"/>
        </w:rPr>
        <w:t xml:space="preserve"> </w:t>
      </w:r>
      <w:r>
        <w:t>Dokumentation/</w:t>
      </w:r>
      <w:r>
        <w:rPr>
          <w:spacing w:val="-12"/>
        </w:rPr>
        <w:t xml:space="preserve"> </w:t>
      </w:r>
      <w:r>
        <w:t>Archivierung sowie zu Statistikzwecken verarbeitet.</w:t>
      </w:r>
    </w:p>
    <w:p w14:paraId="1A8A2A52" w14:textId="408E8BC4" w:rsidR="006D6AC9" w:rsidRDefault="006D6AC9" w:rsidP="00DD344C">
      <w:pPr>
        <w:pStyle w:val="Textkrper"/>
        <w:spacing w:line="360" w:lineRule="auto"/>
        <w:ind w:left="709" w:right="4"/>
        <w:jc w:val="both"/>
      </w:pPr>
      <w:r>
        <w:t>Des Weiteren erfolgt ggf. eine Verarbeitung personenbezogener Daten im Rahmen der Vertragsdurchführung. Die</w:t>
      </w:r>
      <w:r>
        <w:rPr>
          <w:spacing w:val="-9"/>
        </w:rPr>
        <w:t xml:space="preserve"> </w:t>
      </w:r>
      <w:r>
        <w:t>Daten</w:t>
      </w:r>
      <w:r>
        <w:rPr>
          <w:spacing w:val="-11"/>
        </w:rPr>
        <w:t xml:space="preserve"> </w:t>
      </w:r>
      <w:r>
        <w:t>werden</w:t>
      </w:r>
      <w:r>
        <w:rPr>
          <w:spacing w:val="-12"/>
        </w:rPr>
        <w:t xml:space="preserve"> </w:t>
      </w:r>
      <w:r>
        <w:t>auf</w:t>
      </w:r>
      <w:r>
        <w:rPr>
          <w:spacing w:val="-10"/>
        </w:rPr>
        <w:t xml:space="preserve"> </w:t>
      </w:r>
      <w:r>
        <w:t>Grundlage</w:t>
      </w:r>
      <w:r>
        <w:rPr>
          <w:spacing w:val="-9"/>
        </w:rPr>
        <w:t xml:space="preserve"> </w:t>
      </w:r>
      <w:r>
        <w:t>von</w:t>
      </w:r>
      <w:r>
        <w:rPr>
          <w:spacing w:val="-12"/>
        </w:rPr>
        <w:t xml:space="preserve"> </w:t>
      </w:r>
      <w:r>
        <w:t>Art.</w:t>
      </w:r>
      <w:r>
        <w:rPr>
          <w:spacing w:val="-10"/>
        </w:rPr>
        <w:t xml:space="preserve"> </w:t>
      </w:r>
      <w:r>
        <w:t>6</w:t>
      </w:r>
      <w:r>
        <w:rPr>
          <w:spacing w:val="-11"/>
        </w:rPr>
        <w:t xml:space="preserve"> </w:t>
      </w:r>
      <w:r>
        <w:t>Abs.</w:t>
      </w:r>
      <w:r>
        <w:rPr>
          <w:spacing w:val="-10"/>
        </w:rPr>
        <w:t xml:space="preserve"> </w:t>
      </w:r>
      <w:r>
        <w:t>1</w:t>
      </w:r>
      <w:r>
        <w:rPr>
          <w:spacing w:val="-10"/>
        </w:rPr>
        <w:t xml:space="preserve"> </w:t>
      </w:r>
      <w:r>
        <w:t>Buchstaben</w:t>
      </w:r>
      <w:r>
        <w:rPr>
          <w:spacing w:val="-12"/>
        </w:rPr>
        <w:t xml:space="preserve"> </w:t>
      </w:r>
      <w:r>
        <w:t>b)</w:t>
      </w:r>
      <w:r>
        <w:rPr>
          <w:spacing w:val="-10"/>
        </w:rPr>
        <w:t xml:space="preserve"> </w:t>
      </w:r>
      <w:r>
        <w:t>und</w:t>
      </w:r>
      <w:r>
        <w:rPr>
          <w:spacing w:val="-14"/>
        </w:rPr>
        <w:t xml:space="preserve"> </w:t>
      </w:r>
      <w:r>
        <w:t>c)</w:t>
      </w:r>
      <w:r>
        <w:rPr>
          <w:spacing w:val="-10"/>
        </w:rPr>
        <w:t xml:space="preserve"> </w:t>
      </w:r>
      <w:r>
        <w:t>DSGVO sowie</w:t>
      </w:r>
      <w:r>
        <w:rPr>
          <w:spacing w:val="-3"/>
        </w:rPr>
        <w:t xml:space="preserve"> </w:t>
      </w:r>
      <w:r>
        <w:t>der</w:t>
      </w:r>
      <w:r>
        <w:rPr>
          <w:spacing w:val="-4"/>
        </w:rPr>
        <w:t xml:space="preserve"> </w:t>
      </w:r>
      <w:r>
        <w:t>einschlägigen</w:t>
      </w:r>
      <w:r>
        <w:rPr>
          <w:spacing w:val="-5"/>
        </w:rPr>
        <w:t xml:space="preserve"> </w:t>
      </w:r>
      <w:r>
        <w:t>Vorschriften</w:t>
      </w:r>
      <w:r>
        <w:rPr>
          <w:spacing w:val="-5"/>
        </w:rPr>
        <w:t xml:space="preserve"> </w:t>
      </w:r>
      <w:r>
        <w:t>des</w:t>
      </w:r>
      <w:r>
        <w:rPr>
          <w:spacing w:val="-5"/>
        </w:rPr>
        <w:t xml:space="preserve"> </w:t>
      </w:r>
      <w:r>
        <w:t>GWB,</w:t>
      </w:r>
      <w:r>
        <w:rPr>
          <w:spacing w:val="-4"/>
        </w:rPr>
        <w:t xml:space="preserve"> </w:t>
      </w:r>
      <w:r>
        <w:t>der</w:t>
      </w:r>
      <w:r>
        <w:rPr>
          <w:spacing w:val="-2"/>
        </w:rPr>
        <w:t xml:space="preserve"> </w:t>
      </w:r>
      <w:r>
        <w:t>VgV</w:t>
      </w:r>
      <w:r>
        <w:rPr>
          <w:spacing w:val="-6"/>
        </w:rPr>
        <w:t xml:space="preserve"> </w:t>
      </w:r>
      <w:r>
        <w:t>sowie</w:t>
      </w:r>
      <w:r>
        <w:rPr>
          <w:spacing w:val="-3"/>
        </w:rPr>
        <w:t xml:space="preserve"> </w:t>
      </w:r>
      <w:r>
        <w:t>der</w:t>
      </w:r>
      <w:r>
        <w:rPr>
          <w:spacing w:val="-2"/>
        </w:rPr>
        <w:t xml:space="preserve"> </w:t>
      </w:r>
      <w:r>
        <w:t>UVgO</w:t>
      </w:r>
      <w:r>
        <w:rPr>
          <w:spacing w:val="-6"/>
        </w:rPr>
        <w:t xml:space="preserve"> </w:t>
      </w:r>
      <w:r>
        <w:t>verar</w:t>
      </w:r>
      <w:r>
        <w:rPr>
          <w:spacing w:val="-2"/>
        </w:rPr>
        <w:t>beitet.</w:t>
      </w:r>
    </w:p>
    <w:p w14:paraId="418656CB" w14:textId="77777777" w:rsidR="006D6AC9" w:rsidRDefault="006D6AC9" w:rsidP="00DD344C">
      <w:pPr>
        <w:pStyle w:val="Textkrper"/>
        <w:spacing w:before="126"/>
        <w:ind w:right="4"/>
      </w:pPr>
    </w:p>
    <w:p w14:paraId="59BC7CC4" w14:textId="77777777" w:rsidR="006D6AC9" w:rsidRDefault="006D6AC9" w:rsidP="006D6AC9">
      <w:pPr>
        <w:pStyle w:val="berschrift2"/>
        <w:numPr>
          <w:ilvl w:val="0"/>
          <w:numId w:val="16"/>
        </w:numPr>
        <w:tabs>
          <w:tab w:val="left" w:pos="1067"/>
        </w:tabs>
        <w:ind w:left="1067" w:hanging="358"/>
      </w:pPr>
      <w:bookmarkStart w:id="35" w:name="_Toc213395427"/>
      <w:r>
        <w:t>Dauer</w:t>
      </w:r>
      <w:r>
        <w:rPr>
          <w:spacing w:val="-5"/>
        </w:rPr>
        <w:t xml:space="preserve"> </w:t>
      </w:r>
      <w:r>
        <w:t>der</w:t>
      </w:r>
      <w:r>
        <w:rPr>
          <w:spacing w:val="-7"/>
        </w:rPr>
        <w:t xml:space="preserve"> </w:t>
      </w:r>
      <w:r>
        <w:t>Speicherung</w:t>
      </w:r>
      <w:r>
        <w:rPr>
          <w:spacing w:val="-7"/>
        </w:rPr>
        <w:t xml:space="preserve"> </w:t>
      </w:r>
      <w:r>
        <w:t>der</w:t>
      </w:r>
      <w:r>
        <w:rPr>
          <w:spacing w:val="-5"/>
        </w:rPr>
        <w:t xml:space="preserve"> </w:t>
      </w:r>
      <w:r>
        <w:t>personenbezogenen</w:t>
      </w:r>
      <w:r>
        <w:rPr>
          <w:spacing w:val="-5"/>
        </w:rPr>
        <w:t xml:space="preserve"> </w:t>
      </w:r>
      <w:r>
        <w:rPr>
          <w:spacing w:val="-2"/>
        </w:rPr>
        <w:t>Daten</w:t>
      </w:r>
      <w:bookmarkEnd w:id="35"/>
    </w:p>
    <w:p w14:paraId="2F0B4EEF" w14:textId="1CE4FE80" w:rsidR="006D6AC9" w:rsidRDefault="006D6AC9" w:rsidP="00DD344C">
      <w:pPr>
        <w:pStyle w:val="Textkrper"/>
        <w:tabs>
          <w:tab w:val="left" w:pos="7938"/>
        </w:tabs>
        <w:spacing w:before="128" w:line="360" w:lineRule="auto"/>
        <w:ind w:left="709" w:right="4"/>
        <w:jc w:val="both"/>
      </w:pPr>
      <w:r>
        <w:t>Die Dauer der Speicherung erfolgt für die Dauer der Geschäftsbeziehung unter Berücksichtigung gesetzlicher Aufbewahrungsfristen. Die Aufbewahrungsfrist beträgt</w:t>
      </w:r>
      <w:r>
        <w:rPr>
          <w:spacing w:val="-9"/>
        </w:rPr>
        <w:t xml:space="preserve"> </w:t>
      </w:r>
      <w:r>
        <w:t>nach</w:t>
      </w:r>
      <w:r>
        <w:rPr>
          <w:spacing w:val="-13"/>
        </w:rPr>
        <w:t xml:space="preserve"> </w:t>
      </w:r>
      <w:r>
        <w:t>der</w:t>
      </w:r>
      <w:r>
        <w:rPr>
          <w:spacing w:val="-12"/>
        </w:rPr>
        <w:t xml:space="preserve"> </w:t>
      </w:r>
      <w:r>
        <w:t>Beschaffungsrichtlinie</w:t>
      </w:r>
      <w:r>
        <w:rPr>
          <w:spacing w:val="-11"/>
        </w:rPr>
        <w:t xml:space="preserve"> </w:t>
      </w:r>
      <w:r>
        <w:t>i.V.m.</w:t>
      </w:r>
      <w:r>
        <w:rPr>
          <w:spacing w:val="-9"/>
        </w:rPr>
        <w:t xml:space="preserve"> </w:t>
      </w:r>
      <w:r>
        <w:t>der</w:t>
      </w:r>
      <w:r>
        <w:rPr>
          <w:spacing w:val="-12"/>
        </w:rPr>
        <w:t xml:space="preserve"> </w:t>
      </w:r>
      <w:r>
        <w:t>Anlage</w:t>
      </w:r>
      <w:r>
        <w:rPr>
          <w:spacing w:val="-11"/>
        </w:rPr>
        <w:t xml:space="preserve"> </w:t>
      </w:r>
      <w:r>
        <w:t>zu</w:t>
      </w:r>
      <w:r>
        <w:rPr>
          <w:spacing w:val="-11"/>
        </w:rPr>
        <w:t xml:space="preserve"> </w:t>
      </w:r>
      <w:r>
        <w:t>Nr.</w:t>
      </w:r>
      <w:r>
        <w:rPr>
          <w:spacing w:val="-9"/>
        </w:rPr>
        <w:t xml:space="preserve"> </w:t>
      </w:r>
      <w:r>
        <w:t>17.1</w:t>
      </w:r>
      <w:r>
        <w:rPr>
          <w:spacing w:val="-11"/>
        </w:rPr>
        <w:t xml:space="preserve"> </w:t>
      </w:r>
      <w:r>
        <w:t>der</w:t>
      </w:r>
      <w:r>
        <w:rPr>
          <w:spacing w:val="-10"/>
        </w:rPr>
        <w:t xml:space="preserve"> </w:t>
      </w:r>
      <w:r>
        <w:t>Verwaltungsvorschrift zu § 71 der Landeshaushaltsordnung grundsätzlich 5 Jahre</w:t>
      </w:r>
      <w:r>
        <w:rPr>
          <w:rFonts w:ascii="Times New Roman" w:hAnsi="Times New Roman"/>
          <w:sz w:val="20"/>
        </w:rPr>
        <w:t>,</w:t>
      </w:r>
      <w:r>
        <w:rPr>
          <w:rFonts w:ascii="Times New Roman" w:hAnsi="Times New Roman"/>
          <w:spacing w:val="-1"/>
          <w:sz w:val="20"/>
        </w:rPr>
        <w:t xml:space="preserve"> </w:t>
      </w:r>
      <w:r>
        <w:t>beginnend mit dem Schluss des Jahres in welchem die Verarbeitung erstmals er</w:t>
      </w:r>
      <w:r>
        <w:rPr>
          <w:spacing w:val="-2"/>
        </w:rPr>
        <w:t>folgt.</w:t>
      </w:r>
    </w:p>
    <w:p w14:paraId="5FDFF798" w14:textId="77777777" w:rsidR="006D6AC9" w:rsidRDefault="006D6AC9" w:rsidP="006D6AC9">
      <w:pPr>
        <w:pStyle w:val="Textkrper"/>
        <w:spacing w:before="125"/>
      </w:pPr>
    </w:p>
    <w:p w14:paraId="2E2A7B14" w14:textId="77777777" w:rsidR="006D6AC9" w:rsidRDefault="006D6AC9" w:rsidP="006D6AC9">
      <w:pPr>
        <w:pStyle w:val="berschrift2"/>
        <w:numPr>
          <w:ilvl w:val="0"/>
          <w:numId w:val="16"/>
        </w:numPr>
        <w:tabs>
          <w:tab w:val="left" w:pos="1067"/>
        </w:tabs>
        <w:spacing w:before="1"/>
        <w:ind w:left="1067" w:hanging="358"/>
      </w:pPr>
      <w:bookmarkStart w:id="36" w:name="_Toc213395428"/>
      <w:r>
        <w:rPr>
          <w:spacing w:val="-2"/>
        </w:rPr>
        <w:t>Datenübermittlung</w:t>
      </w:r>
      <w:bookmarkEnd w:id="36"/>
    </w:p>
    <w:p w14:paraId="2B1E2663" w14:textId="665367D7" w:rsidR="006D6AC9" w:rsidRDefault="006D6AC9" w:rsidP="00DD344C">
      <w:pPr>
        <w:pStyle w:val="Textkrper"/>
        <w:spacing w:before="126" w:line="360" w:lineRule="auto"/>
        <w:ind w:left="709" w:right="4"/>
        <w:jc w:val="both"/>
      </w:pPr>
      <w:r>
        <w:t xml:space="preserve">Sofern Vergabestelle und Bedarfsstelle auseinanderfallen, kann das IT- </w:t>
      </w:r>
      <w:r>
        <w:lastRenderedPageBreak/>
        <w:t>Dienstleistungszentrum ggf. personenbezogene Daten zum Zwecke der Ange- botswertung und der Vertragsabwicklung an die</w:t>
      </w:r>
      <w:r>
        <w:rPr>
          <w:spacing w:val="-1"/>
        </w:rPr>
        <w:t xml:space="preserve"> </w:t>
      </w:r>
      <w:r>
        <w:t>jeweilige Bedarfsstelle übermit</w:t>
      </w:r>
      <w:r>
        <w:rPr>
          <w:spacing w:val="-2"/>
        </w:rPr>
        <w:t xml:space="preserve">teln. </w:t>
      </w:r>
      <w:r>
        <w:t>Es ist nicht geplant, Ihre personenbezogenen Daten an ein Drittland oder an internationale Organisationen zu übermitteln.</w:t>
      </w:r>
    </w:p>
    <w:p w14:paraId="3EB373D7" w14:textId="77777777" w:rsidR="006D6AC9" w:rsidRDefault="006D6AC9" w:rsidP="006D6AC9">
      <w:pPr>
        <w:pStyle w:val="Textkrper"/>
        <w:spacing w:before="125"/>
      </w:pPr>
    </w:p>
    <w:p w14:paraId="056FCAB6" w14:textId="77777777" w:rsidR="006D6AC9" w:rsidRDefault="006D6AC9" w:rsidP="006D6AC9">
      <w:pPr>
        <w:pStyle w:val="berschrift2"/>
        <w:numPr>
          <w:ilvl w:val="0"/>
          <w:numId w:val="16"/>
        </w:numPr>
        <w:tabs>
          <w:tab w:val="left" w:pos="1069"/>
        </w:tabs>
        <w:ind w:left="720"/>
      </w:pPr>
      <w:bookmarkStart w:id="37" w:name="_Toc213395429"/>
      <w:r>
        <w:rPr>
          <w:spacing w:val="-2"/>
        </w:rPr>
        <w:t>Betroffenenrechte</w:t>
      </w:r>
      <w:bookmarkEnd w:id="37"/>
    </w:p>
    <w:p w14:paraId="6C1BF5A7" w14:textId="725D3663" w:rsidR="006D6AC9" w:rsidRDefault="006D6AC9" w:rsidP="00DD344C">
      <w:pPr>
        <w:pStyle w:val="Textkrper"/>
        <w:spacing w:before="126" w:line="360" w:lineRule="auto"/>
        <w:ind w:left="709" w:right="4"/>
        <w:jc w:val="both"/>
      </w:pPr>
      <w:r>
        <w:t>Nach der EU-Datenschutzgrundverordnung (DSGVO) stehen Ihnen folgende Rechte zu:</w:t>
      </w:r>
      <w:r w:rsidR="00DD344C">
        <w:t xml:space="preserve"> </w:t>
      </w:r>
      <w:r>
        <w:t xml:space="preserve">Werden Ihre personenbezogenen Daten verarbeitet, haben Sie </w:t>
      </w:r>
      <w:r>
        <w:rPr>
          <w:u w:val="single"/>
        </w:rPr>
        <w:t>Recht auf Auskunft</w:t>
      </w:r>
      <w:r>
        <w:rPr>
          <w:spacing w:val="-13"/>
        </w:rPr>
        <w:t xml:space="preserve"> </w:t>
      </w:r>
      <w:r>
        <w:t>über</w:t>
      </w:r>
      <w:r>
        <w:rPr>
          <w:spacing w:val="-13"/>
        </w:rPr>
        <w:t xml:space="preserve"> </w:t>
      </w:r>
      <w:r>
        <w:t>die</w:t>
      </w:r>
      <w:r>
        <w:rPr>
          <w:spacing w:val="-12"/>
        </w:rPr>
        <w:t xml:space="preserve"> </w:t>
      </w:r>
      <w:r>
        <w:t>zu</w:t>
      </w:r>
      <w:r>
        <w:rPr>
          <w:spacing w:val="-14"/>
        </w:rPr>
        <w:t xml:space="preserve"> </w:t>
      </w:r>
      <w:r>
        <w:t>Ihrer</w:t>
      </w:r>
      <w:r>
        <w:rPr>
          <w:spacing w:val="-13"/>
        </w:rPr>
        <w:t xml:space="preserve"> </w:t>
      </w:r>
      <w:r>
        <w:t>Person</w:t>
      </w:r>
      <w:r>
        <w:rPr>
          <w:spacing w:val="-13"/>
        </w:rPr>
        <w:t xml:space="preserve"> </w:t>
      </w:r>
      <w:r>
        <w:t>gespeicherten</w:t>
      </w:r>
      <w:r>
        <w:rPr>
          <w:spacing w:val="-14"/>
        </w:rPr>
        <w:t xml:space="preserve"> </w:t>
      </w:r>
      <w:r>
        <w:t>Daten</w:t>
      </w:r>
      <w:r>
        <w:rPr>
          <w:spacing w:val="-12"/>
        </w:rPr>
        <w:t xml:space="preserve"> </w:t>
      </w:r>
      <w:r>
        <w:t>zu</w:t>
      </w:r>
      <w:r>
        <w:rPr>
          <w:spacing w:val="-12"/>
        </w:rPr>
        <w:t xml:space="preserve"> </w:t>
      </w:r>
      <w:r>
        <w:t>erhalten</w:t>
      </w:r>
      <w:r>
        <w:rPr>
          <w:spacing w:val="-14"/>
        </w:rPr>
        <w:t xml:space="preserve"> </w:t>
      </w:r>
      <w:r>
        <w:t>(Art.</w:t>
      </w:r>
      <w:r>
        <w:rPr>
          <w:spacing w:val="-11"/>
        </w:rPr>
        <w:t xml:space="preserve"> </w:t>
      </w:r>
      <w:r>
        <w:t>15</w:t>
      </w:r>
      <w:r>
        <w:rPr>
          <w:spacing w:val="-14"/>
        </w:rPr>
        <w:t xml:space="preserve"> </w:t>
      </w:r>
      <w:r>
        <w:t xml:space="preserve">DSGVO). Sollten Ihre Daten unrichtig oder unvollständig sein, steht Ihnen ein </w:t>
      </w:r>
      <w:r>
        <w:rPr>
          <w:u w:val="single"/>
        </w:rPr>
        <w:t>Recht auf</w:t>
      </w:r>
      <w:r>
        <w:t xml:space="preserve"> </w:t>
      </w:r>
      <w:r>
        <w:rPr>
          <w:u w:val="single"/>
        </w:rPr>
        <w:t>Berichtigung</w:t>
      </w:r>
      <w:r>
        <w:rPr>
          <w:spacing w:val="40"/>
          <w:u w:val="single"/>
        </w:rPr>
        <w:t xml:space="preserve"> </w:t>
      </w:r>
      <w:r>
        <w:rPr>
          <w:u w:val="single"/>
        </w:rPr>
        <w:t xml:space="preserve">und Vervollständigung </w:t>
      </w:r>
      <w:r>
        <w:t>zu (Art. 16 DSGVO).</w:t>
      </w:r>
    </w:p>
    <w:p w14:paraId="24E40E77" w14:textId="661087DC" w:rsidR="006D6AC9" w:rsidRDefault="006D6AC9" w:rsidP="00DD344C">
      <w:pPr>
        <w:pStyle w:val="Textkrper"/>
        <w:spacing w:line="360" w:lineRule="auto"/>
        <w:ind w:left="709" w:right="4"/>
        <w:jc w:val="both"/>
      </w:pPr>
      <w:r>
        <w:t>Liegen</w:t>
      </w:r>
      <w:r>
        <w:rPr>
          <w:spacing w:val="-5"/>
        </w:rPr>
        <w:t xml:space="preserve"> </w:t>
      </w:r>
      <w:r>
        <w:t>die</w:t>
      </w:r>
      <w:r>
        <w:rPr>
          <w:spacing w:val="-5"/>
        </w:rPr>
        <w:t xml:space="preserve"> </w:t>
      </w:r>
      <w:r>
        <w:t>gesetzlichen</w:t>
      </w:r>
      <w:r>
        <w:rPr>
          <w:spacing w:val="-7"/>
        </w:rPr>
        <w:t xml:space="preserve"> </w:t>
      </w:r>
      <w:r>
        <w:t>Voraussetzungen</w:t>
      </w:r>
      <w:r>
        <w:rPr>
          <w:spacing w:val="-10"/>
        </w:rPr>
        <w:t xml:space="preserve"> </w:t>
      </w:r>
      <w:r>
        <w:t>vor,</w:t>
      </w:r>
      <w:r>
        <w:rPr>
          <w:spacing w:val="-6"/>
        </w:rPr>
        <w:t xml:space="preserve"> </w:t>
      </w:r>
      <w:r>
        <w:t>so</w:t>
      </w:r>
      <w:r>
        <w:rPr>
          <w:spacing w:val="-7"/>
        </w:rPr>
        <w:t xml:space="preserve"> </w:t>
      </w:r>
      <w:r>
        <w:t>können</w:t>
      </w:r>
      <w:r>
        <w:rPr>
          <w:spacing w:val="-7"/>
        </w:rPr>
        <w:t xml:space="preserve"> </w:t>
      </w:r>
      <w:r>
        <w:t>Sie</w:t>
      </w:r>
      <w:r>
        <w:rPr>
          <w:spacing w:val="-5"/>
        </w:rPr>
        <w:t xml:space="preserve"> </w:t>
      </w:r>
      <w:r>
        <w:t>die</w:t>
      </w:r>
      <w:r>
        <w:rPr>
          <w:spacing w:val="-6"/>
        </w:rPr>
        <w:t xml:space="preserve"> </w:t>
      </w:r>
      <w:r>
        <w:rPr>
          <w:u w:val="single"/>
        </w:rPr>
        <w:t>Löschung</w:t>
      </w:r>
      <w:r>
        <w:rPr>
          <w:spacing w:val="-5"/>
          <w:u w:val="single"/>
        </w:rPr>
        <w:t xml:space="preserve"> </w:t>
      </w:r>
      <w:r>
        <w:rPr>
          <w:u w:val="single"/>
        </w:rPr>
        <w:t>oder</w:t>
      </w:r>
      <w:r>
        <w:t xml:space="preserve"> </w:t>
      </w:r>
      <w:r>
        <w:rPr>
          <w:u w:val="single"/>
        </w:rPr>
        <w:t>Einschränkung</w:t>
      </w:r>
      <w:r>
        <w:rPr>
          <w:spacing w:val="-3"/>
          <w:u w:val="single"/>
        </w:rPr>
        <w:t xml:space="preserve"> </w:t>
      </w:r>
      <w:r>
        <w:rPr>
          <w:u w:val="single"/>
        </w:rPr>
        <w:t>der</w:t>
      </w:r>
      <w:r>
        <w:rPr>
          <w:spacing w:val="-4"/>
          <w:u w:val="single"/>
        </w:rPr>
        <w:t xml:space="preserve"> </w:t>
      </w:r>
      <w:r>
        <w:rPr>
          <w:u w:val="single"/>
        </w:rPr>
        <w:t>Verarbeitung</w:t>
      </w:r>
      <w:r>
        <w:rPr>
          <w:spacing w:val="-3"/>
        </w:rPr>
        <w:t xml:space="preserve"> </w:t>
      </w:r>
      <w:r>
        <w:t>verlangen</w:t>
      </w:r>
      <w:r>
        <w:rPr>
          <w:spacing w:val="-5"/>
        </w:rPr>
        <w:t xml:space="preserve"> </w:t>
      </w:r>
      <w:r>
        <w:t>sowie</w:t>
      </w:r>
      <w:r>
        <w:rPr>
          <w:spacing w:val="-5"/>
        </w:rPr>
        <w:t xml:space="preserve"> </w:t>
      </w:r>
      <w:r>
        <w:t>Widerspruch</w:t>
      </w:r>
      <w:r>
        <w:rPr>
          <w:spacing w:val="-5"/>
        </w:rPr>
        <w:t xml:space="preserve"> </w:t>
      </w:r>
      <w:r>
        <w:t>gegen</w:t>
      </w:r>
      <w:r>
        <w:rPr>
          <w:spacing w:val="-5"/>
        </w:rPr>
        <w:t xml:space="preserve"> </w:t>
      </w:r>
      <w:r>
        <w:t>die</w:t>
      </w:r>
      <w:r>
        <w:rPr>
          <w:spacing w:val="-7"/>
        </w:rPr>
        <w:t xml:space="preserve"> </w:t>
      </w:r>
      <w:r>
        <w:t>Verarbeitung einlegen (Art. 17, 18 und 21 DSGVO). Wenn Sie in die Datenverarbeitung eingewilligt haben oder ein Vertrag zur Datenverarbeitung</w:t>
      </w:r>
      <w:r>
        <w:rPr>
          <w:spacing w:val="-7"/>
        </w:rPr>
        <w:t xml:space="preserve"> </w:t>
      </w:r>
      <w:r>
        <w:t>besteht</w:t>
      </w:r>
      <w:r>
        <w:rPr>
          <w:spacing w:val="-8"/>
        </w:rPr>
        <w:t xml:space="preserve"> </w:t>
      </w:r>
      <w:r>
        <w:t>und</w:t>
      </w:r>
      <w:r>
        <w:rPr>
          <w:spacing w:val="-7"/>
        </w:rPr>
        <w:t xml:space="preserve"> </w:t>
      </w:r>
      <w:r>
        <w:t>die</w:t>
      </w:r>
      <w:r>
        <w:rPr>
          <w:spacing w:val="-7"/>
        </w:rPr>
        <w:t xml:space="preserve"> </w:t>
      </w:r>
      <w:r>
        <w:t>Datenverarbeitung</w:t>
      </w:r>
      <w:r>
        <w:rPr>
          <w:spacing w:val="-7"/>
        </w:rPr>
        <w:t xml:space="preserve"> </w:t>
      </w:r>
      <w:r>
        <w:t>mit</w:t>
      </w:r>
      <w:r>
        <w:rPr>
          <w:spacing w:val="-8"/>
        </w:rPr>
        <w:t xml:space="preserve"> </w:t>
      </w:r>
      <w:r>
        <w:t>Hilfe</w:t>
      </w:r>
      <w:r>
        <w:rPr>
          <w:spacing w:val="-7"/>
        </w:rPr>
        <w:t xml:space="preserve"> </w:t>
      </w:r>
      <w:r>
        <w:t>automatisierter</w:t>
      </w:r>
      <w:r>
        <w:rPr>
          <w:spacing w:val="-6"/>
        </w:rPr>
        <w:t xml:space="preserve"> </w:t>
      </w:r>
      <w:r>
        <w:t>Ver- fahren durchgeführt wird, steht Ihnen gegebenenfalls ein Recht auf Datenübertragbarkeit zu (Art. 20 DSGVO).</w:t>
      </w:r>
    </w:p>
    <w:p w14:paraId="5C0BB003" w14:textId="77777777" w:rsidR="006D6AC9" w:rsidRDefault="006D6AC9" w:rsidP="00DD344C">
      <w:pPr>
        <w:pStyle w:val="Textkrper"/>
        <w:spacing w:line="360" w:lineRule="auto"/>
        <w:ind w:left="709" w:right="4"/>
        <w:jc w:val="both"/>
      </w:pPr>
      <w:r>
        <w:t>Sollten Sie von den oben genannten Rechten Gebrauch machen, prüft das IT- Dienstleistungszentrum,</w:t>
      </w:r>
      <w:r>
        <w:rPr>
          <w:spacing w:val="-16"/>
        </w:rPr>
        <w:t xml:space="preserve"> </w:t>
      </w:r>
      <w:r>
        <w:t>ob</w:t>
      </w:r>
      <w:r>
        <w:rPr>
          <w:spacing w:val="-15"/>
        </w:rPr>
        <w:t xml:space="preserve"> </w:t>
      </w:r>
      <w:r>
        <w:t>die</w:t>
      </w:r>
      <w:r>
        <w:rPr>
          <w:spacing w:val="-15"/>
        </w:rPr>
        <w:t xml:space="preserve"> </w:t>
      </w:r>
      <w:r>
        <w:t>gesetzlichen</w:t>
      </w:r>
      <w:r>
        <w:rPr>
          <w:spacing w:val="-16"/>
        </w:rPr>
        <w:t xml:space="preserve"> </w:t>
      </w:r>
      <w:r>
        <w:t>Voraussetzungen</w:t>
      </w:r>
      <w:r>
        <w:rPr>
          <w:spacing w:val="-15"/>
        </w:rPr>
        <w:t xml:space="preserve"> </w:t>
      </w:r>
      <w:r>
        <w:t>hierfür</w:t>
      </w:r>
      <w:r>
        <w:rPr>
          <w:spacing w:val="-15"/>
        </w:rPr>
        <w:t xml:space="preserve"> </w:t>
      </w:r>
      <w:r>
        <w:t>erfüllt</w:t>
      </w:r>
      <w:r>
        <w:rPr>
          <w:spacing w:val="-15"/>
        </w:rPr>
        <w:t xml:space="preserve"> </w:t>
      </w:r>
      <w:r>
        <w:t xml:space="preserve">sind. Zur Ausübung Ihrer Rechte wenden Sie sich bitte an die oben genannte Daten- </w:t>
      </w:r>
      <w:r>
        <w:rPr>
          <w:spacing w:val="-2"/>
        </w:rPr>
        <w:t>schutzbeauftragte.</w:t>
      </w:r>
    </w:p>
    <w:p w14:paraId="476C598D" w14:textId="5BF7C2C8" w:rsidR="006D6AC9" w:rsidRDefault="006D6AC9" w:rsidP="00DD344C">
      <w:pPr>
        <w:pStyle w:val="Textkrper"/>
        <w:spacing w:before="1" w:line="360" w:lineRule="auto"/>
        <w:ind w:left="709" w:right="4"/>
        <w:jc w:val="both"/>
      </w:pPr>
      <w:r>
        <w:t>Bei datenschutzrechtlichen Beschwerden können Sie sich an die Aufsichtsbehörde wenden:</w:t>
      </w:r>
    </w:p>
    <w:p w14:paraId="22B456BB" w14:textId="77777777" w:rsidR="006D6AC9" w:rsidRDefault="006D6AC9" w:rsidP="006D6AC9">
      <w:pPr>
        <w:pStyle w:val="Textkrper"/>
        <w:spacing w:before="126"/>
      </w:pPr>
    </w:p>
    <w:p w14:paraId="7B701BF9" w14:textId="77777777" w:rsidR="006D6AC9" w:rsidRPr="007623CD" w:rsidRDefault="006D6AC9" w:rsidP="006D6AC9">
      <w:pPr>
        <w:pStyle w:val="berschrift2"/>
        <w:ind w:left="0" w:right="562" w:firstLine="0"/>
        <w:jc w:val="center"/>
      </w:pPr>
      <w:bookmarkStart w:id="38" w:name="_Toc213395430"/>
      <w:r w:rsidRPr="007623CD">
        <w:t>Unabhängiges</w:t>
      </w:r>
      <w:r w:rsidRPr="007623CD">
        <w:rPr>
          <w:spacing w:val="-15"/>
        </w:rPr>
        <w:t xml:space="preserve"> </w:t>
      </w:r>
      <w:r w:rsidRPr="007623CD">
        <w:t>Datenschutzzentrum</w:t>
      </w:r>
      <w:r w:rsidRPr="007623CD">
        <w:rPr>
          <w:spacing w:val="-14"/>
        </w:rPr>
        <w:t xml:space="preserve"> </w:t>
      </w:r>
      <w:r w:rsidRPr="007623CD">
        <w:rPr>
          <w:spacing w:val="-2"/>
        </w:rPr>
        <w:t>Saarland</w:t>
      </w:r>
      <w:bookmarkEnd w:id="38"/>
    </w:p>
    <w:p w14:paraId="16EE09B5" w14:textId="77777777" w:rsidR="006D6AC9" w:rsidRPr="007623CD" w:rsidRDefault="006D6AC9" w:rsidP="006D6AC9">
      <w:pPr>
        <w:pStyle w:val="berschrift2"/>
        <w:spacing w:before="126"/>
        <w:ind w:left="0" w:right="566" w:firstLine="0"/>
        <w:jc w:val="center"/>
      </w:pPr>
      <w:bookmarkStart w:id="39" w:name="_Toc213395431"/>
      <w:r w:rsidRPr="007623CD">
        <w:t>Die</w:t>
      </w:r>
      <w:r w:rsidRPr="007623CD">
        <w:rPr>
          <w:spacing w:val="-8"/>
        </w:rPr>
        <w:t xml:space="preserve"> </w:t>
      </w:r>
      <w:r w:rsidRPr="007623CD">
        <w:t>Landesbeauftragte</w:t>
      </w:r>
      <w:r w:rsidRPr="007623CD">
        <w:rPr>
          <w:spacing w:val="-7"/>
        </w:rPr>
        <w:t xml:space="preserve"> </w:t>
      </w:r>
      <w:r w:rsidRPr="007623CD">
        <w:t>für</w:t>
      </w:r>
      <w:r w:rsidRPr="007623CD">
        <w:rPr>
          <w:spacing w:val="-4"/>
        </w:rPr>
        <w:t xml:space="preserve"> </w:t>
      </w:r>
      <w:r w:rsidRPr="007623CD">
        <w:t>Datenschutz</w:t>
      </w:r>
      <w:r w:rsidRPr="007623CD">
        <w:rPr>
          <w:spacing w:val="-7"/>
        </w:rPr>
        <w:t xml:space="preserve"> </w:t>
      </w:r>
      <w:r w:rsidRPr="007623CD">
        <w:t>und</w:t>
      </w:r>
      <w:r w:rsidRPr="007623CD">
        <w:rPr>
          <w:spacing w:val="-7"/>
        </w:rPr>
        <w:t xml:space="preserve"> </w:t>
      </w:r>
      <w:r w:rsidRPr="007623CD">
        <w:rPr>
          <w:spacing w:val="-2"/>
        </w:rPr>
        <w:t>Informationsfreiheit</w:t>
      </w:r>
      <w:bookmarkEnd w:id="39"/>
    </w:p>
    <w:p w14:paraId="44F72E1C" w14:textId="77777777" w:rsidR="006D6AC9" w:rsidRPr="007623CD" w:rsidRDefault="006D6AC9" w:rsidP="006D6AC9">
      <w:pPr>
        <w:pStyle w:val="Textkrper"/>
        <w:spacing w:before="126" w:line="362" w:lineRule="auto"/>
        <w:ind w:left="3530" w:right="4093"/>
        <w:jc w:val="center"/>
      </w:pPr>
      <w:r w:rsidRPr="007623CD">
        <w:t>Fritz-Dobisch-Str. 12 D-66111</w:t>
      </w:r>
      <w:r w:rsidRPr="007623CD">
        <w:rPr>
          <w:spacing w:val="-16"/>
        </w:rPr>
        <w:t xml:space="preserve"> </w:t>
      </w:r>
      <w:r w:rsidRPr="007623CD">
        <w:t>Saarbrücken</w:t>
      </w:r>
    </w:p>
    <w:p w14:paraId="59B0BB57" w14:textId="77777777" w:rsidR="006D6AC9" w:rsidRPr="007623CD" w:rsidRDefault="006D6AC9" w:rsidP="006D6AC9">
      <w:pPr>
        <w:pStyle w:val="Textkrper"/>
        <w:spacing w:line="250" w:lineRule="exact"/>
        <w:ind w:right="565"/>
        <w:jc w:val="center"/>
      </w:pPr>
      <w:r w:rsidRPr="007623CD">
        <w:t>Telefon:</w:t>
      </w:r>
      <w:r w:rsidRPr="007623CD">
        <w:rPr>
          <w:spacing w:val="-6"/>
        </w:rPr>
        <w:t xml:space="preserve"> </w:t>
      </w:r>
      <w:r w:rsidRPr="007623CD">
        <w:t>+49</w:t>
      </w:r>
      <w:r w:rsidRPr="007623CD">
        <w:rPr>
          <w:spacing w:val="-3"/>
        </w:rPr>
        <w:t xml:space="preserve"> </w:t>
      </w:r>
      <w:r w:rsidRPr="007623CD">
        <w:t>681</w:t>
      </w:r>
      <w:r w:rsidRPr="007623CD">
        <w:rPr>
          <w:spacing w:val="-6"/>
        </w:rPr>
        <w:t xml:space="preserve"> </w:t>
      </w:r>
      <w:r w:rsidRPr="007623CD">
        <w:t>94781-</w:t>
      </w:r>
      <w:r w:rsidRPr="007623CD">
        <w:rPr>
          <w:spacing w:val="-10"/>
        </w:rPr>
        <w:t>0</w:t>
      </w:r>
    </w:p>
    <w:p w14:paraId="6C0FEA45" w14:textId="77777777" w:rsidR="006D6AC9" w:rsidRPr="007623CD" w:rsidRDefault="006D6AC9" w:rsidP="006D6AC9">
      <w:pPr>
        <w:pStyle w:val="Textkrper"/>
        <w:spacing w:before="127"/>
        <w:ind w:left="5" w:right="569"/>
        <w:jc w:val="center"/>
      </w:pPr>
      <w:r w:rsidRPr="007623CD">
        <w:t>Telefax:</w:t>
      </w:r>
      <w:r w:rsidRPr="007623CD">
        <w:rPr>
          <w:spacing w:val="-9"/>
        </w:rPr>
        <w:t xml:space="preserve"> </w:t>
      </w:r>
      <w:r w:rsidRPr="007623CD">
        <w:t>+49</w:t>
      </w:r>
      <w:r w:rsidRPr="007623CD">
        <w:rPr>
          <w:spacing w:val="-7"/>
        </w:rPr>
        <w:t xml:space="preserve"> </w:t>
      </w:r>
      <w:r w:rsidRPr="007623CD">
        <w:t>681</w:t>
      </w:r>
      <w:r w:rsidRPr="007623CD">
        <w:rPr>
          <w:spacing w:val="-5"/>
        </w:rPr>
        <w:t xml:space="preserve"> </w:t>
      </w:r>
      <w:r w:rsidRPr="007623CD">
        <w:t>94781-</w:t>
      </w:r>
      <w:r w:rsidRPr="007623CD">
        <w:rPr>
          <w:spacing w:val="-5"/>
        </w:rPr>
        <w:t>29</w:t>
      </w:r>
    </w:p>
    <w:p w14:paraId="75600339" w14:textId="399B47F6" w:rsidR="006D6AC9" w:rsidRPr="007623CD" w:rsidRDefault="006D6AC9" w:rsidP="006D6AC9">
      <w:pPr>
        <w:ind w:left="2832"/>
      </w:pPr>
      <w:r w:rsidRPr="007623CD">
        <w:t>E-Mail:</w:t>
      </w:r>
      <w:r w:rsidRPr="007623CD">
        <w:rPr>
          <w:spacing w:val="-4"/>
        </w:rPr>
        <w:t xml:space="preserve"> </w:t>
      </w:r>
      <w:hyperlink r:id="rId10">
        <w:r w:rsidRPr="007623CD">
          <w:rPr>
            <w:spacing w:val="-2"/>
          </w:rPr>
          <w:t>poststelle@datenschutz.saarland.de</w:t>
        </w:r>
      </w:hyperlink>
    </w:p>
    <w:p w14:paraId="6A72141B" w14:textId="77777777" w:rsidR="006D6AC9" w:rsidRDefault="006D6AC9" w:rsidP="006D6AC9"/>
    <w:p w14:paraId="51CE79CE" w14:textId="2B689290" w:rsidR="00785ABB" w:rsidRDefault="00785ABB" w:rsidP="00785ABB">
      <w:pPr>
        <w:ind w:left="705"/>
      </w:pPr>
      <w:r>
        <w:t xml:space="preserve">Siehe dazu auch </w:t>
      </w:r>
      <w:r w:rsidRPr="005E4689">
        <w:t xml:space="preserve">ergänzend die den Unterlagen ebenfalls beigefügten weiteren Datenschutzhinweise (Anlage </w:t>
      </w:r>
      <w:r w:rsidR="005E4689" w:rsidRPr="005E4689">
        <w:t>4)</w:t>
      </w:r>
    </w:p>
    <w:p w14:paraId="67B983CE" w14:textId="77777777" w:rsidR="00785ABB" w:rsidRDefault="00785ABB" w:rsidP="006D6AC9"/>
    <w:p w14:paraId="2EB8A7A5" w14:textId="7D22B281" w:rsidR="006D6AC9" w:rsidRDefault="006D6AC9" w:rsidP="00A0466F">
      <w:pPr>
        <w:pStyle w:val="berschrift1"/>
      </w:pPr>
      <w:bookmarkStart w:id="40" w:name="_Toc213395432"/>
      <w:r>
        <w:t>Rügepflicht und Vergabekammer</w:t>
      </w:r>
      <w:bookmarkEnd w:id="40"/>
    </w:p>
    <w:p w14:paraId="6E1F8067" w14:textId="77777777" w:rsidR="006D6AC9" w:rsidRDefault="006D6AC9" w:rsidP="006D6AC9"/>
    <w:p w14:paraId="29D232EE" w14:textId="677E3CF5" w:rsidR="006D6AC9" w:rsidRDefault="006D6AC9" w:rsidP="00DD344C">
      <w:pPr>
        <w:pStyle w:val="Textkrper"/>
        <w:spacing w:line="360" w:lineRule="auto"/>
        <w:ind w:left="709" w:right="4"/>
        <w:jc w:val="both"/>
      </w:pPr>
      <w:r>
        <w:t>Die Vergabekammer leitet ein Nachprüfungsverfahren nur auf Antrag ein. Der Antrag ist schriftlich bei der Vergabekammer einzureichen und unverzüglich zu begründen. Er soll ein bestimmtes Begehren enthalten. Ein Antragsteller ohne Wohnsitz oder gewöhnlichen Aufenthalt, Sitz oder Geschäftsleitung in der Bundesrepublik Deutschland hat</w:t>
      </w:r>
      <w:r>
        <w:rPr>
          <w:spacing w:val="-1"/>
        </w:rPr>
        <w:t xml:space="preserve"> </w:t>
      </w:r>
      <w:r>
        <w:t>einen</w:t>
      </w:r>
      <w:r>
        <w:rPr>
          <w:spacing w:val="-3"/>
        </w:rPr>
        <w:t xml:space="preserve"> </w:t>
      </w:r>
      <w:r>
        <w:t>Empfangsbevollmächtigten</w:t>
      </w:r>
      <w:r>
        <w:rPr>
          <w:spacing w:val="-2"/>
        </w:rPr>
        <w:t xml:space="preserve"> </w:t>
      </w:r>
      <w:r>
        <w:t>in der Bundesrepublik Deutschland zu benennen. Die Begründung muss die Bezeichnung des Antragsgegners, eine Beschreibung der behaupteten Rechtsverletzung mit Sachverhaltsdarstellung</w:t>
      </w:r>
      <w:r>
        <w:rPr>
          <w:spacing w:val="-8"/>
        </w:rPr>
        <w:t xml:space="preserve"> </w:t>
      </w:r>
      <w:r>
        <w:t>und</w:t>
      </w:r>
      <w:r>
        <w:rPr>
          <w:spacing w:val="-6"/>
        </w:rPr>
        <w:t xml:space="preserve"> </w:t>
      </w:r>
      <w:r>
        <w:t>die</w:t>
      </w:r>
      <w:r>
        <w:rPr>
          <w:spacing w:val="-6"/>
        </w:rPr>
        <w:t xml:space="preserve"> </w:t>
      </w:r>
      <w:r>
        <w:t>Bezeichnung</w:t>
      </w:r>
      <w:r>
        <w:rPr>
          <w:spacing w:val="-8"/>
        </w:rPr>
        <w:t xml:space="preserve"> </w:t>
      </w:r>
      <w:r>
        <w:t>der</w:t>
      </w:r>
      <w:r>
        <w:rPr>
          <w:spacing w:val="-7"/>
        </w:rPr>
        <w:t xml:space="preserve"> </w:t>
      </w:r>
      <w:r>
        <w:t>verfügbaren</w:t>
      </w:r>
      <w:r>
        <w:rPr>
          <w:spacing w:val="-9"/>
        </w:rPr>
        <w:t xml:space="preserve"> </w:t>
      </w:r>
      <w:r>
        <w:t>Beweismittel</w:t>
      </w:r>
      <w:r>
        <w:rPr>
          <w:spacing w:val="-7"/>
        </w:rPr>
        <w:t xml:space="preserve"> </w:t>
      </w:r>
      <w:r>
        <w:t>enthalten sowie darlegen, dass die Rüge gegenüber dem Auftraggeber erfolgt ist; sie soll, soweit bekannt, die sonstigen Beteiligten nennen.</w:t>
      </w:r>
    </w:p>
    <w:p w14:paraId="779A98F8" w14:textId="77777777" w:rsidR="006D6AC9" w:rsidRDefault="006D6AC9" w:rsidP="006D6AC9">
      <w:pPr>
        <w:pStyle w:val="Textkrper"/>
        <w:spacing w:before="2"/>
      </w:pPr>
    </w:p>
    <w:p w14:paraId="00EB5D81" w14:textId="77777777" w:rsidR="006D6AC9" w:rsidRDefault="006D6AC9" w:rsidP="006D6AC9">
      <w:pPr>
        <w:pStyle w:val="berschrift2"/>
        <w:numPr>
          <w:ilvl w:val="0"/>
          <w:numId w:val="18"/>
        </w:numPr>
        <w:tabs>
          <w:tab w:val="left" w:pos="1067"/>
        </w:tabs>
        <w:ind w:left="1067" w:hanging="358"/>
      </w:pPr>
      <w:bookmarkStart w:id="41" w:name="_Toc213395433"/>
      <w:r>
        <w:rPr>
          <w:spacing w:val="-2"/>
        </w:rPr>
        <w:t>Rügepflicht</w:t>
      </w:r>
      <w:bookmarkEnd w:id="41"/>
    </w:p>
    <w:p w14:paraId="606ED7A2" w14:textId="77777777" w:rsidR="006D6AC9" w:rsidRDefault="006D6AC9" w:rsidP="006D6AC9">
      <w:pPr>
        <w:pStyle w:val="Textkrper"/>
        <w:spacing w:before="252"/>
        <w:rPr>
          <w:rFonts w:ascii="Arial"/>
          <w:b/>
        </w:rPr>
      </w:pPr>
    </w:p>
    <w:p w14:paraId="17533D6B" w14:textId="77777777" w:rsidR="006D6AC9" w:rsidRDefault="006D6AC9" w:rsidP="00DD344C">
      <w:pPr>
        <w:pStyle w:val="Textkrper"/>
        <w:spacing w:before="1" w:line="360" w:lineRule="auto"/>
        <w:ind w:left="709" w:right="4"/>
        <w:jc w:val="both"/>
      </w:pPr>
      <w:r>
        <w:t>Nach</w:t>
      </w:r>
      <w:r>
        <w:rPr>
          <w:spacing w:val="-8"/>
        </w:rPr>
        <w:t xml:space="preserve"> </w:t>
      </w:r>
      <w:r>
        <w:t>§</w:t>
      </w:r>
      <w:r>
        <w:rPr>
          <w:spacing w:val="-7"/>
        </w:rPr>
        <w:t xml:space="preserve"> </w:t>
      </w:r>
      <w:r>
        <w:t>160</w:t>
      </w:r>
      <w:r>
        <w:rPr>
          <w:spacing w:val="-7"/>
        </w:rPr>
        <w:t xml:space="preserve"> </w:t>
      </w:r>
      <w:r>
        <w:t>Abs.</w:t>
      </w:r>
      <w:r>
        <w:rPr>
          <w:spacing w:val="-6"/>
        </w:rPr>
        <w:t xml:space="preserve"> </w:t>
      </w:r>
      <w:r>
        <w:t>3</w:t>
      </w:r>
      <w:r>
        <w:rPr>
          <w:spacing w:val="-7"/>
        </w:rPr>
        <w:t xml:space="preserve"> </w:t>
      </w:r>
      <w:r>
        <w:t>Nr.</w:t>
      </w:r>
      <w:r>
        <w:rPr>
          <w:spacing w:val="-6"/>
        </w:rPr>
        <w:t xml:space="preserve"> </w:t>
      </w:r>
      <w:r>
        <w:t>1</w:t>
      </w:r>
      <w:r>
        <w:rPr>
          <w:spacing w:val="-12"/>
        </w:rPr>
        <w:t xml:space="preserve"> </w:t>
      </w:r>
      <w:r>
        <w:t>GWB</w:t>
      </w:r>
      <w:r>
        <w:rPr>
          <w:spacing w:val="-7"/>
        </w:rPr>
        <w:t xml:space="preserve"> </w:t>
      </w:r>
      <w:r>
        <w:t>ist</w:t>
      </w:r>
      <w:r>
        <w:rPr>
          <w:spacing w:val="-6"/>
        </w:rPr>
        <w:t xml:space="preserve"> </w:t>
      </w:r>
      <w:r>
        <w:t>ein</w:t>
      </w:r>
      <w:r>
        <w:rPr>
          <w:spacing w:val="-7"/>
        </w:rPr>
        <w:t xml:space="preserve"> </w:t>
      </w:r>
      <w:r>
        <w:t>Nachprüfungsantrag</w:t>
      </w:r>
      <w:r>
        <w:rPr>
          <w:spacing w:val="-10"/>
        </w:rPr>
        <w:t xml:space="preserve"> </w:t>
      </w:r>
      <w:r>
        <w:t>unzulässig,</w:t>
      </w:r>
      <w:r>
        <w:rPr>
          <w:spacing w:val="-6"/>
        </w:rPr>
        <w:t xml:space="preserve"> </w:t>
      </w:r>
      <w:r>
        <w:t>soweit</w:t>
      </w:r>
      <w:r>
        <w:rPr>
          <w:spacing w:val="-6"/>
        </w:rPr>
        <w:t xml:space="preserve"> </w:t>
      </w:r>
      <w:r>
        <w:t>der Antragsteller den geltend gemachten Verstoß gegen Vergabevorschriften vor Einreichen</w:t>
      </w:r>
      <w:r>
        <w:rPr>
          <w:spacing w:val="-1"/>
        </w:rPr>
        <w:t xml:space="preserve"> </w:t>
      </w:r>
      <w:r>
        <w:t>des</w:t>
      </w:r>
      <w:r>
        <w:rPr>
          <w:spacing w:val="-1"/>
        </w:rPr>
        <w:t xml:space="preserve"> </w:t>
      </w:r>
      <w:r>
        <w:t>Nachprüfungsantrags</w:t>
      </w:r>
      <w:r>
        <w:rPr>
          <w:spacing w:val="-4"/>
        </w:rPr>
        <w:t xml:space="preserve"> </w:t>
      </w:r>
      <w:r>
        <w:t>erkannt</w:t>
      </w:r>
      <w:r>
        <w:rPr>
          <w:spacing w:val="-3"/>
        </w:rPr>
        <w:t xml:space="preserve"> </w:t>
      </w:r>
      <w:r>
        <w:t>und</w:t>
      </w:r>
      <w:r>
        <w:rPr>
          <w:spacing w:val="-4"/>
        </w:rPr>
        <w:t xml:space="preserve"> </w:t>
      </w:r>
      <w:r>
        <w:t>gegenüber</w:t>
      </w:r>
      <w:r>
        <w:rPr>
          <w:spacing w:val="-3"/>
        </w:rPr>
        <w:t xml:space="preserve"> </w:t>
      </w:r>
      <w:r>
        <w:t>dem</w:t>
      </w:r>
      <w:r>
        <w:rPr>
          <w:spacing w:val="-3"/>
        </w:rPr>
        <w:t xml:space="preserve"> </w:t>
      </w:r>
      <w:r>
        <w:t>Auftraggeber nicht</w:t>
      </w:r>
      <w:r>
        <w:rPr>
          <w:spacing w:val="-16"/>
        </w:rPr>
        <w:t xml:space="preserve"> </w:t>
      </w:r>
      <w:r>
        <w:t>innerhalb</w:t>
      </w:r>
      <w:r>
        <w:rPr>
          <w:spacing w:val="-15"/>
        </w:rPr>
        <w:t xml:space="preserve"> </w:t>
      </w:r>
      <w:r>
        <w:t>einer</w:t>
      </w:r>
      <w:r>
        <w:rPr>
          <w:spacing w:val="-15"/>
        </w:rPr>
        <w:t xml:space="preserve"> </w:t>
      </w:r>
      <w:r>
        <w:t>Frist</w:t>
      </w:r>
      <w:r>
        <w:rPr>
          <w:spacing w:val="-16"/>
        </w:rPr>
        <w:t xml:space="preserve"> </w:t>
      </w:r>
      <w:r>
        <w:t>von</w:t>
      </w:r>
      <w:r>
        <w:rPr>
          <w:spacing w:val="-15"/>
        </w:rPr>
        <w:t xml:space="preserve"> </w:t>
      </w:r>
      <w:r>
        <w:t>zehn</w:t>
      </w:r>
      <w:r>
        <w:rPr>
          <w:spacing w:val="-15"/>
        </w:rPr>
        <w:t xml:space="preserve"> </w:t>
      </w:r>
      <w:r>
        <w:t>Kalendertagen</w:t>
      </w:r>
      <w:r>
        <w:rPr>
          <w:spacing w:val="-15"/>
        </w:rPr>
        <w:t xml:space="preserve"> </w:t>
      </w:r>
      <w:r>
        <w:t>gerügt</w:t>
      </w:r>
      <w:r>
        <w:rPr>
          <w:spacing w:val="-16"/>
        </w:rPr>
        <w:t xml:space="preserve"> </w:t>
      </w:r>
      <w:r>
        <w:t>hat;</w:t>
      </w:r>
      <w:r>
        <w:rPr>
          <w:spacing w:val="-15"/>
        </w:rPr>
        <w:t xml:space="preserve"> </w:t>
      </w:r>
      <w:r>
        <w:t>der</w:t>
      </w:r>
      <w:r>
        <w:rPr>
          <w:spacing w:val="-15"/>
        </w:rPr>
        <w:t xml:space="preserve"> </w:t>
      </w:r>
      <w:r>
        <w:t>Ablauf</w:t>
      </w:r>
      <w:r>
        <w:rPr>
          <w:spacing w:val="-16"/>
        </w:rPr>
        <w:t xml:space="preserve"> </w:t>
      </w:r>
      <w:r>
        <w:t>der</w:t>
      </w:r>
      <w:r>
        <w:rPr>
          <w:spacing w:val="-15"/>
        </w:rPr>
        <w:t xml:space="preserve"> </w:t>
      </w:r>
      <w:r>
        <w:t>Frist nach § 134 Abs. 2 GWB bleibt unberührt.</w:t>
      </w:r>
    </w:p>
    <w:p w14:paraId="6F67EF76" w14:textId="77777777" w:rsidR="006D6AC9" w:rsidRDefault="006D6AC9" w:rsidP="00DD344C">
      <w:pPr>
        <w:pStyle w:val="Textkrper"/>
        <w:spacing w:before="127"/>
        <w:ind w:right="4"/>
      </w:pPr>
    </w:p>
    <w:p w14:paraId="015A678D" w14:textId="77777777" w:rsidR="006D6AC9" w:rsidRDefault="006D6AC9" w:rsidP="00DD344C">
      <w:pPr>
        <w:pStyle w:val="Textkrper"/>
        <w:spacing w:line="360" w:lineRule="auto"/>
        <w:ind w:left="709" w:right="4"/>
        <w:jc w:val="both"/>
      </w:pPr>
      <w:r>
        <w:rPr>
          <w:spacing w:val="-2"/>
        </w:rPr>
        <w:t>Verstöße</w:t>
      </w:r>
      <w:r>
        <w:rPr>
          <w:spacing w:val="-3"/>
        </w:rPr>
        <w:t xml:space="preserve"> </w:t>
      </w:r>
      <w:r>
        <w:rPr>
          <w:spacing w:val="-2"/>
        </w:rPr>
        <w:t>gegen</w:t>
      </w:r>
      <w:r>
        <w:rPr>
          <w:spacing w:val="-3"/>
        </w:rPr>
        <w:t xml:space="preserve"> </w:t>
      </w:r>
      <w:r>
        <w:rPr>
          <w:spacing w:val="-2"/>
        </w:rPr>
        <w:t>Vergabevorschriften, die aufgrund</w:t>
      </w:r>
      <w:r>
        <w:rPr>
          <w:spacing w:val="-3"/>
        </w:rPr>
        <w:t xml:space="preserve"> </w:t>
      </w:r>
      <w:r>
        <w:rPr>
          <w:spacing w:val="-2"/>
        </w:rPr>
        <w:t xml:space="preserve">der Bekanntmachung erkenn- </w:t>
      </w:r>
      <w:r>
        <w:t>bar</w:t>
      </w:r>
      <w:r>
        <w:rPr>
          <w:spacing w:val="-2"/>
        </w:rPr>
        <w:t xml:space="preserve"> </w:t>
      </w:r>
      <w:r>
        <w:t>sind,</w:t>
      </w:r>
      <w:r>
        <w:rPr>
          <w:spacing w:val="-4"/>
        </w:rPr>
        <w:t xml:space="preserve"> </w:t>
      </w:r>
      <w:r>
        <w:t>sind</w:t>
      </w:r>
      <w:r>
        <w:rPr>
          <w:spacing w:val="-3"/>
        </w:rPr>
        <w:t xml:space="preserve"> </w:t>
      </w:r>
      <w:r>
        <w:t>spätestens</w:t>
      </w:r>
      <w:r>
        <w:rPr>
          <w:spacing w:val="-5"/>
        </w:rPr>
        <w:t xml:space="preserve"> </w:t>
      </w:r>
      <w:r>
        <w:t>bis</w:t>
      </w:r>
      <w:r>
        <w:rPr>
          <w:spacing w:val="-5"/>
        </w:rPr>
        <w:t xml:space="preserve"> </w:t>
      </w:r>
      <w:r>
        <w:t>zum</w:t>
      </w:r>
      <w:r>
        <w:rPr>
          <w:spacing w:val="-4"/>
        </w:rPr>
        <w:t xml:space="preserve"> </w:t>
      </w:r>
      <w:r>
        <w:t>Ablauf</w:t>
      </w:r>
      <w:r>
        <w:rPr>
          <w:spacing w:val="-4"/>
        </w:rPr>
        <w:t xml:space="preserve"> </w:t>
      </w:r>
      <w:r>
        <w:t>der</w:t>
      </w:r>
      <w:r>
        <w:rPr>
          <w:spacing w:val="-4"/>
        </w:rPr>
        <w:t xml:space="preserve"> </w:t>
      </w:r>
      <w:r>
        <w:t>in</w:t>
      </w:r>
      <w:r>
        <w:rPr>
          <w:spacing w:val="-5"/>
        </w:rPr>
        <w:t xml:space="preserve"> </w:t>
      </w:r>
      <w:r>
        <w:t>der</w:t>
      </w:r>
      <w:r>
        <w:rPr>
          <w:spacing w:val="-2"/>
        </w:rPr>
        <w:t xml:space="preserve"> </w:t>
      </w:r>
      <w:r>
        <w:t>Bekanntmachung</w:t>
      </w:r>
      <w:r>
        <w:rPr>
          <w:spacing w:val="-5"/>
        </w:rPr>
        <w:t xml:space="preserve"> </w:t>
      </w:r>
      <w:r>
        <w:t>benannten Frist</w:t>
      </w:r>
      <w:r>
        <w:rPr>
          <w:spacing w:val="-3"/>
        </w:rPr>
        <w:t xml:space="preserve"> </w:t>
      </w:r>
      <w:r>
        <w:t>zur</w:t>
      </w:r>
      <w:r>
        <w:rPr>
          <w:spacing w:val="-3"/>
        </w:rPr>
        <w:t xml:space="preserve"> </w:t>
      </w:r>
      <w:r>
        <w:t>Bewerbung</w:t>
      </w:r>
      <w:r>
        <w:rPr>
          <w:spacing w:val="-6"/>
        </w:rPr>
        <w:t xml:space="preserve"> </w:t>
      </w:r>
      <w:r>
        <w:t>oder</w:t>
      </w:r>
      <w:r>
        <w:rPr>
          <w:spacing w:val="-3"/>
        </w:rPr>
        <w:t xml:space="preserve"> </w:t>
      </w:r>
      <w:r>
        <w:t>zur</w:t>
      </w:r>
      <w:r>
        <w:rPr>
          <w:spacing w:val="-5"/>
        </w:rPr>
        <w:t xml:space="preserve"> </w:t>
      </w:r>
      <w:r>
        <w:t>Angebotsabgabe</w:t>
      </w:r>
      <w:r>
        <w:rPr>
          <w:spacing w:val="-5"/>
        </w:rPr>
        <w:t xml:space="preserve"> </w:t>
      </w:r>
      <w:r>
        <w:t>gegenüber</w:t>
      </w:r>
      <w:r>
        <w:rPr>
          <w:spacing w:val="-3"/>
        </w:rPr>
        <w:t xml:space="preserve"> </w:t>
      </w:r>
      <w:r>
        <w:t>dem</w:t>
      </w:r>
      <w:r>
        <w:rPr>
          <w:spacing w:val="-3"/>
        </w:rPr>
        <w:t xml:space="preserve"> </w:t>
      </w:r>
      <w:r>
        <w:t>Auftraggeber</w:t>
      </w:r>
      <w:r>
        <w:rPr>
          <w:spacing w:val="-3"/>
        </w:rPr>
        <w:t xml:space="preserve"> </w:t>
      </w:r>
      <w:r>
        <w:t>zu rügen (§ 160 Abs. 3 Nr. 2 GWB).</w:t>
      </w:r>
    </w:p>
    <w:p w14:paraId="04432C12" w14:textId="77777777" w:rsidR="006D6AC9" w:rsidRDefault="006D6AC9" w:rsidP="00DD344C">
      <w:pPr>
        <w:pStyle w:val="Textkrper"/>
        <w:spacing w:before="126"/>
        <w:ind w:right="4"/>
      </w:pPr>
    </w:p>
    <w:p w14:paraId="1FFE6996" w14:textId="587D42B7" w:rsidR="006D6AC9" w:rsidRDefault="006D6AC9" w:rsidP="00DD344C">
      <w:pPr>
        <w:pStyle w:val="Textkrper"/>
        <w:spacing w:line="360" w:lineRule="auto"/>
        <w:ind w:left="709" w:right="4"/>
        <w:jc w:val="both"/>
      </w:pPr>
      <w:r>
        <w:t xml:space="preserve">Verstöße gegen Vergabevorschriften, die aufgrund der Vergabeunterlagen erkennbar sind, sind spätestens bis zum Ablauf der Frist zur Bewerbung oder zur Angebotsabgabe gegenüber dem Auftraggeber zu rügen (§ 160 Abs. 3 Nr. 3 </w:t>
      </w:r>
      <w:r>
        <w:rPr>
          <w:spacing w:val="-2"/>
        </w:rPr>
        <w:t>GWB).</w:t>
      </w:r>
    </w:p>
    <w:p w14:paraId="7B694B1C" w14:textId="77777777" w:rsidR="006D6AC9" w:rsidRDefault="006D6AC9" w:rsidP="00DD344C">
      <w:pPr>
        <w:pStyle w:val="Textkrper"/>
        <w:spacing w:before="74"/>
      </w:pPr>
    </w:p>
    <w:p w14:paraId="117377D2" w14:textId="475DC033" w:rsidR="006D6AC9" w:rsidRDefault="006D6AC9" w:rsidP="00DD344C">
      <w:pPr>
        <w:pStyle w:val="Textkrper"/>
        <w:spacing w:line="360" w:lineRule="auto"/>
        <w:ind w:left="709"/>
        <w:jc w:val="both"/>
      </w:pPr>
      <w:r>
        <w:t xml:space="preserve">Teilt die Vergabestelle </w:t>
      </w:r>
      <w:r w:rsidR="00DD344C">
        <w:t xml:space="preserve">oder eine von ihr beauftragte Person </w:t>
      </w:r>
      <w:r>
        <w:t>mit, dass einer Rüge nicht abgeholfen wird, kann ein Nachprüfungsantrag</w:t>
      </w:r>
      <w:r>
        <w:rPr>
          <w:spacing w:val="-4"/>
        </w:rPr>
        <w:t xml:space="preserve"> </w:t>
      </w:r>
      <w:r>
        <w:t>bei</w:t>
      </w:r>
      <w:r>
        <w:rPr>
          <w:spacing w:val="-4"/>
        </w:rPr>
        <w:t xml:space="preserve"> </w:t>
      </w:r>
      <w:r>
        <w:t>der unten</w:t>
      </w:r>
      <w:r>
        <w:rPr>
          <w:spacing w:val="-2"/>
        </w:rPr>
        <w:t xml:space="preserve"> </w:t>
      </w:r>
      <w:r>
        <w:t>angegebenen</w:t>
      </w:r>
      <w:r>
        <w:rPr>
          <w:spacing w:val="-6"/>
        </w:rPr>
        <w:t xml:space="preserve"> </w:t>
      </w:r>
      <w:r>
        <w:t>Vergabekammer</w:t>
      </w:r>
      <w:r>
        <w:rPr>
          <w:spacing w:val="-3"/>
        </w:rPr>
        <w:t xml:space="preserve"> </w:t>
      </w:r>
      <w:r>
        <w:t>nur</w:t>
      </w:r>
      <w:r>
        <w:rPr>
          <w:spacing w:val="-3"/>
        </w:rPr>
        <w:t xml:space="preserve"> </w:t>
      </w:r>
      <w:r>
        <w:t>innerhalb von 15 Kalendertagen nach Eingang dieser Mitteilung schriftlich gestellt werden (§ 160 Abs. 3 Nr. 4 GWB).</w:t>
      </w:r>
    </w:p>
    <w:p w14:paraId="5A0ACDCD" w14:textId="77777777" w:rsidR="006D6AC9" w:rsidRDefault="006D6AC9" w:rsidP="006D6AC9">
      <w:pPr>
        <w:pStyle w:val="Textkrper"/>
        <w:spacing w:before="1"/>
      </w:pPr>
    </w:p>
    <w:p w14:paraId="6B862802" w14:textId="77777777" w:rsidR="006D6AC9" w:rsidRDefault="006D6AC9" w:rsidP="006D6AC9">
      <w:pPr>
        <w:pStyle w:val="berschrift2"/>
        <w:numPr>
          <w:ilvl w:val="0"/>
          <w:numId w:val="18"/>
        </w:numPr>
        <w:tabs>
          <w:tab w:val="left" w:pos="1067"/>
        </w:tabs>
        <w:ind w:left="1067" w:hanging="358"/>
      </w:pPr>
      <w:bookmarkStart w:id="42" w:name="_Toc213395434"/>
      <w:r>
        <w:rPr>
          <w:spacing w:val="-2"/>
        </w:rPr>
        <w:t>Vergabekammer</w:t>
      </w:r>
      <w:bookmarkEnd w:id="42"/>
    </w:p>
    <w:p w14:paraId="14B9BC35" w14:textId="77777777" w:rsidR="006D6AC9" w:rsidRDefault="006D6AC9" w:rsidP="006D6AC9">
      <w:pPr>
        <w:pStyle w:val="Textkrper"/>
        <w:rPr>
          <w:rFonts w:ascii="Arial"/>
          <w:b/>
        </w:rPr>
      </w:pPr>
    </w:p>
    <w:p w14:paraId="3475EAE3" w14:textId="77777777" w:rsidR="006D6AC9" w:rsidRDefault="006D6AC9" w:rsidP="006D6AC9">
      <w:pPr>
        <w:pStyle w:val="Textkrper"/>
        <w:rPr>
          <w:rFonts w:ascii="Arial"/>
          <w:b/>
        </w:rPr>
      </w:pPr>
    </w:p>
    <w:p w14:paraId="2AC0D1B2" w14:textId="7C478D8A" w:rsidR="006D6AC9" w:rsidRDefault="006D6AC9" w:rsidP="006D6AC9">
      <w:pPr>
        <w:pStyle w:val="Textkrper"/>
        <w:spacing w:line="360" w:lineRule="auto"/>
        <w:ind w:left="709" w:right="1272"/>
      </w:pPr>
      <w:r>
        <w:t>Zuständige</w:t>
      </w:r>
      <w:r>
        <w:rPr>
          <w:spacing w:val="-5"/>
        </w:rPr>
        <w:t xml:space="preserve"> </w:t>
      </w:r>
      <w:r>
        <w:t>Nachprüfungsbehörde</w:t>
      </w:r>
      <w:r>
        <w:rPr>
          <w:spacing w:val="-7"/>
        </w:rPr>
        <w:t xml:space="preserve"> </w:t>
      </w:r>
      <w:r>
        <w:t>für</w:t>
      </w:r>
      <w:r>
        <w:rPr>
          <w:spacing w:val="-6"/>
        </w:rPr>
        <w:t xml:space="preserve"> </w:t>
      </w:r>
      <w:r>
        <w:t>behauptete</w:t>
      </w:r>
      <w:r>
        <w:rPr>
          <w:spacing w:val="-7"/>
        </w:rPr>
        <w:t xml:space="preserve"> </w:t>
      </w:r>
      <w:r>
        <w:t>Verstöße</w:t>
      </w:r>
      <w:r>
        <w:rPr>
          <w:spacing w:val="-5"/>
        </w:rPr>
        <w:t xml:space="preserve"> </w:t>
      </w:r>
      <w:r>
        <w:t>gegen</w:t>
      </w:r>
      <w:r>
        <w:rPr>
          <w:spacing w:val="-7"/>
        </w:rPr>
        <w:t xml:space="preserve"> </w:t>
      </w:r>
      <w:r>
        <w:t>Vergabebestimmungen ist die:</w:t>
      </w:r>
    </w:p>
    <w:p w14:paraId="42395B3A" w14:textId="77777777" w:rsidR="006D6AC9" w:rsidRDefault="006D6AC9" w:rsidP="006D6AC9">
      <w:pPr>
        <w:pStyle w:val="Textkrper"/>
        <w:spacing w:before="126"/>
      </w:pPr>
    </w:p>
    <w:p w14:paraId="2D6D9770" w14:textId="77777777" w:rsidR="006D6AC9" w:rsidRDefault="006D6AC9" w:rsidP="006D6AC9">
      <w:pPr>
        <w:pStyle w:val="Textkrper"/>
        <w:spacing w:line="360" w:lineRule="auto"/>
        <w:ind w:left="1691" w:right="2255"/>
        <w:jc w:val="center"/>
      </w:pPr>
      <w:r>
        <w:t>Ministerium</w:t>
      </w:r>
      <w:r>
        <w:rPr>
          <w:spacing w:val="-6"/>
        </w:rPr>
        <w:t xml:space="preserve"> </w:t>
      </w:r>
      <w:r>
        <w:t>für</w:t>
      </w:r>
      <w:r>
        <w:rPr>
          <w:spacing w:val="-6"/>
        </w:rPr>
        <w:t xml:space="preserve"> </w:t>
      </w:r>
      <w:r>
        <w:t>Wirtschaft,</w:t>
      </w:r>
      <w:r>
        <w:rPr>
          <w:spacing w:val="-6"/>
        </w:rPr>
        <w:t xml:space="preserve"> </w:t>
      </w:r>
      <w:r>
        <w:t>Innovation,</w:t>
      </w:r>
      <w:r>
        <w:rPr>
          <w:spacing w:val="-6"/>
        </w:rPr>
        <w:t xml:space="preserve"> </w:t>
      </w:r>
      <w:r>
        <w:t>Digitales</w:t>
      </w:r>
      <w:r>
        <w:rPr>
          <w:spacing w:val="-5"/>
        </w:rPr>
        <w:t xml:space="preserve"> </w:t>
      </w:r>
      <w:r>
        <w:t>und</w:t>
      </w:r>
      <w:r>
        <w:rPr>
          <w:spacing w:val="-5"/>
        </w:rPr>
        <w:t xml:space="preserve"> </w:t>
      </w:r>
      <w:r>
        <w:t>Energie Vergabekammern des Saarlandes</w:t>
      </w:r>
    </w:p>
    <w:p w14:paraId="7C7E866A" w14:textId="77777777" w:rsidR="00B62FBA" w:rsidRDefault="006D6AC9" w:rsidP="006D6AC9">
      <w:pPr>
        <w:pStyle w:val="Textkrper"/>
        <w:spacing w:line="362" w:lineRule="auto"/>
        <w:ind w:left="3170" w:right="3734"/>
        <w:jc w:val="center"/>
      </w:pPr>
      <w:r>
        <w:t>Franz-Josef-Röder-Straße</w:t>
      </w:r>
      <w:r>
        <w:rPr>
          <w:spacing w:val="-16"/>
        </w:rPr>
        <w:t xml:space="preserve"> </w:t>
      </w:r>
      <w:r>
        <w:t xml:space="preserve">17 </w:t>
      </w:r>
    </w:p>
    <w:p w14:paraId="60577595" w14:textId="71A5B0DA" w:rsidR="006D6AC9" w:rsidRDefault="006D6AC9" w:rsidP="006D6AC9">
      <w:pPr>
        <w:pStyle w:val="Textkrper"/>
        <w:spacing w:line="362" w:lineRule="auto"/>
        <w:ind w:left="3170" w:right="3734"/>
        <w:jc w:val="center"/>
      </w:pPr>
      <w:r>
        <w:t>D-66119 Saarbrücken</w:t>
      </w:r>
    </w:p>
    <w:p w14:paraId="1646C36D" w14:textId="77777777" w:rsidR="006D6AC9" w:rsidRDefault="006D6AC9" w:rsidP="006D6AC9">
      <w:pPr>
        <w:pStyle w:val="Textkrper"/>
        <w:spacing w:before="122"/>
      </w:pPr>
    </w:p>
    <w:p w14:paraId="33C3EE76" w14:textId="77777777" w:rsidR="006D6AC9" w:rsidRDefault="006D6AC9" w:rsidP="006D6AC9">
      <w:pPr>
        <w:pStyle w:val="Textkrper"/>
        <w:ind w:right="562"/>
        <w:jc w:val="center"/>
      </w:pPr>
      <w:r>
        <w:t>Telefon:</w:t>
      </w:r>
      <w:r>
        <w:rPr>
          <w:spacing w:val="-5"/>
        </w:rPr>
        <w:t xml:space="preserve"> </w:t>
      </w:r>
      <w:r>
        <w:t>+49</w:t>
      </w:r>
      <w:r>
        <w:rPr>
          <w:spacing w:val="-3"/>
        </w:rPr>
        <w:t xml:space="preserve"> </w:t>
      </w:r>
      <w:r>
        <w:t>681</w:t>
      </w:r>
      <w:r>
        <w:rPr>
          <w:spacing w:val="-5"/>
        </w:rPr>
        <w:t xml:space="preserve"> </w:t>
      </w:r>
      <w:r>
        <w:t>501-</w:t>
      </w:r>
      <w:r>
        <w:rPr>
          <w:spacing w:val="-4"/>
        </w:rPr>
        <w:t>4994</w:t>
      </w:r>
    </w:p>
    <w:p w14:paraId="7E9FF1BD" w14:textId="77777777" w:rsidR="006D6AC9" w:rsidRDefault="006D6AC9" w:rsidP="006D6AC9">
      <w:pPr>
        <w:pStyle w:val="Textkrper"/>
        <w:spacing w:before="127"/>
        <w:ind w:right="562"/>
        <w:jc w:val="center"/>
      </w:pPr>
      <w:r>
        <w:t>Telefax:</w:t>
      </w:r>
      <w:r>
        <w:rPr>
          <w:spacing w:val="-8"/>
        </w:rPr>
        <w:t xml:space="preserve"> </w:t>
      </w:r>
      <w:r>
        <w:t>+49</w:t>
      </w:r>
      <w:r>
        <w:rPr>
          <w:spacing w:val="-5"/>
        </w:rPr>
        <w:t xml:space="preserve"> </w:t>
      </w:r>
      <w:r>
        <w:t>681</w:t>
      </w:r>
      <w:r>
        <w:rPr>
          <w:spacing w:val="-5"/>
        </w:rPr>
        <w:t xml:space="preserve"> </w:t>
      </w:r>
      <w:r>
        <w:t>501-</w:t>
      </w:r>
      <w:r>
        <w:rPr>
          <w:spacing w:val="-4"/>
        </w:rPr>
        <w:t>3506</w:t>
      </w:r>
    </w:p>
    <w:p w14:paraId="5909EDCC" w14:textId="77777777" w:rsidR="006D6AC9" w:rsidRDefault="006D6AC9" w:rsidP="006D6AC9">
      <w:pPr>
        <w:pStyle w:val="Textkrper"/>
        <w:spacing w:before="126"/>
        <w:ind w:right="569"/>
        <w:jc w:val="center"/>
      </w:pPr>
      <w:r>
        <w:t>E-Mail:</w:t>
      </w:r>
      <w:r>
        <w:rPr>
          <w:spacing w:val="-4"/>
        </w:rPr>
        <w:t xml:space="preserve"> </w:t>
      </w:r>
      <w:hyperlink r:id="rId11">
        <w:r>
          <w:rPr>
            <w:spacing w:val="-2"/>
          </w:rPr>
          <w:t>vergabekammern@wirtschaft.saarland.de</w:t>
        </w:r>
      </w:hyperlink>
    </w:p>
    <w:p w14:paraId="6CF49AFA" w14:textId="77777777" w:rsidR="006D6AC9" w:rsidRDefault="006D6AC9" w:rsidP="006D6AC9">
      <w:pPr>
        <w:pStyle w:val="Textkrper"/>
      </w:pPr>
    </w:p>
    <w:p w14:paraId="7EEA49ED" w14:textId="77777777" w:rsidR="006D6AC9" w:rsidRDefault="006D6AC9" w:rsidP="006D6AC9">
      <w:pPr>
        <w:pStyle w:val="Textkrper"/>
      </w:pPr>
    </w:p>
    <w:p w14:paraId="6187C26C" w14:textId="2EE27C02" w:rsidR="006D6AC9" w:rsidRDefault="006D6AC9" w:rsidP="006D6AC9">
      <w:pPr>
        <w:rPr>
          <w:spacing w:val="-2"/>
        </w:rPr>
      </w:pPr>
      <w:r>
        <w:t>Die</w:t>
      </w:r>
      <w:r>
        <w:rPr>
          <w:spacing w:val="-4"/>
        </w:rPr>
        <w:t xml:space="preserve"> </w:t>
      </w:r>
      <w:r>
        <w:t>Vergabekammern</w:t>
      </w:r>
      <w:r>
        <w:rPr>
          <w:spacing w:val="-4"/>
        </w:rPr>
        <w:t xml:space="preserve"> </w:t>
      </w:r>
      <w:r>
        <w:t>weisen</w:t>
      </w:r>
      <w:r>
        <w:rPr>
          <w:spacing w:val="-4"/>
        </w:rPr>
        <w:t xml:space="preserve"> </w:t>
      </w:r>
      <w:r>
        <w:t>darauf</w:t>
      </w:r>
      <w:r>
        <w:rPr>
          <w:spacing w:val="-5"/>
        </w:rPr>
        <w:t xml:space="preserve"> </w:t>
      </w:r>
      <w:r>
        <w:t>hin,</w:t>
      </w:r>
      <w:r>
        <w:rPr>
          <w:spacing w:val="-3"/>
        </w:rPr>
        <w:t xml:space="preserve"> </w:t>
      </w:r>
      <w:r>
        <w:t>dass</w:t>
      </w:r>
      <w:r>
        <w:rPr>
          <w:spacing w:val="-6"/>
        </w:rPr>
        <w:t xml:space="preserve"> </w:t>
      </w:r>
      <w:r>
        <w:t>sie</w:t>
      </w:r>
      <w:r>
        <w:rPr>
          <w:spacing w:val="-4"/>
        </w:rPr>
        <w:t xml:space="preserve"> </w:t>
      </w:r>
      <w:r w:rsidR="00DD344C">
        <w:rPr>
          <w:spacing w:val="-4"/>
        </w:rPr>
        <w:t xml:space="preserve">regelmäßig </w:t>
      </w:r>
      <w:r>
        <w:t>werktags</w:t>
      </w:r>
      <w:r>
        <w:rPr>
          <w:spacing w:val="-6"/>
        </w:rPr>
        <w:t xml:space="preserve"> </w:t>
      </w:r>
      <w:r>
        <w:t>(Montag</w:t>
      </w:r>
      <w:r>
        <w:rPr>
          <w:spacing w:val="-7"/>
        </w:rPr>
        <w:t xml:space="preserve"> </w:t>
      </w:r>
      <w:r>
        <w:t>bis</w:t>
      </w:r>
      <w:r>
        <w:rPr>
          <w:spacing w:val="-6"/>
        </w:rPr>
        <w:t xml:space="preserve"> </w:t>
      </w:r>
      <w:r>
        <w:t>Freitag, 8:30</w:t>
      </w:r>
      <w:r>
        <w:rPr>
          <w:spacing w:val="-2"/>
        </w:rPr>
        <w:t xml:space="preserve"> </w:t>
      </w:r>
      <w:r>
        <w:t>Uhr</w:t>
      </w:r>
      <w:r>
        <w:rPr>
          <w:spacing w:val="-3"/>
        </w:rPr>
        <w:t xml:space="preserve"> </w:t>
      </w:r>
      <w:r>
        <w:t>bis</w:t>
      </w:r>
      <w:r>
        <w:rPr>
          <w:spacing w:val="-1"/>
        </w:rPr>
        <w:t xml:space="preserve"> </w:t>
      </w:r>
      <w:r>
        <w:t>15:30</w:t>
      </w:r>
      <w:r>
        <w:rPr>
          <w:spacing w:val="-4"/>
        </w:rPr>
        <w:t xml:space="preserve"> </w:t>
      </w:r>
      <w:r>
        <w:t>Uhr</w:t>
      </w:r>
      <w:r>
        <w:rPr>
          <w:spacing w:val="-1"/>
        </w:rPr>
        <w:t xml:space="preserve"> </w:t>
      </w:r>
      <w:r>
        <w:t>erreichbar</w:t>
      </w:r>
      <w:r>
        <w:rPr>
          <w:spacing w:val="-3"/>
        </w:rPr>
        <w:t xml:space="preserve"> </w:t>
      </w:r>
      <w:r>
        <w:t>sind. Nachprüfungsanträge</w:t>
      </w:r>
      <w:r>
        <w:rPr>
          <w:spacing w:val="-4"/>
        </w:rPr>
        <w:t xml:space="preserve"> </w:t>
      </w:r>
      <w:r>
        <w:t>sind</w:t>
      </w:r>
      <w:r>
        <w:rPr>
          <w:spacing w:val="-2"/>
        </w:rPr>
        <w:t xml:space="preserve"> </w:t>
      </w:r>
      <w:r>
        <w:t>so</w:t>
      </w:r>
      <w:r>
        <w:rPr>
          <w:spacing w:val="-4"/>
        </w:rPr>
        <w:t xml:space="preserve"> </w:t>
      </w:r>
      <w:r>
        <w:t>rechtzeitig zu stellen, dass die Vergabekammer sie auf ihre Plausibilität und eine mögliche offensichtliche</w:t>
      </w:r>
      <w:r>
        <w:rPr>
          <w:spacing w:val="-10"/>
        </w:rPr>
        <w:t xml:space="preserve"> </w:t>
      </w:r>
      <w:r>
        <w:t>Unzulässigkeit</w:t>
      </w:r>
      <w:r>
        <w:rPr>
          <w:spacing w:val="-8"/>
        </w:rPr>
        <w:t xml:space="preserve"> </w:t>
      </w:r>
      <w:r>
        <w:t>oder</w:t>
      </w:r>
      <w:r>
        <w:rPr>
          <w:spacing w:val="-11"/>
        </w:rPr>
        <w:t xml:space="preserve"> </w:t>
      </w:r>
      <w:r>
        <w:t>Unbegründetheit</w:t>
      </w:r>
      <w:r>
        <w:rPr>
          <w:spacing w:val="-8"/>
        </w:rPr>
        <w:t xml:space="preserve"> </w:t>
      </w:r>
      <w:r>
        <w:t>noch</w:t>
      </w:r>
      <w:r>
        <w:rPr>
          <w:spacing w:val="-9"/>
        </w:rPr>
        <w:t xml:space="preserve"> </w:t>
      </w:r>
      <w:r>
        <w:t>vor</w:t>
      </w:r>
      <w:r>
        <w:rPr>
          <w:spacing w:val="-8"/>
        </w:rPr>
        <w:t xml:space="preserve"> </w:t>
      </w:r>
      <w:r>
        <w:t>der</w:t>
      </w:r>
      <w:r>
        <w:rPr>
          <w:spacing w:val="-8"/>
        </w:rPr>
        <w:t xml:space="preserve"> </w:t>
      </w:r>
      <w:r>
        <w:t>beabsichtigten Zuschlagserteilung</w:t>
      </w:r>
      <w:r>
        <w:rPr>
          <w:spacing w:val="-1"/>
        </w:rPr>
        <w:t xml:space="preserve"> </w:t>
      </w:r>
      <w:r>
        <w:t>an</w:t>
      </w:r>
      <w:r>
        <w:rPr>
          <w:spacing w:val="-4"/>
        </w:rPr>
        <w:t xml:space="preserve"> </w:t>
      </w:r>
      <w:r>
        <w:t>das</w:t>
      </w:r>
      <w:r>
        <w:rPr>
          <w:spacing w:val="-1"/>
        </w:rPr>
        <w:t xml:space="preserve"> </w:t>
      </w:r>
      <w:r>
        <w:t>konkurrierende</w:t>
      </w:r>
      <w:r>
        <w:rPr>
          <w:spacing w:val="-4"/>
        </w:rPr>
        <w:t xml:space="preserve"> </w:t>
      </w:r>
      <w:r>
        <w:t>Unternehmen</w:t>
      </w:r>
      <w:r>
        <w:rPr>
          <w:spacing w:val="-1"/>
        </w:rPr>
        <w:t xml:space="preserve"> </w:t>
      </w:r>
      <w:r>
        <w:t>prüfen</w:t>
      </w:r>
      <w:r>
        <w:rPr>
          <w:spacing w:val="-4"/>
        </w:rPr>
        <w:t xml:space="preserve"> </w:t>
      </w:r>
      <w:r>
        <w:t>kann. Die</w:t>
      </w:r>
      <w:r>
        <w:rPr>
          <w:spacing w:val="-1"/>
        </w:rPr>
        <w:t xml:space="preserve"> </w:t>
      </w:r>
      <w:r>
        <w:t>Übermittlung an den Auftraggeber mit der Folge des gesetzlichen Zuschlagsverbots erfolgt</w:t>
      </w:r>
      <w:r>
        <w:rPr>
          <w:spacing w:val="-11"/>
        </w:rPr>
        <w:t xml:space="preserve"> </w:t>
      </w:r>
      <w:r>
        <w:t>erst</w:t>
      </w:r>
      <w:r>
        <w:rPr>
          <w:spacing w:val="-11"/>
        </w:rPr>
        <w:t xml:space="preserve"> </w:t>
      </w:r>
      <w:r>
        <w:t>im</w:t>
      </w:r>
      <w:r>
        <w:rPr>
          <w:spacing w:val="-11"/>
        </w:rPr>
        <w:t xml:space="preserve"> </w:t>
      </w:r>
      <w:r>
        <w:t>Anschluss</w:t>
      </w:r>
      <w:r>
        <w:rPr>
          <w:spacing w:val="-14"/>
        </w:rPr>
        <w:t xml:space="preserve"> </w:t>
      </w:r>
      <w:r>
        <w:t>an</w:t>
      </w:r>
      <w:r>
        <w:rPr>
          <w:spacing w:val="-13"/>
        </w:rPr>
        <w:t xml:space="preserve"> </w:t>
      </w:r>
      <w:r>
        <w:t>diese</w:t>
      </w:r>
      <w:r>
        <w:rPr>
          <w:spacing w:val="-13"/>
        </w:rPr>
        <w:t xml:space="preserve"> </w:t>
      </w:r>
      <w:r>
        <w:t>Prüfung.</w:t>
      </w:r>
      <w:r>
        <w:rPr>
          <w:spacing w:val="-9"/>
        </w:rPr>
        <w:t xml:space="preserve"> </w:t>
      </w:r>
      <w:r>
        <w:t>Weiter</w:t>
      </w:r>
      <w:r>
        <w:rPr>
          <w:spacing w:val="-14"/>
        </w:rPr>
        <w:t xml:space="preserve"> </w:t>
      </w:r>
      <w:r>
        <w:t>ist</w:t>
      </w:r>
      <w:r>
        <w:rPr>
          <w:spacing w:val="-11"/>
        </w:rPr>
        <w:t xml:space="preserve"> </w:t>
      </w:r>
      <w:r>
        <w:t>zu</w:t>
      </w:r>
      <w:r>
        <w:rPr>
          <w:spacing w:val="-12"/>
        </w:rPr>
        <w:t xml:space="preserve"> </w:t>
      </w:r>
      <w:r>
        <w:t>beachten,</w:t>
      </w:r>
      <w:r>
        <w:rPr>
          <w:spacing w:val="-11"/>
        </w:rPr>
        <w:t xml:space="preserve"> </w:t>
      </w:r>
      <w:r>
        <w:t>dass</w:t>
      </w:r>
      <w:r>
        <w:rPr>
          <w:spacing w:val="-12"/>
        </w:rPr>
        <w:t xml:space="preserve"> </w:t>
      </w:r>
      <w:r>
        <w:t>Anträge, die zu spät eingehen, erst am darauffolgenden Arbeitstag übermittelt werden können. Die Vergabekammern empfehlen außerdem eine frühzeitige telefonische Vorankündigung. Nachprüfungsanträge können auf dem Postweg, per Telefax</w:t>
      </w:r>
      <w:r>
        <w:rPr>
          <w:spacing w:val="31"/>
        </w:rPr>
        <w:t xml:space="preserve"> </w:t>
      </w:r>
      <w:r>
        <w:t>oder</w:t>
      </w:r>
      <w:r>
        <w:rPr>
          <w:spacing w:val="30"/>
        </w:rPr>
        <w:t xml:space="preserve"> </w:t>
      </w:r>
      <w:r>
        <w:t>über</w:t>
      </w:r>
      <w:r>
        <w:rPr>
          <w:spacing w:val="29"/>
        </w:rPr>
        <w:t xml:space="preserve"> </w:t>
      </w:r>
      <w:r>
        <w:t>das</w:t>
      </w:r>
      <w:r>
        <w:rPr>
          <w:spacing w:val="29"/>
        </w:rPr>
        <w:t xml:space="preserve"> </w:t>
      </w:r>
      <w:r>
        <w:t>elektronische</w:t>
      </w:r>
      <w:r>
        <w:rPr>
          <w:spacing w:val="26"/>
        </w:rPr>
        <w:t xml:space="preserve"> </w:t>
      </w:r>
      <w:r>
        <w:t>Gerichts-</w:t>
      </w:r>
      <w:r>
        <w:rPr>
          <w:spacing w:val="30"/>
        </w:rPr>
        <w:t xml:space="preserve"> </w:t>
      </w:r>
      <w:r>
        <w:t>und</w:t>
      </w:r>
      <w:r>
        <w:rPr>
          <w:spacing w:val="28"/>
        </w:rPr>
        <w:t xml:space="preserve"> </w:t>
      </w:r>
      <w:r>
        <w:t>Verwaltungspostfach</w:t>
      </w:r>
      <w:r>
        <w:rPr>
          <w:spacing w:val="28"/>
        </w:rPr>
        <w:t xml:space="preserve"> </w:t>
      </w:r>
      <w:r>
        <w:t>(EGVP, beBPO,</w:t>
      </w:r>
      <w:r>
        <w:rPr>
          <w:spacing w:val="-5"/>
        </w:rPr>
        <w:t xml:space="preserve"> </w:t>
      </w:r>
      <w:r>
        <w:t>beA)</w:t>
      </w:r>
      <w:r>
        <w:rPr>
          <w:spacing w:val="-5"/>
        </w:rPr>
        <w:t xml:space="preserve"> </w:t>
      </w:r>
      <w:r>
        <w:t>mit</w:t>
      </w:r>
      <w:r>
        <w:rPr>
          <w:spacing w:val="-4"/>
        </w:rPr>
        <w:t xml:space="preserve"> </w:t>
      </w:r>
      <w:r>
        <w:t>der</w:t>
      </w:r>
      <w:r>
        <w:rPr>
          <w:spacing w:val="-5"/>
        </w:rPr>
        <w:t xml:space="preserve"> </w:t>
      </w:r>
      <w:r>
        <w:t>Bezeichnung</w:t>
      </w:r>
      <w:r>
        <w:rPr>
          <w:spacing w:val="-3"/>
        </w:rPr>
        <w:t xml:space="preserve"> </w:t>
      </w:r>
      <w:r>
        <w:t>„Vergabekammern</w:t>
      </w:r>
      <w:r>
        <w:rPr>
          <w:spacing w:val="-5"/>
        </w:rPr>
        <w:t xml:space="preserve"> </w:t>
      </w:r>
      <w:r>
        <w:t>des</w:t>
      </w:r>
      <w:r>
        <w:rPr>
          <w:spacing w:val="-6"/>
        </w:rPr>
        <w:t xml:space="preserve"> </w:t>
      </w:r>
      <w:r>
        <w:t>Saarlandes“</w:t>
      </w:r>
      <w:r>
        <w:rPr>
          <w:spacing w:val="-4"/>
        </w:rPr>
        <w:t xml:space="preserve"> </w:t>
      </w:r>
      <w:r>
        <w:rPr>
          <w:spacing w:val="-2"/>
        </w:rPr>
        <w:t>übermit</w:t>
      </w:r>
      <w:r>
        <w:t>telt</w:t>
      </w:r>
      <w:r>
        <w:rPr>
          <w:spacing w:val="-7"/>
        </w:rPr>
        <w:t xml:space="preserve"> </w:t>
      </w:r>
      <w:r>
        <w:t>werden.</w:t>
      </w:r>
      <w:r>
        <w:rPr>
          <w:spacing w:val="-6"/>
        </w:rPr>
        <w:t xml:space="preserve"> </w:t>
      </w:r>
      <w:r>
        <w:t>Das</w:t>
      </w:r>
      <w:r>
        <w:rPr>
          <w:spacing w:val="-6"/>
        </w:rPr>
        <w:t xml:space="preserve"> </w:t>
      </w:r>
      <w:r>
        <w:t>Übersenden</w:t>
      </w:r>
      <w:r>
        <w:rPr>
          <w:spacing w:val="-6"/>
        </w:rPr>
        <w:t xml:space="preserve"> </w:t>
      </w:r>
      <w:r>
        <w:t>einer</w:t>
      </w:r>
      <w:r>
        <w:rPr>
          <w:spacing w:val="-5"/>
        </w:rPr>
        <w:t xml:space="preserve"> </w:t>
      </w:r>
      <w:r>
        <w:t>einfachen</w:t>
      </w:r>
      <w:r>
        <w:rPr>
          <w:spacing w:val="-6"/>
        </w:rPr>
        <w:t xml:space="preserve"> </w:t>
      </w:r>
      <w:r>
        <w:t>E-Mail</w:t>
      </w:r>
      <w:r>
        <w:rPr>
          <w:spacing w:val="-6"/>
        </w:rPr>
        <w:t xml:space="preserve"> </w:t>
      </w:r>
      <w:r>
        <w:t>ist</w:t>
      </w:r>
      <w:r>
        <w:rPr>
          <w:spacing w:val="-4"/>
        </w:rPr>
        <w:t xml:space="preserve"> </w:t>
      </w:r>
      <w:r>
        <w:t>nicht</w:t>
      </w:r>
      <w:r>
        <w:rPr>
          <w:spacing w:val="-4"/>
        </w:rPr>
        <w:t xml:space="preserve"> </w:t>
      </w:r>
      <w:r>
        <w:rPr>
          <w:spacing w:val="-2"/>
        </w:rPr>
        <w:t>ausreichend.</w:t>
      </w:r>
    </w:p>
    <w:sectPr w:rsidR="006D6AC9">
      <w:headerReference w:type="default" r:id="rId12"/>
      <w:footerReference w:type="defaul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C2C707" w14:textId="77777777" w:rsidR="00BD29E5" w:rsidRDefault="00BD29E5" w:rsidP="00CE2EC5">
      <w:pPr>
        <w:spacing w:line="240" w:lineRule="auto"/>
      </w:pPr>
      <w:r>
        <w:separator/>
      </w:r>
    </w:p>
  </w:endnote>
  <w:endnote w:type="continuationSeparator" w:id="0">
    <w:p w14:paraId="0E4AD81B" w14:textId="77777777" w:rsidR="00BD29E5" w:rsidRDefault="00BD29E5" w:rsidP="00CE2EC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17382599"/>
      <w:docPartObj>
        <w:docPartGallery w:val="Page Numbers (Bottom of Page)"/>
        <w:docPartUnique/>
      </w:docPartObj>
    </w:sdtPr>
    <w:sdtContent>
      <w:p w14:paraId="02575BE5" w14:textId="2BC75031" w:rsidR="007B3CEF" w:rsidRDefault="007B3CEF">
        <w:pPr>
          <w:pStyle w:val="Fuzeile"/>
          <w:jc w:val="right"/>
        </w:pPr>
        <w:r>
          <w:fldChar w:fldCharType="begin"/>
        </w:r>
        <w:r>
          <w:instrText>PAGE   \* MERGEFORMAT</w:instrText>
        </w:r>
        <w:r>
          <w:fldChar w:fldCharType="separate"/>
        </w:r>
        <w:r>
          <w:t>2</w:t>
        </w:r>
        <w:r>
          <w:fldChar w:fldCharType="end"/>
        </w:r>
      </w:p>
    </w:sdtContent>
  </w:sdt>
  <w:p w14:paraId="4869C7D8" w14:textId="77777777" w:rsidR="007B3CEF" w:rsidRDefault="007B3CE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5D5277" w14:textId="77777777" w:rsidR="00BD29E5" w:rsidRDefault="00BD29E5" w:rsidP="00CE2EC5">
      <w:pPr>
        <w:spacing w:line="240" w:lineRule="auto"/>
      </w:pPr>
      <w:r>
        <w:separator/>
      </w:r>
    </w:p>
  </w:footnote>
  <w:footnote w:type="continuationSeparator" w:id="0">
    <w:p w14:paraId="08E417EC" w14:textId="77777777" w:rsidR="00BD29E5" w:rsidRDefault="00BD29E5" w:rsidP="00CE2EC5">
      <w:pPr>
        <w:spacing w:line="240" w:lineRule="auto"/>
      </w:pPr>
      <w:r>
        <w:continuationSeparator/>
      </w:r>
    </w:p>
  </w:footnote>
  <w:footnote w:id="1">
    <w:p w14:paraId="5A139914" w14:textId="6DDA5B4F" w:rsidR="00ED6ED5" w:rsidRDefault="00ED6ED5">
      <w:pPr>
        <w:pStyle w:val="Funotentext"/>
        <w:rPr>
          <w:sz w:val="18"/>
          <w:szCs w:val="18"/>
        </w:rPr>
      </w:pPr>
      <w:r w:rsidRPr="00ED6ED5">
        <w:rPr>
          <w:rStyle w:val="Funotenzeichen"/>
          <w:sz w:val="18"/>
          <w:szCs w:val="18"/>
        </w:rPr>
        <w:footnoteRef/>
      </w:r>
      <w:r w:rsidRPr="00ED6ED5">
        <w:rPr>
          <w:sz w:val="18"/>
          <w:szCs w:val="18"/>
        </w:rPr>
        <w:t xml:space="preserve"> Hinweis</w:t>
      </w:r>
      <w:r w:rsidR="006B179E">
        <w:rPr>
          <w:sz w:val="18"/>
          <w:szCs w:val="18"/>
        </w:rPr>
        <w:t>e</w:t>
      </w:r>
      <w:r w:rsidRPr="00ED6ED5">
        <w:rPr>
          <w:sz w:val="18"/>
          <w:szCs w:val="18"/>
        </w:rPr>
        <w:t>: Zum Zwecke der besseren Lesbarkeit wird in den Vergabeunterlagen auf die gleichzeitige Verwendung der männlichen, weiblichen und diversen (m/w/d) Sprachform verzichtet. Sämtliche Personenbezeichnungen gelten gleichermaßen für alle Geschlechter.</w:t>
      </w:r>
    </w:p>
    <w:p w14:paraId="2AD8EC1E" w14:textId="5EE70D78" w:rsidR="006B179E" w:rsidRDefault="006B179E">
      <w:pPr>
        <w:pStyle w:val="Funotentext"/>
      </w:pPr>
      <w:r w:rsidRPr="006B179E">
        <w:rPr>
          <w:sz w:val="18"/>
          <w:szCs w:val="18"/>
        </w:rPr>
        <w:t>Der</w:t>
      </w:r>
      <w:r w:rsidRPr="006B179E">
        <w:rPr>
          <w:spacing w:val="-4"/>
          <w:sz w:val="18"/>
          <w:szCs w:val="18"/>
        </w:rPr>
        <w:t xml:space="preserve"> </w:t>
      </w:r>
      <w:r w:rsidRPr="006B179E">
        <w:rPr>
          <w:sz w:val="18"/>
          <w:szCs w:val="18"/>
        </w:rPr>
        <w:t>Begriff</w:t>
      </w:r>
      <w:r w:rsidRPr="006B179E">
        <w:rPr>
          <w:spacing w:val="-3"/>
          <w:sz w:val="18"/>
          <w:szCs w:val="18"/>
        </w:rPr>
        <w:t xml:space="preserve"> </w:t>
      </w:r>
      <w:r w:rsidRPr="006B179E">
        <w:rPr>
          <w:sz w:val="18"/>
          <w:szCs w:val="18"/>
        </w:rPr>
        <w:t>„Bieter“</w:t>
      </w:r>
      <w:r w:rsidRPr="006B179E">
        <w:rPr>
          <w:spacing w:val="-5"/>
          <w:sz w:val="18"/>
          <w:szCs w:val="18"/>
        </w:rPr>
        <w:t xml:space="preserve"> </w:t>
      </w:r>
      <w:r w:rsidRPr="006B179E">
        <w:rPr>
          <w:sz w:val="18"/>
          <w:szCs w:val="18"/>
        </w:rPr>
        <w:t>umfasst</w:t>
      </w:r>
      <w:r w:rsidRPr="006B179E">
        <w:rPr>
          <w:spacing w:val="-1"/>
          <w:sz w:val="18"/>
          <w:szCs w:val="18"/>
        </w:rPr>
        <w:t xml:space="preserve"> </w:t>
      </w:r>
      <w:r w:rsidRPr="006B179E">
        <w:rPr>
          <w:sz w:val="18"/>
          <w:szCs w:val="18"/>
        </w:rPr>
        <w:t>–</w:t>
      </w:r>
      <w:r w:rsidRPr="006B179E">
        <w:rPr>
          <w:spacing w:val="-6"/>
          <w:sz w:val="18"/>
          <w:szCs w:val="18"/>
        </w:rPr>
        <w:t xml:space="preserve"> </w:t>
      </w:r>
      <w:r w:rsidRPr="006B179E">
        <w:rPr>
          <w:sz w:val="18"/>
          <w:szCs w:val="18"/>
        </w:rPr>
        <w:t>soweit</w:t>
      </w:r>
      <w:r w:rsidRPr="006B179E">
        <w:rPr>
          <w:spacing w:val="-3"/>
          <w:sz w:val="18"/>
          <w:szCs w:val="18"/>
        </w:rPr>
        <w:t xml:space="preserve"> </w:t>
      </w:r>
      <w:r w:rsidRPr="006B179E">
        <w:rPr>
          <w:sz w:val="18"/>
          <w:szCs w:val="18"/>
        </w:rPr>
        <w:t>die</w:t>
      </w:r>
      <w:r w:rsidRPr="006B179E">
        <w:rPr>
          <w:spacing w:val="-5"/>
          <w:sz w:val="18"/>
          <w:szCs w:val="18"/>
        </w:rPr>
        <w:t xml:space="preserve"> </w:t>
      </w:r>
      <w:r w:rsidRPr="006B179E">
        <w:rPr>
          <w:sz w:val="18"/>
          <w:szCs w:val="18"/>
        </w:rPr>
        <w:t>„Bietergemeinschaft“</w:t>
      </w:r>
      <w:r w:rsidRPr="006B179E">
        <w:rPr>
          <w:spacing w:val="-4"/>
          <w:sz w:val="18"/>
          <w:szCs w:val="18"/>
        </w:rPr>
        <w:t xml:space="preserve"> </w:t>
      </w:r>
      <w:r w:rsidRPr="006B179E">
        <w:rPr>
          <w:sz w:val="18"/>
          <w:szCs w:val="18"/>
        </w:rPr>
        <w:t>nicht</w:t>
      </w:r>
      <w:r w:rsidRPr="006B179E">
        <w:rPr>
          <w:spacing w:val="-3"/>
          <w:sz w:val="18"/>
          <w:szCs w:val="18"/>
        </w:rPr>
        <w:t xml:space="preserve"> </w:t>
      </w:r>
      <w:r w:rsidRPr="006B179E">
        <w:rPr>
          <w:sz w:val="18"/>
          <w:szCs w:val="18"/>
        </w:rPr>
        <w:t>ausdrücklich Erwähnung</w:t>
      </w:r>
      <w:r w:rsidRPr="006B179E">
        <w:rPr>
          <w:spacing w:val="-2"/>
          <w:sz w:val="18"/>
          <w:szCs w:val="18"/>
        </w:rPr>
        <w:t xml:space="preserve"> </w:t>
      </w:r>
      <w:r w:rsidRPr="006B179E">
        <w:rPr>
          <w:sz w:val="18"/>
          <w:szCs w:val="18"/>
        </w:rPr>
        <w:t>findet</w:t>
      </w:r>
      <w:r w:rsidRPr="006B179E">
        <w:rPr>
          <w:spacing w:val="-2"/>
          <w:sz w:val="18"/>
          <w:szCs w:val="18"/>
        </w:rPr>
        <w:t xml:space="preserve"> </w:t>
      </w:r>
      <w:r w:rsidRPr="006B179E">
        <w:rPr>
          <w:sz w:val="18"/>
          <w:szCs w:val="18"/>
        </w:rPr>
        <w:t>- sowohl</w:t>
      </w:r>
      <w:r w:rsidRPr="006B179E">
        <w:rPr>
          <w:spacing w:val="-3"/>
          <w:sz w:val="18"/>
          <w:szCs w:val="18"/>
        </w:rPr>
        <w:t xml:space="preserve"> </w:t>
      </w:r>
      <w:r w:rsidRPr="006B179E">
        <w:rPr>
          <w:sz w:val="18"/>
          <w:szCs w:val="18"/>
        </w:rPr>
        <w:t>den</w:t>
      </w:r>
      <w:r w:rsidRPr="006B179E">
        <w:rPr>
          <w:spacing w:val="-1"/>
          <w:sz w:val="18"/>
          <w:szCs w:val="18"/>
        </w:rPr>
        <w:t xml:space="preserve"> </w:t>
      </w:r>
      <w:r w:rsidRPr="006B179E">
        <w:rPr>
          <w:sz w:val="18"/>
          <w:szCs w:val="18"/>
        </w:rPr>
        <w:t>„Einzelbieter“ als</w:t>
      </w:r>
      <w:r w:rsidRPr="006B179E">
        <w:rPr>
          <w:spacing w:val="-3"/>
          <w:sz w:val="18"/>
          <w:szCs w:val="18"/>
        </w:rPr>
        <w:t xml:space="preserve"> </w:t>
      </w:r>
      <w:r w:rsidRPr="006B179E">
        <w:rPr>
          <w:sz w:val="18"/>
          <w:szCs w:val="18"/>
        </w:rPr>
        <w:t>auch</w:t>
      </w:r>
      <w:r w:rsidRPr="006B179E">
        <w:rPr>
          <w:spacing w:val="-1"/>
          <w:sz w:val="18"/>
          <w:szCs w:val="18"/>
        </w:rPr>
        <w:t xml:space="preserve"> </w:t>
      </w:r>
      <w:r w:rsidRPr="006B179E">
        <w:rPr>
          <w:sz w:val="18"/>
          <w:szCs w:val="18"/>
        </w:rPr>
        <w:t>die</w:t>
      </w:r>
      <w:r w:rsidRPr="006B179E">
        <w:rPr>
          <w:spacing w:val="-1"/>
          <w:sz w:val="18"/>
          <w:szCs w:val="18"/>
        </w:rPr>
        <w:t xml:space="preserve"> </w:t>
      </w:r>
      <w:r w:rsidRPr="006B179E">
        <w:rPr>
          <w:sz w:val="18"/>
          <w:szCs w:val="18"/>
        </w:rPr>
        <w:t>„Bietergemeinschaft“. Entsprechendes gilt für den Begriff „Bewerber“</w:t>
      </w:r>
    </w:p>
  </w:footnote>
  <w:footnote w:id="2">
    <w:p w14:paraId="2699375D" w14:textId="74B8D9AB" w:rsidR="009C1B56" w:rsidRDefault="009C1B56">
      <w:pPr>
        <w:pStyle w:val="Funotentext"/>
      </w:pPr>
      <w:r>
        <w:rPr>
          <w:rStyle w:val="Funotenzeichen"/>
        </w:rPr>
        <w:footnoteRef/>
      </w:r>
      <w:r>
        <w:t xml:space="preserve"> </w:t>
      </w:r>
      <w:r w:rsidRPr="009C1B56">
        <w:rPr>
          <w:sz w:val="18"/>
          <w:szCs w:val="16"/>
        </w:rPr>
        <w:t xml:space="preserve">Die Angabe der </w:t>
      </w:r>
      <w:r>
        <w:rPr>
          <w:sz w:val="18"/>
          <w:szCs w:val="16"/>
        </w:rPr>
        <w:t>hier abgefragten</w:t>
      </w:r>
      <w:r w:rsidRPr="009C1B56">
        <w:rPr>
          <w:sz w:val="18"/>
          <w:szCs w:val="16"/>
        </w:rPr>
        <w:t xml:space="preserve"> Daten erfolgt rein aus informatorischen und statistischen </w:t>
      </w:r>
      <w:r w:rsidRPr="009C1B56">
        <w:rPr>
          <w:i/>
          <w:sz w:val="18"/>
          <w:szCs w:val="16"/>
        </w:rPr>
        <w:t>Zwecken</w:t>
      </w:r>
    </w:p>
  </w:footnote>
  <w:footnote w:id="3">
    <w:p w14:paraId="4442D5FA" w14:textId="2AD48517" w:rsidR="006F7B57" w:rsidRDefault="006F7B57">
      <w:pPr>
        <w:pStyle w:val="Funotentext"/>
      </w:pPr>
      <w:r>
        <w:rPr>
          <w:rStyle w:val="Funotenzeichen"/>
        </w:rPr>
        <w:footnoteRef/>
      </w:r>
      <w:r>
        <w:t xml:space="preserve"> </w:t>
      </w:r>
      <w:r>
        <w:rPr>
          <w:sz w:val="16"/>
        </w:rPr>
        <w:t>Vgl.</w:t>
      </w:r>
      <w:r>
        <w:rPr>
          <w:spacing w:val="-9"/>
          <w:sz w:val="16"/>
        </w:rPr>
        <w:t xml:space="preserve"> </w:t>
      </w:r>
      <w:r>
        <w:rPr>
          <w:sz w:val="16"/>
        </w:rPr>
        <w:t>Empfehlung</w:t>
      </w:r>
      <w:r>
        <w:rPr>
          <w:spacing w:val="-12"/>
          <w:sz w:val="16"/>
        </w:rPr>
        <w:t xml:space="preserve"> </w:t>
      </w:r>
      <w:r>
        <w:rPr>
          <w:sz w:val="16"/>
        </w:rPr>
        <w:t>2003/361/EG</w:t>
      </w:r>
      <w:r>
        <w:rPr>
          <w:spacing w:val="-8"/>
          <w:sz w:val="16"/>
        </w:rPr>
        <w:t xml:space="preserve"> </w:t>
      </w:r>
      <w:r>
        <w:rPr>
          <w:sz w:val="16"/>
        </w:rPr>
        <w:t>der</w:t>
      </w:r>
      <w:r>
        <w:rPr>
          <w:spacing w:val="-9"/>
          <w:sz w:val="16"/>
        </w:rPr>
        <w:t xml:space="preserve"> </w:t>
      </w:r>
      <w:r>
        <w:rPr>
          <w:sz w:val="16"/>
        </w:rPr>
        <w:t>Kommission</w:t>
      </w:r>
      <w:r>
        <w:rPr>
          <w:spacing w:val="-12"/>
          <w:sz w:val="16"/>
        </w:rPr>
        <w:t xml:space="preserve"> </w:t>
      </w:r>
      <w:r>
        <w:rPr>
          <w:sz w:val="16"/>
        </w:rPr>
        <w:t>vom</w:t>
      </w:r>
      <w:r>
        <w:rPr>
          <w:spacing w:val="-9"/>
          <w:sz w:val="16"/>
        </w:rPr>
        <w:t xml:space="preserve"> </w:t>
      </w:r>
      <w:r>
        <w:rPr>
          <w:sz w:val="16"/>
        </w:rPr>
        <w:t>6.</w:t>
      </w:r>
      <w:r>
        <w:rPr>
          <w:spacing w:val="-10"/>
          <w:sz w:val="16"/>
        </w:rPr>
        <w:t xml:space="preserve"> </w:t>
      </w:r>
      <w:r>
        <w:rPr>
          <w:sz w:val="16"/>
        </w:rPr>
        <w:t>Mai</w:t>
      </w:r>
      <w:r>
        <w:rPr>
          <w:spacing w:val="-8"/>
          <w:sz w:val="16"/>
        </w:rPr>
        <w:t xml:space="preserve"> </w:t>
      </w:r>
      <w:r>
        <w:rPr>
          <w:sz w:val="16"/>
        </w:rPr>
        <w:t>2003</w:t>
      </w:r>
      <w:r>
        <w:rPr>
          <w:spacing w:val="-12"/>
          <w:sz w:val="16"/>
        </w:rPr>
        <w:t xml:space="preserve"> </w:t>
      </w:r>
      <w:r>
        <w:rPr>
          <w:sz w:val="16"/>
        </w:rPr>
        <w:t>betreffend</w:t>
      </w:r>
      <w:r>
        <w:rPr>
          <w:spacing w:val="-11"/>
          <w:sz w:val="16"/>
        </w:rPr>
        <w:t xml:space="preserve"> </w:t>
      </w:r>
      <w:r>
        <w:rPr>
          <w:sz w:val="16"/>
        </w:rPr>
        <w:t>die</w:t>
      </w:r>
      <w:r>
        <w:rPr>
          <w:spacing w:val="-8"/>
          <w:sz w:val="16"/>
        </w:rPr>
        <w:t xml:space="preserve"> </w:t>
      </w:r>
      <w:r>
        <w:rPr>
          <w:sz w:val="16"/>
        </w:rPr>
        <w:t>Definition</w:t>
      </w:r>
      <w:r>
        <w:rPr>
          <w:spacing w:val="-10"/>
          <w:sz w:val="16"/>
        </w:rPr>
        <w:t xml:space="preserve"> </w:t>
      </w:r>
      <w:r>
        <w:rPr>
          <w:sz w:val="16"/>
        </w:rPr>
        <w:t>der</w:t>
      </w:r>
      <w:r>
        <w:rPr>
          <w:spacing w:val="-12"/>
          <w:sz w:val="16"/>
        </w:rPr>
        <w:t xml:space="preserve"> </w:t>
      </w:r>
      <w:r>
        <w:rPr>
          <w:sz w:val="16"/>
        </w:rPr>
        <w:t>Kleinstunternehmen</w:t>
      </w:r>
      <w:r>
        <w:rPr>
          <w:spacing w:val="-8"/>
          <w:sz w:val="16"/>
        </w:rPr>
        <w:t xml:space="preserve"> </w:t>
      </w:r>
      <w:r>
        <w:rPr>
          <w:sz w:val="16"/>
        </w:rPr>
        <w:t xml:space="preserve">sowie der kleinen und mittleren Unternehmen (ABl. L 124 vom 20.5.2003, S. 36), abrufbar unter </w:t>
      </w:r>
      <w:hyperlink r:id="rId1">
        <w:r>
          <w:rPr>
            <w:sz w:val="16"/>
          </w:rPr>
          <w:t>http://eurlex.europa.eu/legal-</w:t>
        </w:r>
      </w:hyperlink>
      <w:r>
        <w:rPr>
          <w:sz w:val="16"/>
        </w:rPr>
        <w:t xml:space="preserve"> </w:t>
      </w:r>
      <w:hyperlink r:id="rId2">
        <w:r>
          <w:rPr>
            <w:sz w:val="16"/>
          </w:rPr>
          <w:t>content/DE/TXT/PDF/?uri=CELEX:32003H0361&amp;from=DE.</w:t>
        </w:r>
      </w:hyperlink>
      <w:r>
        <w:rPr>
          <w:sz w:val="16"/>
        </w:rPr>
        <w:t xml:space="preserve"> Kleinstunternehmen: Unternehmen, die weniger als 10 Personen beschäftigen und deren Jahresumsatz und/oder Jahresbilanzsumme 2 Mio. EUR nicht übersteigt. Kleine Unter- nehmen: Unternehmen, die weniger als 50 Personen beschäftigen und deren Jahresumsatz und/oder Jahresbilanzsumme</w:t>
      </w:r>
      <w:r>
        <w:rPr>
          <w:spacing w:val="-6"/>
          <w:sz w:val="16"/>
        </w:rPr>
        <w:t xml:space="preserve"> </w:t>
      </w:r>
      <w:r>
        <w:rPr>
          <w:sz w:val="16"/>
        </w:rPr>
        <w:t>10</w:t>
      </w:r>
      <w:r>
        <w:rPr>
          <w:spacing w:val="-9"/>
          <w:sz w:val="16"/>
        </w:rPr>
        <w:t xml:space="preserve"> </w:t>
      </w:r>
      <w:r>
        <w:rPr>
          <w:sz w:val="16"/>
        </w:rPr>
        <w:t>Mio.</w:t>
      </w:r>
      <w:r>
        <w:rPr>
          <w:spacing w:val="-8"/>
          <w:sz w:val="16"/>
        </w:rPr>
        <w:t xml:space="preserve"> </w:t>
      </w:r>
      <w:r>
        <w:rPr>
          <w:sz w:val="16"/>
        </w:rPr>
        <w:t>EUR</w:t>
      </w:r>
      <w:r>
        <w:rPr>
          <w:spacing w:val="-7"/>
          <w:sz w:val="16"/>
        </w:rPr>
        <w:t xml:space="preserve"> </w:t>
      </w:r>
      <w:r>
        <w:rPr>
          <w:sz w:val="16"/>
        </w:rPr>
        <w:t>nicht</w:t>
      </w:r>
      <w:r>
        <w:rPr>
          <w:spacing w:val="-5"/>
          <w:sz w:val="16"/>
        </w:rPr>
        <w:t xml:space="preserve"> </w:t>
      </w:r>
      <w:r>
        <w:rPr>
          <w:sz w:val="16"/>
        </w:rPr>
        <w:t>übersteigt.</w:t>
      </w:r>
      <w:r>
        <w:rPr>
          <w:spacing w:val="-8"/>
          <w:sz w:val="16"/>
        </w:rPr>
        <w:t xml:space="preserve"> </w:t>
      </w:r>
      <w:r>
        <w:rPr>
          <w:sz w:val="16"/>
        </w:rPr>
        <w:t>Mittlere</w:t>
      </w:r>
      <w:r>
        <w:rPr>
          <w:spacing w:val="-9"/>
          <w:sz w:val="16"/>
        </w:rPr>
        <w:t xml:space="preserve"> </w:t>
      </w:r>
      <w:r>
        <w:rPr>
          <w:sz w:val="16"/>
        </w:rPr>
        <w:t>Unternehmen:</w:t>
      </w:r>
      <w:r>
        <w:rPr>
          <w:spacing w:val="-8"/>
          <w:sz w:val="16"/>
        </w:rPr>
        <w:t xml:space="preserve"> </w:t>
      </w:r>
      <w:r>
        <w:rPr>
          <w:sz w:val="16"/>
        </w:rPr>
        <w:t>Unternehmen,</w:t>
      </w:r>
      <w:r>
        <w:rPr>
          <w:spacing w:val="-5"/>
          <w:sz w:val="16"/>
        </w:rPr>
        <w:t xml:space="preserve"> </w:t>
      </w:r>
      <w:r>
        <w:rPr>
          <w:sz w:val="16"/>
        </w:rPr>
        <w:t>bei</w:t>
      </w:r>
      <w:r>
        <w:rPr>
          <w:spacing w:val="-8"/>
          <w:sz w:val="16"/>
        </w:rPr>
        <w:t xml:space="preserve"> </w:t>
      </w:r>
      <w:r>
        <w:rPr>
          <w:sz w:val="16"/>
        </w:rPr>
        <w:t>denen</w:t>
      </w:r>
      <w:r>
        <w:rPr>
          <w:spacing w:val="-9"/>
          <w:sz w:val="16"/>
        </w:rPr>
        <w:t xml:space="preserve"> </w:t>
      </w:r>
      <w:r>
        <w:rPr>
          <w:sz w:val="16"/>
        </w:rPr>
        <w:t>es</w:t>
      </w:r>
      <w:r>
        <w:rPr>
          <w:spacing w:val="-7"/>
          <w:sz w:val="16"/>
        </w:rPr>
        <w:t xml:space="preserve"> </w:t>
      </w:r>
      <w:r>
        <w:rPr>
          <w:sz w:val="16"/>
        </w:rPr>
        <w:t>sich</w:t>
      </w:r>
      <w:r>
        <w:rPr>
          <w:spacing w:val="-9"/>
          <w:sz w:val="16"/>
        </w:rPr>
        <w:t xml:space="preserve"> </w:t>
      </w:r>
      <w:r>
        <w:rPr>
          <w:sz w:val="16"/>
        </w:rPr>
        <w:t>weder</w:t>
      </w:r>
      <w:r>
        <w:rPr>
          <w:spacing w:val="-7"/>
          <w:sz w:val="16"/>
        </w:rPr>
        <w:t xml:space="preserve"> </w:t>
      </w:r>
      <w:r>
        <w:rPr>
          <w:sz w:val="16"/>
        </w:rPr>
        <w:t>um</w:t>
      </w:r>
      <w:r>
        <w:rPr>
          <w:spacing w:val="-8"/>
          <w:sz w:val="16"/>
        </w:rPr>
        <w:t xml:space="preserve"> </w:t>
      </w:r>
      <w:r>
        <w:rPr>
          <w:sz w:val="16"/>
        </w:rPr>
        <w:t>Kleinstunternehmen</w:t>
      </w:r>
      <w:r>
        <w:rPr>
          <w:spacing w:val="-4"/>
          <w:sz w:val="16"/>
        </w:rPr>
        <w:t xml:space="preserve"> </w:t>
      </w:r>
      <w:r>
        <w:rPr>
          <w:sz w:val="16"/>
        </w:rPr>
        <w:t>noch</w:t>
      </w:r>
      <w:r>
        <w:rPr>
          <w:spacing w:val="-6"/>
          <w:sz w:val="16"/>
        </w:rPr>
        <w:t xml:space="preserve"> </w:t>
      </w:r>
      <w:r>
        <w:rPr>
          <w:sz w:val="16"/>
        </w:rPr>
        <w:t>um</w:t>
      </w:r>
      <w:r>
        <w:rPr>
          <w:spacing w:val="-5"/>
          <w:sz w:val="16"/>
        </w:rPr>
        <w:t xml:space="preserve"> </w:t>
      </w:r>
      <w:r>
        <w:rPr>
          <w:sz w:val="16"/>
        </w:rPr>
        <w:t>kleine</w:t>
      </w:r>
      <w:r>
        <w:rPr>
          <w:spacing w:val="-6"/>
          <w:sz w:val="16"/>
        </w:rPr>
        <w:t xml:space="preserve"> </w:t>
      </w:r>
      <w:r>
        <w:rPr>
          <w:sz w:val="16"/>
        </w:rPr>
        <w:t>Unternehmen</w:t>
      </w:r>
      <w:r>
        <w:rPr>
          <w:spacing w:val="-6"/>
          <w:sz w:val="16"/>
        </w:rPr>
        <w:t xml:space="preserve"> </w:t>
      </w:r>
      <w:r>
        <w:rPr>
          <w:sz w:val="16"/>
        </w:rPr>
        <w:t>handelt,</w:t>
      </w:r>
      <w:r>
        <w:rPr>
          <w:spacing w:val="-4"/>
          <w:sz w:val="16"/>
        </w:rPr>
        <w:t xml:space="preserve"> </w:t>
      </w:r>
      <w:r>
        <w:rPr>
          <w:sz w:val="16"/>
        </w:rPr>
        <w:t>die</w:t>
      </w:r>
      <w:r>
        <w:rPr>
          <w:spacing w:val="-3"/>
          <w:sz w:val="16"/>
        </w:rPr>
        <w:t xml:space="preserve"> </w:t>
      </w:r>
      <w:r>
        <w:rPr>
          <w:sz w:val="16"/>
        </w:rPr>
        <w:t>weniger</w:t>
      </w:r>
      <w:r>
        <w:rPr>
          <w:spacing w:val="-3"/>
          <w:sz w:val="16"/>
        </w:rPr>
        <w:t xml:space="preserve"> </w:t>
      </w:r>
      <w:r>
        <w:rPr>
          <w:sz w:val="16"/>
        </w:rPr>
        <w:t>als</w:t>
      </w:r>
      <w:r>
        <w:rPr>
          <w:spacing w:val="-2"/>
          <w:sz w:val="16"/>
        </w:rPr>
        <w:t xml:space="preserve"> </w:t>
      </w:r>
      <w:r>
        <w:rPr>
          <w:sz w:val="16"/>
        </w:rPr>
        <w:t>250</w:t>
      </w:r>
      <w:r>
        <w:rPr>
          <w:spacing w:val="-6"/>
          <w:sz w:val="16"/>
        </w:rPr>
        <w:t xml:space="preserve"> </w:t>
      </w:r>
      <w:r>
        <w:rPr>
          <w:sz w:val="16"/>
        </w:rPr>
        <w:t>Personen</w:t>
      </w:r>
      <w:r>
        <w:rPr>
          <w:spacing w:val="-3"/>
          <w:sz w:val="16"/>
        </w:rPr>
        <w:t xml:space="preserve"> </w:t>
      </w:r>
      <w:r>
        <w:rPr>
          <w:sz w:val="16"/>
        </w:rPr>
        <w:t>beschäftigen</w:t>
      </w:r>
      <w:r>
        <w:rPr>
          <w:spacing w:val="-3"/>
          <w:sz w:val="16"/>
        </w:rPr>
        <w:t xml:space="preserve"> </w:t>
      </w:r>
      <w:r>
        <w:rPr>
          <w:sz w:val="16"/>
        </w:rPr>
        <w:t>und</w:t>
      </w:r>
      <w:r>
        <w:rPr>
          <w:spacing w:val="-6"/>
          <w:sz w:val="16"/>
        </w:rPr>
        <w:t xml:space="preserve"> </w:t>
      </w:r>
      <w:r>
        <w:rPr>
          <w:sz w:val="16"/>
        </w:rPr>
        <w:t>deren</w:t>
      </w:r>
      <w:r>
        <w:rPr>
          <w:spacing w:val="-3"/>
          <w:sz w:val="16"/>
        </w:rPr>
        <w:t xml:space="preserve"> </w:t>
      </w:r>
      <w:r>
        <w:rPr>
          <w:sz w:val="16"/>
        </w:rPr>
        <w:t>Jahresumsatz</w:t>
      </w:r>
      <w:r>
        <w:rPr>
          <w:spacing w:val="-2"/>
          <w:sz w:val="16"/>
        </w:rPr>
        <w:t xml:space="preserve"> </w:t>
      </w:r>
      <w:r>
        <w:rPr>
          <w:sz w:val="16"/>
        </w:rPr>
        <w:t>50</w:t>
      </w:r>
      <w:r>
        <w:rPr>
          <w:spacing w:val="-6"/>
          <w:sz w:val="16"/>
        </w:rPr>
        <w:t xml:space="preserve"> </w:t>
      </w:r>
      <w:r>
        <w:rPr>
          <w:sz w:val="16"/>
        </w:rPr>
        <w:t>Mio. EUR nicht übersteigt und/oder deren Jahresbilanzsumme 43 Mio. EUR nicht übersteigt</w:t>
      </w:r>
    </w:p>
  </w:footnote>
  <w:footnote w:id="4">
    <w:p w14:paraId="5713F371" w14:textId="77777777" w:rsidR="004B5CC6" w:rsidRPr="00857261" w:rsidRDefault="004B5CC6" w:rsidP="004B5CC6">
      <w:pPr>
        <w:pStyle w:val="Funotentext"/>
        <w:rPr>
          <w:color w:val="000000" w:themeColor="text1"/>
        </w:rPr>
      </w:pPr>
      <w:r w:rsidRPr="00857261">
        <w:rPr>
          <w:rStyle w:val="Funotenzeichen"/>
          <w:color w:val="000000" w:themeColor="text1"/>
        </w:rPr>
        <w:footnoteRef/>
      </w:r>
      <w:r w:rsidRPr="00857261">
        <w:rPr>
          <w:color w:val="000000" w:themeColor="text1"/>
        </w:rPr>
        <w:t xml:space="preserve"> </w:t>
      </w:r>
      <w:r w:rsidRPr="00857261">
        <w:rPr>
          <w:color w:val="000000" w:themeColor="text1"/>
          <w:spacing w:val="-2"/>
        </w:rPr>
        <w:t xml:space="preserve">Dies ist eine vorläufige Frist, die Frist wird nach Prüfung der Teilnahmeanträge wird mit dem </w:t>
      </w:r>
      <w:r w:rsidRPr="00857261">
        <w:rPr>
          <w:color w:val="000000" w:themeColor="text1"/>
        </w:rPr>
        <w:t>Versand der Aufforderung zur Angebotsabgabe an geeignete Bewerber vom öffentlichen Auftraggeber mitgeteilt und kann daher ggf. verlängert sein</w:t>
      </w:r>
    </w:p>
  </w:footnote>
  <w:footnote w:id="5">
    <w:p w14:paraId="44342EBB" w14:textId="045C447C" w:rsidR="00F81E12" w:rsidRDefault="00F81E12">
      <w:pPr>
        <w:pStyle w:val="Funotentext"/>
      </w:pPr>
      <w:r w:rsidRPr="00857261">
        <w:rPr>
          <w:rStyle w:val="Funotenzeichen"/>
          <w:color w:val="000000" w:themeColor="text1"/>
        </w:rPr>
        <w:footnoteRef/>
      </w:r>
      <w:r w:rsidRPr="00857261">
        <w:rPr>
          <w:color w:val="000000" w:themeColor="text1"/>
        </w:rPr>
        <w:t xml:space="preserve"> </w:t>
      </w:r>
      <w:r w:rsidRPr="00857261">
        <w:rPr>
          <w:color w:val="000000" w:themeColor="text1"/>
          <w:spacing w:val="-2"/>
        </w:rPr>
        <w:t xml:space="preserve">sofern keine vom Auftraggeber vorbehaltene unmittelbare </w:t>
      </w:r>
      <w:r>
        <w:rPr>
          <w:spacing w:val="-2"/>
        </w:rPr>
        <w:t>Bezuschlagung eines Erstangebots erfolgt</w:t>
      </w:r>
    </w:p>
  </w:footnote>
  <w:footnote w:id="6">
    <w:p w14:paraId="53E653C1" w14:textId="14D66027" w:rsidR="00F81E12" w:rsidRDefault="00F81E12">
      <w:pPr>
        <w:pStyle w:val="Funotentext"/>
      </w:pPr>
      <w:r>
        <w:rPr>
          <w:rStyle w:val="Funotenzeichen"/>
        </w:rPr>
        <w:footnoteRef/>
      </w:r>
      <w:r>
        <w:t xml:space="preserve"> </w:t>
      </w:r>
      <w:r>
        <w:rPr>
          <w:spacing w:val="-2"/>
        </w:rPr>
        <w:t>sofern keine vom Auftraggeber vorbehaltene unmittelbare Bezuschlagung eines Erstangebots erfolgt</w:t>
      </w:r>
    </w:p>
  </w:footnote>
  <w:footnote w:id="7">
    <w:p w14:paraId="058A116E" w14:textId="6DEC0539" w:rsidR="00F81E12" w:rsidRDefault="00F81E12">
      <w:pPr>
        <w:pStyle w:val="Funotentext"/>
      </w:pPr>
      <w:r>
        <w:rPr>
          <w:rStyle w:val="Funotenzeichen"/>
        </w:rPr>
        <w:footnoteRef/>
      </w:r>
      <w:r>
        <w:t xml:space="preserve"> </w:t>
      </w:r>
      <w:r>
        <w:rPr>
          <w:spacing w:val="-2"/>
        </w:rPr>
        <w:t>sofern keine vom Auftraggeber vorbehaltene unmittelbare Bezuschlagung eines Erstangebots erfolgt</w:t>
      </w:r>
    </w:p>
  </w:footnote>
  <w:footnote w:id="8">
    <w:p w14:paraId="4CFD3D90" w14:textId="364B46A0" w:rsidR="00F81E12" w:rsidRDefault="00F81E12">
      <w:pPr>
        <w:pStyle w:val="Funotentext"/>
      </w:pPr>
      <w:r>
        <w:rPr>
          <w:rStyle w:val="Funotenzeichen"/>
        </w:rPr>
        <w:footnoteRef/>
      </w:r>
      <w:r>
        <w:t xml:space="preserve"> </w:t>
      </w:r>
      <w:r>
        <w:rPr>
          <w:spacing w:val="-2"/>
        </w:rPr>
        <w:t>sofern keine vom Auftraggeber vorbehaltene unmittelbare Bezuschlagung eines Erstangebots erfolgt</w:t>
      </w:r>
    </w:p>
  </w:footnote>
  <w:footnote w:id="9">
    <w:p w14:paraId="2509B463" w14:textId="33A554FA" w:rsidR="00F81E12" w:rsidRDefault="00F81E12">
      <w:pPr>
        <w:pStyle w:val="Funotentext"/>
      </w:pPr>
      <w:r>
        <w:rPr>
          <w:rStyle w:val="Funotenzeichen"/>
        </w:rPr>
        <w:footnoteRef/>
      </w:r>
      <w:r>
        <w:t xml:space="preserve"> </w:t>
      </w:r>
      <w:r>
        <w:rPr>
          <w:spacing w:val="-2"/>
        </w:rPr>
        <w:t>sofern keine vom Auftraggeber vorbehaltene unmittelbare Bezuschlagung eines Erstangebots erfolgt</w:t>
      </w:r>
    </w:p>
  </w:footnote>
  <w:footnote w:id="10">
    <w:p w14:paraId="38AF992F" w14:textId="3E07ABA7" w:rsidR="00F81E12" w:rsidRDefault="00F81E12">
      <w:pPr>
        <w:pStyle w:val="Funotentext"/>
      </w:pPr>
      <w:r>
        <w:rPr>
          <w:rStyle w:val="Funotenzeichen"/>
        </w:rPr>
        <w:footnoteRef/>
      </w:r>
      <w:r>
        <w:t xml:space="preserve"> </w:t>
      </w:r>
      <w:r>
        <w:rPr>
          <w:spacing w:val="-2"/>
        </w:rPr>
        <w:t>sofern keine vom Auftraggeber vorbehaltene unmittelbare Bezuschlagung eines Erstangebots erfolgt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E1C84" w14:textId="1030D5A9" w:rsidR="00CE2EC5" w:rsidRDefault="00CE2EC5">
    <w:pPr>
      <w:pStyle w:val="Kopfzeile"/>
    </w:pPr>
    <w:r>
      <w:t>Öffentlicher Auftraggeber: IT-DLZ Saarbrücken</w:t>
    </w:r>
  </w:p>
  <w:p w14:paraId="3B7A62DA" w14:textId="612F0C27" w:rsidR="00CE2EC5" w:rsidRDefault="00CE2EC5">
    <w:pPr>
      <w:pStyle w:val="Kopfzeile"/>
    </w:pPr>
    <w:r w:rsidRPr="00CE2EC5">
      <w:t>Projekt E-Mail Archivierung</w:t>
    </w:r>
  </w:p>
  <w:p w14:paraId="43D45144" w14:textId="051D3BF6" w:rsidR="00CE2EC5" w:rsidRDefault="00CE2EC5">
    <w:pPr>
      <w:pStyle w:val="Kopfzeile"/>
    </w:pPr>
    <w:r>
      <w:t xml:space="preserve">Vergabeprojekt-Nr. </w:t>
    </w:r>
    <w:r w:rsidRPr="00CE2EC5">
      <w:t>5268/2023</w:t>
    </w:r>
  </w:p>
  <w:p w14:paraId="72A10F34" w14:textId="77777777" w:rsidR="00CE2EC5" w:rsidRDefault="00CE2EC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E1B4F"/>
    <w:multiLevelType w:val="hybridMultilevel"/>
    <w:tmpl w:val="BF42EADC"/>
    <w:lvl w:ilvl="0" w:tplc="8BB638B4">
      <w:start w:val="1"/>
      <w:numFmt w:val="lowerLetter"/>
      <w:lvlText w:val="%1)"/>
      <w:lvlJc w:val="left"/>
      <w:pPr>
        <w:ind w:left="1069" w:hanging="360"/>
      </w:pPr>
      <w:rPr>
        <w:rFonts w:ascii="Arial" w:eastAsia="Arial" w:hAnsi="Arial" w:cs="Arial" w:hint="default"/>
        <w:b/>
        <w:bCs/>
        <w:i w:val="0"/>
        <w:iCs w:val="0"/>
        <w:spacing w:val="-1"/>
        <w:w w:val="100"/>
        <w:sz w:val="22"/>
        <w:szCs w:val="22"/>
        <w:lang w:val="de-DE" w:eastAsia="en-US" w:bidi="ar-SA"/>
      </w:rPr>
    </w:lvl>
    <w:lvl w:ilvl="1" w:tplc="A052EA62">
      <w:numFmt w:val="bullet"/>
      <w:lvlText w:val="•"/>
      <w:lvlJc w:val="left"/>
      <w:pPr>
        <w:ind w:left="1932" w:hanging="360"/>
      </w:pPr>
      <w:rPr>
        <w:rFonts w:hint="default"/>
        <w:lang w:val="de-DE" w:eastAsia="en-US" w:bidi="ar-SA"/>
      </w:rPr>
    </w:lvl>
    <w:lvl w:ilvl="2" w:tplc="758AC97C">
      <w:numFmt w:val="bullet"/>
      <w:lvlText w:val="•"/>
      <w:lvlJc w:val="left"/>
      <w:pPr>
        <w:ind w:left="2804" w:hanging="360"/>
      </w:pPr>
      <w:rPr>
        <w:rFonts w:hint="default"/>
        <w:lang w:val="de-DE" w:eastAsia="en-US" w:bidi="ar-SA"/>
      </w:rPr>
    </w:lvl>
    <w:lvl w:ilvl="3" w:tplc="0C94D576">
      <w:numFmt w:val="bullet"/>
      <w:lvlText w:val="•"/>
      <w:lvlJc w:val="left"/>
      <w:pPr>
        <w:ind w:left="3676" w:hanging="360"/>
      </w:pPr>
      <w:rPr>
        <w:rFonts w:hint="default"/>
        <w:lang w:val="de-DE" w:eastAsia="en-US" w:bidi="ar-SA"/>
      </w:rPr>
    </w:lvl>
    <w:lvl w:ilvl="4" w:tplc="A05C5390">
      <w:numFmt w:val="bullet"/>
      <w:lvlText w:val="•"/>
      <w:lvlJc w:val="left"/>
      <w:pPr>
        <w:ind w:left="4548" w:hanging="360"/>
      </w:pPr>
      <w:rPr>
        <w:rFonts w:hint="default"/>
        <w:lang w:val="de-DE" w:eastAsia="en-US" w:bidi="ar-SA"/>
      </w:rPr>
    </w:lvl>
    <w:lvl w:ilvl="5" w:tplc="421204AC">
      <w:numFmt w:val="bullet"/>
      <w:lvlText w:val="•"/>
      <w:lvlJc w:val="left"/>
      <w:pPr>
        <w:ind w:left="5420" w:hanging="360"/>
      </w:pPr>
      <w:rPr>
        <w:rFonts w:hint="default"/>
        <w:lang w:val="de-DE" w:eastAsia="en-US" w:bidi="ar-SA"/>
      </w:rPr>
    </w:lvl>
    <w:lvl w:ilvl="6" w:tplc="ADB20C82">
      <w:numFmt w:val="bullet"/>
      <w:lvlText w:val="•"/>
      <w:lvlJc w:val="left"/>
      <w:pPr>
        <w:ind w:left="6292" w:hanging="360"/>
      </w:pPr>
      <w:rPr>
        <w:rFonts w:hint="default"/>
        <w:lang w:val="de-DE" w:eastAsia="en-US" w:bidi="ar-SA"/>
      </w:rPr>
    </w:lvl>
    <w:lvl w:ilvl="7" w:tplc="5524C330">
      <w:numFmt w:val="bullet"/>
      <w:lvlText w:val="•"/>
      <w:lvlJc w:val="left"/>
      <w:pPr>
        <w:ind w:left="7164" w:hanging="360"/>
      </w:pPr>
      <w:rPr>
        <w:rFonts w:hint="default"/>
        <w:lang w:val="de-DE" w:eastAsia="en-US" w:bidi="ar-SA"/>
      </w:rPr>
    </w:lvl>
    <w:lvl w:ilvl="8" w:tplc="84D8EEF8">
      <w:numFmt w:val="bullet"/>
      <w:lvlText w:val="•"/>
      <w:lvlJc w:val="left"/>
      <w:pPr>
        <w:ind w:left="8037" w:hanging="360"/>
      </w:pPr>
      <w:rPr>
        <w:rFonts w:hint="default"/>
        <w:lang w:val="de-DE" w:eastAsia="en-US" w:bidi="ar-SA"/>
      </w:rPr>
    </w:lvl>
  </w:abstractNum>
  <w:abstractNum w:abstractNumId="1" w15:restartNumberingAfterBreak="0">
    <w:nsid w:val="019E2E03"/>
    <w:multiLevelType w:val="hybridMultilevel"/>
    <w:tmpl w:val="6EE85D3E"/>
    <w:lvl w:ilvl="0" w:tplc="5E869568">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47920BB"/>
    <w:multiLevelType w:val="hybridMultilevel"/>
    <w:tmpl w:val="10468AD6"/>
    <w:lvl w:ilvl="0" w:tplc="D39CC814">
      <w:start w:val="1"/>
      <w:numFmt w:val="decimal"/>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48D1A22"/>
    <w:multiLevelType w:val="hybridMultilevel"/>
    <w:tmpl w:val="8B48B4D4"/>
    <w:lvl w:ilvl="0" w:tplc="D39801BE">
      <w:start w:val="1"/>
      <w:numFmt w:val="lowerLetter"/>
      <w:lvlText w:val="%1)"/>
      <w:lvlJc w:val="left"/>
      <w:pPr>
        <w:ind w:left="1069" w:hanging="360"/>
      </w:pPr>
      <w:rPr>
        <w:rFonts w:ascii="Arial" w:eastAsia="Arial" w:hAnsi="Arial" w:cs="Arial" w:hint="default"/>
        <w:b/>
        <w:bCs/>
        <w:i w:val="0"/>
        <w:iCs w:val="0"/>
        <w:spacing w:val="-1"/>
        <w:w w:val="100"/>
        <w:sz w:val="22"/>
        <w:szCs w:val="22"/>
        <w:lang w:val="de-DE" w:eastAsia="en-US" w:bidi="ar-SA"/>
      </w:rPr>
    </w:lvl>
    <w:lvl w:ilvl="1" w:tplc="1768760E">
      <w:numFmt w:val="bullet"/>
      <w:lvlText w:val="•"/>
      <w:lvlJc w:val="left"/>
      <w:pPr>
        <w:ind w:left="1932" w:hanging="360"/>
      </w:pPr>
      <w:rPr>
        <w:rFonts w:hint="default"/>
        <w:lang w:val="de-DE" w:eastAsia="en-US" w:bidi="ar-SA"/>
      </w:rPr>
    </w:lvl>
    <w:lvl w:ilvl="2" w:tplc="664E4206">
      <w:numFmt w:val="bullet"/>
      <w:lvlText w:val="•"/>
      <w:lvlJc w:val="left"/>
      <w:pPr>
        <w:ind w:left="2804" w:hanging="360"/>
      </w:pPr>
      <w:rPr>
        <w:rFonts w:hint="default"/>
        <w:lang w:val="de-DE" w:eastAsia="en-US" w:bidi="ar-SA"/>
      </w:rPr>
    </w:lvl>
    <w:lvl w:ilvl="3" w:tplc="3724ED90">
      <w:numFmt w:val="bullet"/>
      <w:lvlText w:val="•"/>
      <w:lvlJc w:val="left"/>
      <w:pPr>
        <w:ind w:left="3676" w:hanging="360"/>
      </w:pPr>
      <w:rPr>
        <w:rFonts w:hint="default"/>
        <w:lang w:val="de-DE" w:eastAsia="en-US" w:bidi="ar-SA"/>
      </w:rPr>
    </w:lvl>
    <w:lvl w:ilvl="4" w:tplc="4BCE9796">
      <w:numFmt w:val="bullet"/>
      <w:lvlText w:val="•"/>
      <w:lvlJc w:val="left"/>
      <w:pPr>
        <w:ind w:left="4548" w:hanging="360"/>
      </w:pPr>
      <w:rPr>
        <w:rFonts w:hint="default"/>
        <w:lang w:val="de-DE" w:eastAsia="en-US" w:bidi="ar-SA"/>
      </w:rPr>
    </w:lvl>
    <w:lvl w:ilvl="5" w:tplc="F288ED30">
      <w:numFmt w:val="bullet"/>
      <w:lvlText w:val="•"/>
      <w:lvlJc w:val="left"/>
      <w:pPr>
        <w:ind w:left="5420" w:hanging="360"/>
      </w:pPr>
      <w:rPr>
        <w:rFonts w:hint="default"/>
        <w:lang w:val="de-DE" w:eastAsia="en-US" w:bidi="ar-SA"/>
      </w:rPr>
    </w:lvl>
    <w:lvl w:ilvl="6" w:tplc="FB5EFE2A">
      <w:numFmt w:val="bullet"/>
      <w:lvlText w:val="•"/>
      <w:lvlJc w:val="left"/>
      <w:pPr>
        <w:ind w:left="6292" w:hanging="360"/>
      </w:pPr>
      <w:rPr>
        <w:rFonts w:hint="default"/>
        <w:lang w:val="de-DE" w:eastAsia="en-US" w:bidi="ar-SA"/>
      </w:rPr>
    </w:lvl>
    <w:lvl w:ilvl="7" w:tplc="2C9A990E">
      <w:numFmt w:val="bullet"/>
      <w:lvlText w:val="•"/>
      <w:lvlJc w:val="left"/>
      <w:pPr>
        <w:ind w:left="7164" w:hanging="360"/>
      </w:pPr>
      <w:rPr>
        <w:rFonts w:hint="default"/>
        <w:lang w:val="de-DE" w:eastAsia="en-US" w:bidi="ar-SA"/>
      </w:rPr>
    </w:lvl>
    <w:lvl w:ilvl="8" w:tplc="49A49236">
      <w:numFmt w:val="bullet"/>
      <w:lvlText w:val="•"/>
      <w:lvlJc w:val="left"/>
      <w:pPr>
        <w:ind w:left="8037" w:hanging="360"/>
      </w:pPr>
      <w:rPr>
        <w:rFonts w:hint="default"/>
        <w:lang w:val="de-DE" w:eastAsia="en-US" w:bidi="ar-SA"/>
      </w:rPr>
    </w:lvl>
  </w:abstractNum>
  <w:abstractNum w:abstractNumId="4" w15:restartNumberingAfterBreak="0">
    <w:nsid w:val="1BD86D74"/>
    <w:multiLevelType w:val="hybridMultilevel"/>
    <w:tmpl w:val="987E948A"/>
    <w:lvl w:ilvl="0" w:tplc="116010C2">
      <w:numFmt w:val="bullet"/>
      <w:lvlText w:val="☐"/>
      <w:lvlJc w:val="left"/>
      <w:pPr>
        <w:ind w:left="436" w:hanging="332"/>
      </w:pPr>
      <w:rPr>
        <w:rFonts w:ascii="MS Gothic" w:eastAsia="MS Gothic" w:hAnsi="MS Gothic" w:cs="MS Gothic" w:hint="default"/>
        <w:b w:val="0"/>
        <w:bCs w:val="0"/>
        <w:i w:val="0"/>
        <w:iCs w:val="0"/>
        <w:spacing w:val="0"/>
        <w:w w:val="100"/>
        <w:sz w:val="22"/>
        <w:szCs w:val="22"/>
        <w:lang w:val="de-DE" w:eastAsia="en-US" w:bidi="ar-SA"/>
      </w:rPr>
    </w:lvl>
    <w:lvl w:ilvl="1" w:tplc="476C5CFA">
      <w:numFmt w:val="bullet"/>
      <w:lvlText w:val="•"/>
      <w:lvlJc w:val="left"/>
      <w:pPr>
        <w:ind w:left="936" w:hanging="332"/>
      </w:pPr>
      <w:rPr>
        <w:rFonts w:hint="default"/>
        <w:lang w:val="de-DE" w:eastAsia="en-US" w:bidi="ar-SA"/>
      </w:rPr>
    </w:lvl>
    <w:lvl w:ilvl="2" w:tplc="38D0E47A">
      <w:numFmt w:val="bullet"/>
      <w:lvlText w:val="•"/>
      <w:lvlJc w:val="left"/>
      <w:pPr>
        <w:ind w:left="1433" w:hanging="332"/>
      </w:pPr>
      <w:rPr>
        <w:rFonts w:hint="default"/>
        <w:lang w:val="de-DE" w:eastAsia="en-US" w:bidi="ar-SA"/>
      </w:rPr>
    </w:lvl>
    <w:lvl w:ilvl="3" w:tplc="D9947B76">
      <w:numFmt w:val="bullet"/>
      <w:lvlText w:val="•"/>
      <w:lvlJc w:val="left"/>
      <w:pPr>
        <w:ind w:left="1930" w:hanging="332"/>
      </w:pPr>
      <w:rPr>
        <w:rFonts w:hint="default"/>
        <w:lang w:val="de-DE" w:eastAsia="en-US" w:bidi="ar-SA"/>
      </w:rPr>
    </w:lvl>
    <w:lvl w:ilvl="4" w:tplc="CF186D24">
      <w:numFmt w:val="bullet"/>
      <w:lvlText w:val="•"/>
      <w:lvlJc w:val="left"/>
      <w:pPr>
        <w:ind w:left="2427" w:hanging="332"/>
      </w:pPr>
      <w:rPr>
        <w:rFonts w:hint="default"/>
        <w:lang w:val="de-DE" w:eastAsia="en-US" w:bidi="ar-SA"/>
      </w:rPr>
    </w:lvl>
    <w:lvl w:ilvl="5" w:tplc="769EFAB2">
      <w:numFmt w:val="bullet"/>
      <w:lvlText w:val="•"/>
      <w:lvlJc w:val="left"/>
      <w:pPr>
        <w:ind w:left="2924" w:hanging="332"/>
      </w:pPr>
      <w:rPr>
        <w:rFonts w:hint="default"/>
        <w:lang w:val="de-DE" w:eastAsia="en-US" w:bidi="ar-SA"/>
      </w:rPr>
    </w:lvl>
    <w:lvl w:ilvl="6" w:tplc="11BE1FFC">
      <w:numFmt w:val="bullet"/>
      <w:lvlText w:val="•"/>
      <w:lvlJc w:val="left"/>
      <w:pPr>
        <w:ind w:left="3421" w:hanging="332"/>
      </w:pPr>
      <w:rPr>
        <w:rFonts w:hint="default"/>
        <w:lang w:val="de-DE" w:eastAsia="en-US" w:bidi="ar-SA"/>
      </w:rPr>
    </w:lvl>
    <w:lvl w:ilvl="7" w:tplc="6442A5CE">
      <w:numFmt w:val="bullet"/>
      <w:lvlText w:val="•"/>
      <w:lvlJc w:val="left"/>
      <w:pPr>
        <w:ind w:left="3918" w:hanging="332"/>
      </w:pPr>
      <w:rPr>
        <w:rFonts w:hint="default"/>
        <w:lang w:val="de-DE" w:eastAsia="en-US" w:bidi="ar-SA"/>
      </w:rPr>
    </w:lvl>
    <w:lvl w:ilvl="8" w:tplc="6112621A">
      <w:numFmt w:val="bullet"/>
      <w:lvlText w:val="•"/>
      <w:lvlJc w:val="left"/>
      <w:pPr>
        <w:ind w:left="4415" w:hanging="332"/>
      </w:pPr>
      <w:rPr>
        <w:rFonts w:hint="default"/>
        <w:lang w:val="de-DE" w:eastAsia="en-US" w:bidi="ar-SA"/>
      </w:rPr>
    </w:lvl>
  </w:abstractNum>
  <w:abstractNum w:abstractNumId="5" w15:restartNumberingAfterBreak="0">
    <w:nsid w:val="1D4925FD"/>
    <w:multiLevelType w:val="hybridMultilevel"/>
    <w:tmpl w:val="06C6138A"/>
    <w:lvl w:ilvl="0" w:tplc="D7BCE5B4">
      <w:start w:val="1"/>
      <w:numFmt w:val="lowerLetter"/>
      <w:lvlText w:val="%1)"/>
      <w:lvlJc w:val="left"/>
      <w:pPr>
        <w:ind w:left="1069" w:hanging="360"/>
      </w:pPr>
      <w:rPr>
        <w:rFonts w:ascii="Arial MT" w:eastAsia="Arial MT" w:hAnsi="Arial MT" w:cs="Arial MT" w:hint="default"/>
        <w:b w:val="0"/>
        <w:bCs w:val="0"/>
        <w:i w:val="0"/>
        <w:iCs w:val="0"/>
        <w:spacing w:val="-1"/>
        <w:w w:val="100"/>
        <w:sz w:val="22"/>
        <w:szCs w:val="22"/>
        <w:lang w:val="de-DE" w:eastAsia="en-US" w:bidi="ar-SA"/>
      </w:rPr>
    </w:lvl>
    <w:lvl w:ilvl="1" w:tplc="C422EAA4">
      <w:start w:val="1"/>
      <w:numFmt w:val="decimal"/>
      <w:lvlText w:val="(%2)"/>
      <w:lvlJc w:val="left"/>
      <w:pPr>
        <w:ind w:left="1134" w:hanging="425"/>
      </w:pPr>
      <w:rPr>
        <w:rFonts w:ascii="Arial MT" w:eastAsia="Arial MT" w:hAnsi="Arial MT" w:cs="Arial MT" w:hint="default"/>
        <w:b w:val="0"/>
        <w:bCs w:val="0"/>
        <w:i w:val="0"/>
        <w:iCs w:val="0"/>
        <w:spacing w:val="0"/>
        <w:w w:val="100"/>
        <w:sz w:val="22"/>
        <w:szCs w:val="22"/>
        <w:lang w:val="de-DE" w:eastAsia="en-US" w:bidi="ar-SA"/>
      </w:rPr>
    </w:lvl>
    <w:lvl w:ilvl="2" w:tplc="25D48F82">
      <w:numFmt w:val="bullet"/>
      <w:lvlText w:val="•"/>
      <w:lvlJc w:val="left"/>
      <w:pPr>
        <w:ind w:left="2100" w:hanging="425"/>
      </w:pPr>
      <w:rPr>
        <w:rFonts w:hint="default"/>
        <w:lang w:val="de-DE" w:eastAsia="en-US" w:bidi="ar-SA"/>
      </w:rPr>
    </w:lvl>
    <w:lvl w:ilvl="3" w:tplc="EBCCAD2C">
      <w:numFmt w:val="bullet"/>
      <w:lvlText w:val="•"/>
      <w:lvlJc w:val="left"/>
      <w:pPr>
        <w:ind w:left="3060" w:hanging="425"/>
      </w:pPr>
      <w:rPr>
        <w:rFonts w:hint="default"/>
        <w:lang w:val="de-DE" w:eastAsia="en-US" w:bidi="ar-SA"/>
      </w:rPr>
    </w:lvl>
    <w:lvl w:ilvl="4" w:tplc="0C48A4C0">
      <w:numFmt w:val="bullet"/>
      <w:lvlText w:val="•"/>
      <w:lvlJc w:val="left"/>
      <w:pPr>
        <w:ind w:left="4020" w:hanging="425"/>
      </w:pPr>
      <w:rPr>
        <w:rFonts w:hint="default"/>
        <w:lang w:val="de-DE" w:eastAsia="en-US" w:bidi="ar-SA"/>
      </w:rPr>
    </w:lvl>
    <w:lvl w:ilvl="5" w:tplc="D6061F3A">
      <w:numFmt w:val="bullet"/>
      <w:lvlText w:val="•"/>
      <w:lvlJc w:val="left"/>
      <w:pPr>
        <w:ind w:left="4980" w:hanging="425"/>
      </w:pPr>
      <w:rPr>
        <w:rFonts w:hint="default"/>
        <w:lang w:val="de-DE" w:eastAsia="en-US" w:bidi="ar-SA"/>
      </w:rPr>
    </w:lvl>
    <w:lvl w:ilvl="6" w:tplc="5DB8C55A">
      <w:numFmt w:val="bullet"/>
      <w:lvlText w:val="•"/>
      <w:lvlJc w:val="left"/>
      <w:pPr>
        <w:ind w:left="5940" w:hanging="425"/>
      </w:pPr>
      <w:rPr>
        <w:rFonts w:hint="default"/>
        <w:lang w:val="de-DE" w:eastAsia="en-US" w:bidi="ar-SA"/>
      </w:rPr>
    </w:lvl>
    <w:lvl w:ilvl="7" w:tplc="AA8AE98A">
      <w:numFmt w:val="bullet"/>
      <w:lvlText w:val="•"/>
      <w:lvlJc w:val="left"/>
      <w:pPr>
        <w:ind w:left="6900" w:hanging="425"/>
      </w:pPr>
      <w:rPr>
        <w:rFonts w:hint="default"/>
        <w:lang w:val="de-DE" w:eastAsia="en-US" w:bidi="ar-SA"/>
      </w:rPr>
    </w:lvl>
    <w:lvl w:ilvl="8" w:tplc="EBC20CFC">
      <w:numFmt w:val="bullet"/>
      <w:lvlText w:val="•"/>
      <w:lvlJc w:val="left"/>
      <w:pPr>
        <w:ind w:left="7861" w:hanging="425"/>
      </w:pPr>
      <w:rPr>
        <w:rFonts w:hint="default"/>
        <w:lang w:val="de-DE" w:eastAsia="en-US" w:bidi="ar-SA"/>
      </w:rPr>
    </w:lvl>
  </w:abstractNum>
  <w:abstractNum w:abstractNumId="6" w15:restartNumberingAfterBreak="0">
    <w:nsid w:val="29EC7361"/>
    <w:multiLevelType w:val="hybridMultilevel"/>
    <w:tmpl w:val="65D89906"/>
    <w:lvl w:ilvl="0" w:tplc="02861460">
      <w:start w:val="1"/>
      <w:numFmt w:val="decimal"/>
      <w:lvlText w:val="%1."/>
      <w:lvlJc w:val="left"/>
      <w:pPr>
        <w:ind w:left="1420" w:hanging="711"/>
      </w:pPr>
      <w:rPr>
        <w:rFonts w:ascii="Arial MT" w:eastAsia="Arial MT" w:hAnsi="Arial MT" w:cs="Arial MT" w:hint="default"/>
        <w:b w:val="0"/>
        <w:bCs w:val="0"/>
        <w:i w:val="0"/>
        <w:iCs w:val="0"/>
        <w:spacing w:val="-1"/>
        <w:w w:val="100"/>
        <w:sz w:val="22"/>
        <w:szCs w:val="22"/>
        <w:lang w:val="de-DE" w:eastAsia="en-US" w:bidi="ar-SA"/>
      </w:rPr>
    </w:lvl>
    <w:lvl w:ilvl="1" w:tplc="176A9704">
      <w:numFmt w:val="bullet"/>
      <w:lvlText w:val="•"/>
      <w:lvlJc w:val="left"/>
      <w:pPr>
        <w:ind w:left="2256" w:hanging="711"/>
      </w:pPr>
      <w:rPr>
        <w:rFonts w:hint="default"/>
        <w:lang w:val="de-DE" w:eastAsia="en-US" w:bidi="ar-SA"/>
      </w:rPr>
    </w:lvl>
    <w:lvl w:ilvl="2" w:tplc="0D9EC1CA">
      <w:numFmt w:val="bullet"/>
      <w:lvlText w:val="•"/>
      <w:lvlJc w:val="left"/>
      <w:pPr>
        <w:ind w:left="3092" w:hanging="711"/>
      </w:pPr>
      <w:rPr>
        <w:rFonts w:hint="default"/>
        <w:lang w:val="de-DE" w:eastAsia="en-US" w:bidi="ar-SA"/>
      </w:rPr>
    </w:lvl>
    <w:lvl w:ilvl="3" w:tplc="D8FA7A2E">
      <w:numFmt w:val="bullet"/>
      <w:lvlText w:val="•"/>
      <w:lvlJc w:val="left"/>
      <w:pPr>
        <w:ind w:left="3928" w:hanging="711"/>
      </w:pPr>
      <w:rPr>
        <w:rFonts w:hint="default"/>
        <w:lang w:val="de-DE" w:eastAsia="en-US" w:bidi="ar-SA"/>
      </w:rPr>
    </w:lvl>
    <w:lvl w:ilvl="4" w:tplc="AE4AE130">
      <w:numFmt w:val="bullet"/>
      <w:lvlText w:val="•"/>
      <w:lvlJc w:val="left"/>
      <w:pPr>
        <w:ind w:left="4764" w:hanging="711"/>
      </w:pPr>
      <w:rPr>
        <w:rFonts w:hint="default"/>
        <w:lang w:val="de-DE" w:eastAsia="en-US" w:bidi="ar-SA"/>
      </w:rPr>
    </w:lvl>
    <w:lvl w:ilvl="5" w:tplc="6BA6226A">
      <w:numFmt w:val="bullet"/>
      <w:lvlText w:val="•"/>
      <w:lvlJc w:val="left"/>
      <w:pPr>
        <w:ind w:left="5600" w:hanging="711"/>
      </w:pPr>
      <w:rPr>
        <w:rFonts w:hint="default"/>
        <w:lang w:val="de-DE" w:eastAsia="en-US" w:bidi="ar-SA"/>
      </w:rPr>
    </w:lvl>
    <w:lvl w:ilvl="6" w:tplc="8CCA95FE">
      <w:numFmt w:val="bullet"/>
      <w:lvlText w:val="•"/>
      <w:lvlJc w:val="left"/>
      <w:pPr>
        <w:ind w:left="6436" w:hanging="711"/>
      </w:pPr>
      <w:rPr>
        <w:rFonts w:hint="default"/>
        <w:lang w:val="de-DE" w:eastAsia="en-US" w:bidi="ar-SA"/>
      </w:rPr>
    </w:lvl>
    <w:lvl w:ilvl="7" w:tplc="C8E6DA66">
      <w:numFmt w:val="bullet"/>
      <w:lvlText w:val="•"/>
      <w:lvlJc w:val="left"/>
      <w:pPr>
        <w:ind w:left="7272" w:hanging="711"/>
      </w:pPr>
      <w:rPr>
        <w:rFonts w:hint="default"/>
        <w:lang w:val="de-DE" w:eastAsia="en-US" w:bidi="ar-SA"/>
      </w:rPr>
    </w:lvl>
    <w:lvl w:ilvl="8" w:tplc="2FE616FC">
      <w:numFmt w:val="bullet"/>
      <w:lvlText w:val="•"/>
      <w:lvlJc w:val="left"/>
      <w:pPr>
        <w:ind w:left="8109" w:hanging="711"/>
      </w:pPr>
      <w:rPr>
        <w:rFonts w:hint="default"/>
        <w:lang w:val="de-DE" w:eastAsia="en-US" w:bidi="ar-SA"/>
      </w:rPr>
    </w:lvl>
  </w:abstractNum>
  <w:abstractNum w:abstractNumId="7" w15:restartNumberingAfterBreak="0">
    <w:nsid w:val="2A773F5F"/>
    <w:multiLevelType w:val="hybridMultilevel"/>
    <w:tmpl w:val="C8340D62"/>
    <w:lvl w:ilvl="0" w:tplc="CE485320">
      <w:numFmt w:val="bullet"/>
      <w:lvlText w:val="☐"/>
      <w:lvlJc w:val="left"/>
      <w:pPr>
        <w:ind w:left="388" w:hanging="284"/>
      </w:pPr>
      <w:rPr>
        <w:rFonts w:ascii="MS Gothic" w:eastAsia="MS Gothic" w:hAnsi="MS Gothic" w:cs="MS Gothic" w:hint="default"/>
        <w:b w:val="0"/>
        <w:bCs w:val="0"/>
        <w:i w:val="0"/>
        <w:iCs w:val="0"/>
        <w:spacing w:val="0"/>
        <w:w w:val="100"/>
        <w:sz w:val="22"/>
        <w:szCs w:val="22"/>
        <w:lang w:val="de-DE" w:eastAsia="en-US" w:bidi="ar-SA"/>
      </w:rPr>
    </w:lvl>
    <w:lvl w:ilvl="1" w:tplc="61AEB624">
      <w:numFmt w:val="bullet"/>
      <w:lvlText w:val="•"/>
      <w:lvlJc w:val="left"/>
      <w:pPr>
        <w:ind w:left="883" w:hanging="284"/>
      </w:pPr>
      <w:rPr>
        <w:rFonts w:hint="default"/>
        <w:lang w:val="de-DE" w:eastAsia="en-US" w:bidi="ar-SA"/>
      </w:rPr>
    </w:lvl>
    <w:lvl w:ilvl="2" w:tplc="0846E1BC">
      <w:numFmt w:val="bullet"/>
      <w:lvlText w:val="•"/>
      <w:lvlJc w:val="left"/>
      <w:pPr>
        <w:ind w:left="1386" w:hanging="284"/>
      </w:pPr>
      <w:rPr>
        <w:rFonts w:hint="default"/>
        <w:lang w:val="de-DE" w:eastAsia="en-US" w:bidi="ar-SA"/>
      </w:rPr>
    </w:lvl>
    <w:lvl w:ilvl="3" w:tplc="AA04E412">
      <w:numFmt w:val="bullet"/>
      <w:lvlText w:val="•"/>
      <w:lvlJc w:val="left"/>
      <w:pPr>
        <w:ind w:left="1889" w:hanging="284"/>
      </w:pPr>
      <w:rPr>
        <w:rFonts w:hint="default"/>
        <w:lang w:val="de-DE" w:eastAsia="en-US" w:bidi="ar-SA"/>
      </w:rPr>
    </w:lvl>
    <w:lvl w:ilvl="4" w:tplc="0360B482">
      <w:numFmt w:val="bullet"/>
      <w:lvlText w:val="•"/>
      <w:lvlJc w:val="left"/>
      <w:pPr>
        <w:ind w:left="2392" w:hanging="284"/>
      </w:pPr>
      <w:rPr>
        <w:rFonts w:hint="default"/>
        <w:lang w:val="de-DE" w:eastAsia="en-US" w:bidi="ar-SA"/>
      </w:rPr>
    </w:lvl>
    <w:lvl w:ilvl="5" w:tplc="601CB016">
      <w:numFmt w:val="bullet"/>
      <w:lvlText w:val="•"/>
      <w:lvlJc w:val="left"/>
      <w:pPr>
        <w:ind w:left="2895" w:hanging="284"/>
      </w:pPr>
      <w:rPr>
        <w:rFonts w:hint="default"/>
        <w:lang w:val="de-DE" w:eastAsia="en-US" w:bidi="ar-SA"/>
      </w:rPr>
    </w:lvl>
    <w:lvl w:ilvl="6" w:tplc="D326F100">
      <w:numFmt w:val="bullet"/>
      <w:lvlText w:val="•"/>
      <w:lvlJc w:val="left"/>
      <w:pPr>
        <w:ind w:left="3398" w:hanging="284"/>
      </w:pPr>
      <w:rPr>
        <w:rFonts w:hint="default"/>
        <w:lang w:val="de-DE" w:eastAsia="en-US" w:bidi="ar-SA"/>
      </w:rPr>
    </w:lvl>
    <w:lvl w:ilvl="7" w:tplc="2BEC4884">
      <w:numFmt w:val="bullet"/>
      <w:lvlText w:val="•"/>
      <w:lvlJc w:val="left"/>
      <w:pPr>
        <w:ind w:left="3901" w:hanging="284"/>
      </w:pPr>
      <w:rPr>
        <w:rFonts w:hint="default"/>
        <w:lang w:val="de-DE" w:eastAsia="en-US" w:bidi="ar-SA"/>
      </w:rPr>
    </w:lvl>
    <w:lvl w:ilvl="8" w:tplc="81D2E47E">
      <w:numFmt w:val="bullet"/>
      <w:lvlText w:val="•"/>
      <w:lvlJc w:val="left"/>
      <w:pPr>
        <w:ind w:left="4404" w:hanging="284"/>
      </w:pPr>
      <w:rPr>
        <w:rFonts w:hint="default"/>
        <w:lang w:val="de-DE" w:eastAsia="en-US" w:bidi="ar-SA"/>
      </w:rPr>
    </w:lvl>
  </w:abstractNum>
  <w:abstractNum w:abstractNumId="8" w15:restartNumberingAfterBreak="0">
    <w:nsid w:val="39720FC2"/>
    <w:multiLevelType w:val="hybridMultilevel"/>
    <w:tmpl w:val="71F41014"/>
    <w:lvl w:ilvl="0" w:tplc="5226D07E">
      <w:numFmt w:val="bullet"/>
      <w:lvlText w:val="-"/>
      <w:lvlJc w:val="left"/>
      <w:pPr>
        <w:ind w:left="1173" w:hanging="360"/>
      </w:pPr>
      <w:rPr>
        <w:rFonts w:ascii="Arial MT" w:eastAsia="Arial MT" w:hAnsi="Arial MT" w:cs="Arial MT" w:hint="default"/>
        <w:b w:val="0"/>
        <w:bCs w:val="0"/>
        <w:i w:val="0"/>
        <w:iCs w:val="0"/>
        <w:spacing w:val="0"/>
        <w:w w:val="98"/>
        <w:sz w:val="22"/>
        <w:szCs w:val="22"/>
        <w:lang w:val="de-DE" w:eastAsia="en-US" w:bidi="ar-SA"/>
      </w:rPr>
    </w:lvl>
    <w:lvl w:ilvl="1" w:tplc="0EE48258">
      <w:numFmt w:val="bullet"/>
      <w:lvlText w:val="•"/>
      <w:lvlJc w:val="left"/>
      <w:pPr>
        <w:ind w:left="2040" w:hanging="360"/>
      </w:pPr>
      <w:rPr>
        <w:rFonts w:hint="default"/>
        <w:lang w:val="de-DE" w:eastAsia="en-US" w:bidi="ar-SA"/>
      </w:rPr>
    </w:lvl>
    <w:lvl w:ilvl="2" w:tplc="D088AB56">
      <w:numFmt w:val="bullet"/>
      <w:lvlText w:val="•"/>
      <w:lvlJc w:val="left"/>
      <w:pPr>
        <w:ind w:left="2900" w:hanging="360"/>
      </w:pPr>
      <w:rPr>
        <w:rFonts w:hint="default"/>
        <w:lang w:val="de-DE" w:eastAsia="en-US" w:bidi="ar-SA"/>
      </w:rPr>
    </w:lvl>
    <w:lvl w:ilvl="3" w:tplc="9BF0F360">
      <w:numFmt w:val="bullet"/>
      <w:lvlText w:val="•"/>
      <w:lvlJc w:val="left"/>
      <w:pPr>
        <w:ind w:left="3760" w:hanging="360"/>
      </w:pPr>
      <w:rPr>
        <w:rFonts w:hint="default"/>
        <w:lang w:val="de-DE" w:eastAsia="en-US" w:bidi="ar-SA"/>
      </w:rPr>
    </w:lvl>
    <w:lvl w:ilvl="4" w:tplc="620E200A">
      <w:numFmt w:val="bullet"/>
      <w:lvlText w:val="•"/>
      <w:lvlJc w:val="left"/>
      <w:pPr>
        <w:ind w:left="4620" w:hanging="360"/>
      </w:pPr>
      <w:rPr>
        <w:rFonts w:hint="default"/>
        <w:lang w:val="de-DE" w:eastAsia="en-US" w:bidi="ar-SA"/>
      </w:rPr>
    </w:lvl>
    <w:lvl w:ilvl="5" w:tplc="A6D4C1F8">
      <w:numFmt w:val="bullet"/>
      <w:lvlText w:val="•"/>
      <w:lvlJc w:val="left"/>
      <w:pPr>
        <w:ind w:left="5480" w:hanging="360"/>
      </w:pPr>
      <w:rPr>
        <w:rFonts w:hint="default"/>
        <w:lang w:val="de-DE" w:eastAsia="en-US" w:bidi="ar-SA"/>
      </w:rPr>
    </w:lvl>
    <w:lvl w:ilvl="6" w:tplc="FEAC917E">
      <w:numFmt w:val="bullet"/>
      <w:lvlText w:val="•"/>
      <w:lvlJc w:val="left"/>
      <w:pPr>
        <w:ind w:left="6340" w:hanging="360"/>
      </w:pPr>
      <w:rPr>
        <w:rFonts w:hint="default"/>
        <w:lang w:val="de-DE" w:eastAsia="en-US" w:bidi="ar-SA"/>
      </w:rPr>
    </w:lvl>
    <w:lvl w:ilvl="7" w:tplc="2806BD98">
      <w:numFmt w:val="bullet"/>
      <w:lvlText w:val="•"/>
      <w:lvlJc w:val="left"/>
      <w:pPr>
        <w:ind w:left="7200" w:hanging="360"/>
      </w:pPr>
      <w:rPr>
        <w:rFonts w:hint="default"/>
        <w:lang w:val="de-DE" w:eastAsia="en-US" w:bidi="ar-SA"/>
      </w:rPr>
    </w:lvl>
    <w:lvl w:ilvl="8" w:tplc="148C9DE0">
      <w:numFmt w:val="bullet"/>
      <w:lvlText w:val="•"/>
      <w:lvlJc w:val="left"/>
      <w:pPr>
        <w:ind w:left="8061" w:hanging="360"/>
      </w:pPr>
      <w:rPr>
        <w:rFonts w:hint="default"/>
        <w:lang w:val="de-DE" w:eastAsia="en-US" w:bidi="ar-SA"/>
      </w:rPr>
    </w:lvl>
  </w:abstractNum>
  <w:abstractNum w:abstractNumId="9" w15:restartNumberingAfterBreak="0">
    <w:nsid w:val="3BE16F39"/>
    <w:multiLevelType w:val="multilevel"/>
    <w:tmpl w:val="62C8167E"/>
    <w:lvl w:ilvl="0">
      <w:start w:val="1"/>
      <w:numFmt w:val="decimal"/>
      <w:lvlText w:val="%1"/>
      <w:lvlJc w:val="left"/>
      <w:pPr>
        <w:ind w:left="853" w:hanging="852"/>
      </w:pPr>
      <w:rPr>
        <w:rFonts w:ascii="Arial" w:eastAsia="Arial" w:hAnsi="Arial" w:cs="Arial" w:hint="default"/>
        <w:b/>
        <w:bCs/>
        <w:i w:val="0"/>
        <w:iCs w:val="0"/>
        <w:spacing w:val="0"/>
        <w:w w:val="100"/>
        <w:sz w:val="28"/>
        <w:szCs w:val="28"/>
        <w:lang w:val="de-DE" w:eastAsia="en-US" w:bidi="ar-SA"/>
      </w:rPr>
    </w:lvl>
    <w:lvl w:ilvl="1">
      <w:start w:val="1"/>
      <w:numFmt w:val="decimal"/>
      <w:lvlText w:val="%1.%2"/>
      <w:lvlJc w:val="left"/>
      <w:pPr>
        <w:ind w:left="709" w:hanging="708"/>
        <w:jc w:val="right"/>
      </w:pPr>
      <w:rPr>
        <w:rFonts w:ascii="Arial" w:eastAsia="Arial" w:hAnsi="Arial" w:cs="Arial" w:hint="default"/>
        <w:b/>
        <w:bCs/>
        <w:i w:val="0"/>
        <w:iCs w:val="0"/>
        <w:spacing w:val="-1"/>
        <w:w w:val="100"/>
        <w:sz w:val="22"/>
        <w:szCs w:val="22"/>
        <w:lang w:val="de-DE" w:eastAsia="en-US" w:bidi="ar-SA"/>
      </w:rPr>
    </w:lvl>
    <w:lvl w:ilvl="2">
      <w:start w:val="1"/>
      <w:numFmt w:val="decimal"/>
      <w:lvlText w:val="%1.%2.%3"/>
      <w:lvlJc w:val="left"/>
      <w:pPr>
        <w:ind w:left="709" w:hanging="708"/>
      </w:pPr>
      <w:rPr>
        <w:rFonts w:ascii="Arial" w:eastAsia="Arial" w:hAnsi="Arial" w:cs="Arial" w:hint="default"/>
        <w:b/>
        <w:bCs/>
        <w:i w:val="0"/>
        <w:iCs w:val="0"/>
        <w:spacing w:val="-1"/>
        <w:w w:val="100"/>
        <w:sz w:val="22"/>
        <w:szCs w:val="22"/>
        <w:lang w:val="de-DE" w:eastAsia="en-US" w:bidi="ar-SA"/>
      </w:rPr>
    </w:lvl>
    <w:lvl w:ilvl="3">
      <w:numFmt w:val="bullet"/>
      <w:lvlText w:val=""/>
      <w:lvlJc w:val="left"/>
      <w:pPr>
        <w:ind w:left="709" w:hanging="360"/>
      </w:pPr>
      <w:rPr>
        <w:rFonts w:ascii="Symbol" w:eastAsia="Symbol" w:hAnsi="Symbol" w:cs="Symbol" w:hint="default"/>
        <w:b w:val="0"/>
        <w:bCs w:val="0"/>
        <w:i w:val="0"/>
        <w:iCs w:val="0"/>
        <w:spacing w:val="0"/>
        <w:w w:val="100"/>
        <w:sz w:val="22"/>
        <w:szCs w:val="22"/>
        <w:lang w:val="de-DE" w:eastAsia="en-US" w:bidi="ar-SA"/>
      </w:rPr>
    </w:lvl>
    <w:lvl w:ilvl="4">
      <w:numFmt w:val="bullet"/>
      <w:lvlText w:val="•"/>
      <w:lvlJc w:val="left"/>
      <w:pPr>
        <w:ind w:left="3833" w:hanging="360"/>
      </w:pPr>
      <w:rPr>
        <w:rFonts w:hint="default"/>
        <w:lang w:val="de-DE" w:eastAsia="en-US" w:bidi="ar-SA"/>
      </w:rPr>
    </w:lvl>
    <w:lvl w:ilvl="5">
      <w:numFmt w:val="bullet"/>
      <w:lvlText w:val="•"/>
      <w:lvlJc w:val="left"/>
      <w:pPr>
        <w:ind w:left="4825" w:hanging="360"/>
      </w:pPr>
      <w:rPr>
        <w:rFonts w:hint="default"/>
        <w:lang w:val="de-DE" w:eastAsia="en-US" w:bidi="ar-SA"/>
      </w:rPr>
    </w:lvl>
    <w:lvl w:ilvl="6">
      <w:numFmt w:val="bullet"/>
      <w:lvlText w:val="•"/>
      <w:lvlJc w:val="left"/>
      <w:pPr>
        <w:ind w:left="5816" w:hanging="360"/>
      </w:pPr>
      <w:rPr>
        <w:rFonts w:hint="default"/>
        <w:lang w:val="de-DE" w:eastAsia="en-US" w:bidi="ar-SA"/>
      </w:rPr>
    </w:lvl>
    <w:lvl w:ilvl="7">
      <w:numFmt w:val="bullet"/>
      <w:lvlText w:val="•"/>
      <w:lvlJc w:val="left"/>
      <w:pPr>
        <w:ind w:left="6807" w:hanging="360"/>
      </w:pPr>
      <w:rPr>
        <w:rFonts w:hint="default"/>
        <w:lang w:val="de-DE" w:eastAsia="en-US" w:bidi="ar-SA"/>
      </w:rPr>
    </w:lvl>
    <w:lvl w:ilvl="8">
      <w:numFmt w:val="bullet"/>
      <w:lvlText w:val="•"/>
      <w:lvlJc w:val="left"/>
      <w:pPr>
        <w:ind w:left="7798" w:hanging="360"/>
      </w:pPr>
      <w:rPr>
        <w:rFonts w:hint="default"/>
        <w:lang w:val="de-DE" w:eastAsia="en-US" w:bidi="ar-SA"/>
      </w:rPr>
    </w:lvl>
  </w:abstractNum>
  <w:abstractNum w:abstractNumId="10" w15:restartNumberingAfterBreak="0">
    <w:nsid w:val="3DC85768"/>
    <w:multiLevelType w:val="hybridMultilevel"/>
    <w:tmpl w:val="BF42EADC"/>
    <w:lvl w:ilvl="0" w:tplc="FFFFFFFF">
      <w:start w:val="1"/>
      <w:numFmt w:val="lowerLetter"/>
      <w:lvlText w:val="%1)"/>
      <w:lvlJc w:val="left"/>
      <w:pPr>
        <w:ind w:left="1069" w:hanging="360"/>
      </w:pPr>
      <w:rPr>
        <w:rFonts w:ascii="Arial" w:eastAsia="Arial" w:hAnsi="Arial" w:cs="Arial" w:hint="default"/>
        <w:b/>
        <w:bCs/>
        <w:i w:val="0"/>
        <w:iCs w:val="0"/>
        <w:spacing w:val="-1"/>
        <w:w w:val="100"/>
        <w:sz w:val="22"/>
        <w:szCs w:val="22"/>
        <w:lang w:val="de-DE" w:eastAsia="en-US" w:bidi="ar-SA"/>
      </w:rPr>
    </w:lvl>
    <w:lvl w:ilvl="1" w:tplc="FFFFFFFF">
      <w:numFmt w:val="bullet"/>
      <w:lvlText w:val="•"/>
      <w:lvlJc w:val="left"/>
      <w:pPr>
        <w:ind w:left="1932" w:hanging="360"/>
      </w:pPr>
      <w:rPr>
        <w:rFonts w:hint="default"/>
        <w:lang w:val="de-DE" w:eastAsia="en-US" w:bidi="ar-SA"/>
      </w:rPr>
    </w:lvl>
    <w:lvl w:ilvl="2" w:tplc="FFFFFFFF">
      <w:numFmt w:val="bullet"/>
      <w:lvlText w:val="•"/>
      <w:lvlJc w:val="left"/>
      <w:pPr>
        <w:ind w:left="2804" w:hanging="360"/>
      </w:pPr>
      <w:rPr>
        <w:rFonts w:hint="default"/>
        <w:lang w:val="de-DE" w:eastAsia="en-US" w:bidi="ar-SA"/>
      </w:rPr>
    </w:lvl>
    <w:lvl w:ilvl="3" w:tplc="FFFFFFFF">
      <w:numFmt w:val="bullet"/>
      <w:lvlText w:val="•"/>
      <w:lvlJc w:val="left"/>
      <w:pPr>
        <w:ind w:left="3676" w:hanging="360"/>
      </w:pPr>
      <w:rPr>
        <w:rFonts w:hint="default"/>
        <w:lang w:val="de-DE" w:eastAsia="en-US" w:bidi="ar-SA"/>
      </w:rPr>
    </w:lvl>
    <w:lvl w:ilvl="4" w:tplc="FFFFFFFF">
      <w:numFmt w:val="bullet"/>
      <w:lvlText w:val="•"/>
      <w:lvlJc w:val="left"/>
      <w:pPr>
        <w:ind w:left="4548" w:hanging="360"/>
      </w:pPr>
      <w:rPr>
        <w:rFonts w:hint="default"/>
        <w:lang w:val="de-DE" w:eastAsia="en-US" w:bidi="ar-SA"/>
      </w:rPr>
    </w:lvl>
    <w:lvl w:ilvl="5" w:tplc="FFFFFFFF">
      <w:numFmt w:val="bullet"/>
      <w:lvlText w:val="•"/>
      <w:lvlJc w:val="left"/>
      <w:pPr>
        <w:ind w:left="5420" w:hanging="360"/>
      </w:pPr>
      <w:rPr>
        <w:rFonts w:hint="default"/>
        <w:lang w:val="de-DE" w:eastAsia="en-US" w:bidi="ar-SA"/>
      </w:rPr>
    </w:lvl>
    <w:lvl w:ilvl="6" w:tplc="FFFFFFFF">
      <w:numFmt w:val="bullet"/>
      <w:lvlText w:val="•"/>
      <w:lvlJc w:val="left"/>
      <w:pPr>
        <w:ind w:left="6292" w:hanging="360"/>
      </w:pPr>
      <w:rPr>
        <w:rFonts w:hint="default"/>
        <w:lang w:val="de-DE" w:eastAsia="en-US" w:bidi="ar-SA"/>
      </w:rPr>
    </w:lvl>
    <w:lvl w:ilvl="7" w:tplc="FFFFFFFF">
      <w:numFmt w:val="bullet"/>
      <w:lvlText w:val="•"/>
      <w:lvlJc w:val="left"/>
      <w:pPr>
        <w:ind w:left="7164" w:hanging="360"/>
      </w:pPr>
      <w:rPr>
        <w:rFonts w:hint="default"/>
        <w:lang w:val="de-DE" w:eastAsia="en-US" w:bidi="ar-SA"/>
      </w:rPr>
    </w:lvl>
    <w:lvl w:ilvl="8" w:tplc="FFFFFFFF">
      <w:numFmt w:val="bullet"/>
      <w:lvlText w:val="•"/>
      <w:lvlJc w:val="left"/>
      <w:pPr>
        <w:ind w:left="8037" w:hanging="360"/>
      </w:pPr>
      <w:rPr>
        <w:rFonts w:hint="default"/>
        <w:lang w:val="de-DE" w:eastAsia="en-US" w:bidi="ar-SA"/>
      </w:rPr>
    </w:lvl>
  </w:abstractNum>
  <w:abstractNum w:abstractNumId="11" w15:restartNumberingAfterBreak="0">
    <w:nsid w:val="3F3F0479"/>
    <w:multiLevelType w:val="hybridMultilevel"/>
    <w:tmpl w:val="83889D7C"/>
    <w:lvl w:ilvl="0" w:tplc="31DAD3FE">
      <w:start w:val="1"/>
      <w:numFmt w:val="decimal"/>
      <w:lvlText w:val="(%1)"/>
      <w:lvlJc w:val="left"/>
      <w:pPr>
        <w:ind w:left="1420" w:hanging="711"/>
      </w:pPr>
      <w:rPr>
        <w:rFonts w:ascii="Arial MT" w:eastAsia="Arial MT" w:hAnsi="Arial MT" w:cs="Arial MT" w:hint="default"/>
        <w:b w:val="0"/>
        <w:bCs w:val="0"/>
        <w:i w:val="0"/>
        <w:iCs w:val="0"/>
        <w:spacing w:val="0"/>
        <w:w w:val="100"/>
        <w:sz w:val="22"/>
        <w:szCs w:val="22"/>
        <w:lang w:val="de-DE" w:eastAsia="en-US" w:bidi="ar-SA"/>
      </w:rPr>
    </w:lvl>
    <w:lvl w:ilvl="1" w:tplc="647079B0">
      <w:numFmt w:val="bullet"/>
      <w:lvlText w:val="•"/>
      <w:lvlJc w:val="left"/>
      <w:pPr>
        <w:ind w:left="2256" w:hanging="711"/>
      </w:pPr>
      <w:rPr>
        <w:rFonts w:hint="default"/>
        <w:lang w:val="de-DE" w:eastAsia="en-US" w:bidi="ar-SA"/>
      </w:rPr>
    </w:lvl>
    <w:lvl w:ilvl="2" w:tplc="C04A54A8">
      <w:numFmt w:val="bullet"/>
      <w:lvlText w:val="•"/>
      <w:lvlJc w:val="left"/>
      <w:pPr>
        <w:ind w:left="3092" w:hanging="711"/>
      </w:pPr>
      <w:rPr>
        <w:rFonts w:hint="default"/>
        <w:lang w:val="de-DE" w:eastAsia="en-US" w:bidi="ar-SA"/>
      </w:rPr>
    </w:lvl>
    <w:lvl w:ilvl="3" w:tplc="0CD6C8F0">
      <w:numFmt w:val="bullet"/>
      <w:lvlText w:val="•"/>
      <w:lvlJc w:val="left"/>
      <w:pPr>
        <w:ind w:left="3928" w:hanging="711"/>
      </w:pPr>
      <w:rPr>
        <w:rFonts w:hint="default"/>
        <w:lang w:val="de-DE" w:eastAsia="en-US" w:bidi="ar-SA"/>
      </w:rPr>
    </w:lvl>
    <w:lvl w:ilvl="4" w:tplc="5B880B8E">
      <w:numFmt w:val="bullet"/>
      <w:lvlText w:val="•"/>
      <w:lvlJc w:val="left"/>
      <w:pPr>
        <w:ind w:left="4764" w:hanging="711"/>
      </w:pPr>
      <w:rPr>
        <w:rFonts w:hint="default"/>
        <w:lang w:val="de-DE" w:eastAsia="en-US" w:bidi="ar-SA"/>
      </w:rPr>
    </w:lvl>
    <w:lvl w:ilvl="5" w:tplc="C49408CE">
      <w:numFmt w:val="bullet"/>
      <w:lvlText w:val="•"/>
      <w:lvlJc w:val="left"/>
      <w:pPr>
        <w:ind w:left="5600" w:hanging="711"/>
      </w:pPr>
      <w:rPr>
        <w:rFonts w:hint="default"/>
        <w:lang w:val="de-DE" w:eastAsia="en-US" w:bidi="ar-SA"/>
      </w:rPr>
    </w:lvl>
    <w:lvl w:ilvl="6" w:tplc="2A126C8E">
      <w:numFmt w:val="bullet"/>
      <w:lvlText w:val="•"/>
      <w:lvlJc w:val="left"/>
      <w:pPr>
        <w:ind w:left="6436" w:hanging="711"/>
      </w:pPr>
      <w:rPr>
        <w:rFonts w:hint="default"/>
        <w:lang w:val="de-DE" w:eastAsia="en-US" w:bidi="ar-SA"/>
      </w:rPr>
    </w:lvl>
    <w:lvl w:ilvl="7" w:tplc="010A4EFA">
      <w:numFmt w:val="bullet"/>
      <w:lvlText w:val="•"/>
      <w:lvlJc w:val="left"/>
      <w:pPr>
        <w:ind w:left="7272" w:hanging="711"/>
      </w:pPr>
      <w:rPr>
        <w:rFonts w:hint="default"/>
        <w:lang w:val="de-DE" w:eastAsia="en-US" w:bidi="ar-SA"/>
      </w:rPr>
    </w:lvl>
    <w:lvl w:ilvl="8" w:tplc="1F1CD7AC">
      <w:numFmt w:val="bullet"/>
      <w:lvlText w:val="•"/>
      <w:lvlJc w:val="left"/>
      <w:pPr>
        <w:ind w:left="8109" w:hanging="711"/>
      </w:pPr>
      <w:rPr>
        <w:rFonts w:hint="default"/>
        <w:lang w:val="de-DE" w:eastAsia="en-US" w:bidi="ar-SA"/>
      </w:rPr>
    </w:lvl>
  </w:abstractNum>
  <w:abstractNum w:abstractNumId="12" w15:restartNumberingAfterBreak="0">
    <w:nsid w:val="45EA7073"/>
    <w:multiLevelType w:val="multilevel"/>
    <w:tmpl w:val="C8BA2E9C"/>
    <w:lvl w:ilvl="0">
      <w:start w:val="1"/>
      <w:numFmt w:val="decimal"/>
      <w:pStyle w:val="berschrift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EA67F3C"/>
    <w:multiLevelType w:val="hybridMultilevel"/>
    <w:tmpl w:val="E68C196C"/>
    <w:lvl w:ilvl="0" w:tplc="9B5EED5A">
      <w:numFmt w:val="bullet"/>
      <w:lvlText w:val=""/>
      <w:lvlJc w:val="left"/>
      <w:pPr>
        <w:ind w:left="1069" w:hanging="360"/>
      </w:pPr>
      <w:rPr>
        <w:rFonts w:ascii="Symbol" w:eastAsia="Symbol" w:hAnsi="Symbol" w:cs="Symbol" w:hint="default"/>
        <w:b w:val="0"/>
        <w:bCs w:val="0"/>
        <w:i w:val="0"/>
        <w:iCs w:val="0"/>
        <w:spacing w:val="0"/>
        <w:w w:val="100"/>
        <w:sz w:val="22"/>
        <w:szCs w:val="22"/>
        <w:lang w:val="de-DE" w:eastAsia="en-US" w:bidi="ar-SA"/>
      </w:rPr>
    </w:lvl>
    <w:lvl w:ilvl="1" w:tplc="2C4828F4">
      <w:numFmt w:val="bullet"/>
      <w:lvlText w:val="•"/>
      <w:lvlJc w:val="left"/>
      <w:pPr>
        <w:ind w:left="1932" w:hanging="360"/>
      </w:pPr>
      <w:rPr>
        <w:rFonts w:hint="default"/>
        <w:lang w:val="de-DE" w:eastAsia="en-US" w:bidi="ar-SA"/>
      </w:rPr>
    </w:lvl>
    <w:lvl w:ilvl="2" w:tplc="66F2CCFE">
      <w:numFmt w:val="bullet"/>
      <w:lvlText w:val="•"/>
      <w:lvlJc w:val="left"/>
      <w:pPr>
        <w:ind w:left="2804" w:hanging="360"/>
      </w:pPr>
      <w:rPr>
        <w:rFonts w:hint="default"/>
        <w:lang w:val="de-DE" w:eastAsia="en-US" w:bidi="ar-SA"/>
      </w:rPr>
    </w:lvl>
    <w:lvl w:ilvl="3" w:tplc="9FF2A992">
      <w:numFmt w:val="bullet"/>
      <w:lvlText w:val="•"/>
      <w:lvlJc w:val="left"/>
      <w:pPr>
        <w:ind w:left="3676" w:hanging="360"/>
      </w:pPr>
      <w:rPr>
        <w:rFonts w:hint="default"/>
        <w:lang w:val="de-DE" w:eastAsia="en-US" w:bidi="ar-SA"/>
      </w:rPr>
    </w:lvl>
    <w:lvl w:ilvl="4" w:tplc="DA3E28D8">
      <w:numFmt w:val="bullet"/>
      <w:lvlText w:val="•"/>
      <w:lvlJc w:val="left"/>
      <w:pPr>
        <w:ind w:left="4548" w:hanging="360"/>
      </w:pPr>
      <w:rPr>
        <w:rFonts w:hint="default"/>
        <w:lang w:val="de-DE" w:eastAsia="en-US" w:bidi="ar-SA"/>
      </w:rPr>
    </w:lvl>
    <w:lvl w:ilvl="5" w:tplc="536848AE">
      <w:numFmt w:val="bullet"/>
      <w:lvlText w:val="•"/>
      <w:lvlJc w:val="left"/>
      <w:pPr>
        <w:ind w:left="5420" w:hanging="360"/>
      </w:pPr>
      <w:rPr>
        <w:rFonts w:hint="default"/>
        <w:lang w:val="de-DE" w:eastAsia="en-US" w:bidi="ar-SA"/>
      </w:rPr>
    </w:lvl>
    <w:lvl w:ilvl="6" w:tplc="B804E25E">
      <w:numFmt w:val="bullet"/>
      <w:lvlText w:val="•"/>
      <w:lvlJc w:val="left"/>
      <w:pPr>
        <w:ind w:left="6292" w:hanging="360"/>
      </w:pPr>
      <w:rPr>
        <w:rFonts w:hint="default"/>
        <w:lang w:val="de-DE" w:eastAsia="en-US" w:bidi="ar-SA"/>
      </w:rPr>
    </w:lvl>
    <w:lvl w:ilvl="7" w:tplc="EEF605BA">
      <w:numFmt w:val="bullet"/>
      <w:lvlText w:val="•"/>
      <w:lvlJc w:val="left"/>
      <w:pPr>
        <w:ind w:left="7164" w:hanging="360"/>
      </w:pPr>
      <w:rPr>
        <w:rFonts w:hint="default"/>
        <w:lang w:val="de-DE" w:eastAsia="en-US" w:bidi="ar-SA"/>
      </w:rPr>
    </w:lvl>
    <w:lvl w:ilvl="8" w:tplc="F0521E66">
      <w:numFmt w:val="bullet"/>
      <w:lvlText w:val="•"/>
      <w:lvlJc w:val="left"/>
      <w:pPr>
        <w:ind w:left="8037" w:hanging="360"/>
      </w:pPr>
      <w:rPr>
        <w:rFonts w:hint="default"/>
        <w:lang w:val="de-DE" w:eastAsia="en-US" w:bidi="ar-SA"/>
      </w:rPr>
    </w:lvl>
  </w:abstractNum>
  <w:abstractNum w:abstractNumId="14" w15:restartNumberingAfterBreak="0">
    <w:nsid w:val="5B313E81"/>
    <w:multiLevelType w:val="hybridMultilevel"/>
    <w:tmpl w:val="8A069FFA"/>
    <w:lvl w:ilvl="0" w:tplc="D572202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024050C"/>
    <w:multiLevelType w:val="hybridMultilevel"/>
    <w:tmpl w:val="B5308410"/>
    <w:lvl w:ilvl="0" w:tplc="028617EC">
      <w:start w:val="1"/>
      <w:numFmt w:val="lowerLetter"/>
      <w:lvlText w:val="%1)"/>
      <w:lvlJc w:val="left"/>
      <w:pPr>
        <w:ind w:left="1069" w:hanging="360"/>
      </w:pPr>
      <w:rPr>
        <w:rFonts w:ascii="Arial" w:eastAsia="Arial" w:hAnsi="Arial" w:cs="Arial" w:hint="default"/>
        <w:b/>
        <w:bCs/>
        <w:i w:val="0"/>
        <w:iCs w:val="0"/>
        <w:spacing w:val="-1"/>
        <w:w w:val="100"/>
        <w:sz w:val="22"/>
        <w:szCs w:val="22"/>
        <w:lang w:val="de-DE" w:eastAsia="en-US" w:bidi="ar-SA"/>
      </w:rPr>
    </w:lvl>
    <w:lvl w:ilvl="1" w:tplc="24FE9088">
      <w:numFmt w:val="bullet"/>
      <w:lvlText w:val="•"/>
      <w:lvlJc w:val="left"/>
      <w:pPr>
        <w:ind w:left="1932" w:hanging="360"/>
      </w:pPr>
      <w:rPr>
        <w:rFonts w:hint="default"/>
        <w:lang w:val="de-DE" w:eastAsia="en-US" w:bidi="ar-SA"/>
      </w:rPr>
    </w:lvl>
    <w:lvl w:ilvl="2" w:tplc="57E425F2">
      <w:numFmt w:val="bullet"/>
      <w:lvlText w:val="•"/>
      <w:lvlJc w:val="left"/>
      <w:pPr>
        <w:ind w:left="2804" w:hanging="360"/>
      </w:pPr>
      <w:rPr>
        <w:rFonts w:hint="default"/>
        <w:lang w:val="de-DE" w:eastAsia="en-US" w:bidi="ar-SA"/>
      </w:rPr>
    </w:lvl>
    <w:lvl w:ilvl="3" w:tplc="1DD4CC60">
      <w:numFmt w:val="bullet"/>
      <w:lvlText w:val="•"/>
      <w:lvlJc w:val="left"/>
      <w:pPr>
        <w:ind w:left="3676" w:hanging="360"/>
      </w:pPr>
      <w:rPr>
        <w:rFonts w:hint="default"/>
        <w:lang w:val="de-DE" w:eastAsia="en-US" w:bidi="ar-SA"/>
      </w:rPr>
    </w:lvl>
    <w:lvl w:ilvl="4" w:tplc="0A6C3436">
      <w:numFmt w:val="bullet"/>
      <w:lvlText w:val="•"/>
      <w:lvlJc w:val="left"/>
      <w:pPr>
        <w:ind w:left="4548" w:hanging="360"/>
      </w:pPr>
      <w:rPr>
        <w:rFonts w:hint="default"/>
        <w:lang w:val="de-DE" w:eastAsia="en-US" w:bidi="ar-SA"/>
      </w:rPr>
    </w:lvl>
    <w:lvl w:ilvl="5" w:tplc="895E5638">
      <w:numFmt w:val="bullet"/>
      <w:lvlText w:val="•"/>
      <w:lvlJc w:val="left"/>
      <w:pPr>
        <w:ind w:left="5420" w:hanging="360"/>
      </w:pPr>
      <w:rPr>
        <w:rFonts w:hint="default"/>
        <w:lang w:val="de-DE" w:eastAsia="en-US" w:bidi="ar-SA"/>
      </w:rPr>
    </w:lvl>
    <w:lvl w:ilvl="6" w:tplc="08004AB4">
      <w:numFmt w:val="bullet"/>
      <w:lvlText w:val="•"/>
      <w:lvlJc w:val="left"/>
      <w:pPr>
        <w:ind w:left="6292" w:hanging="360"/>
      </w:pPr>
      <w:rPr>
        <w:rFonts w:hint="default"/>
        <w:lang w:val="de-DE" w:eastAsia="en-US" w:bidi="ar-SA"/>
      </w:rPr>
    </w:lvl>
    <w:lvl w:ilvl="7" w:tplc="49301504">
      <w:numFmt w:val="bullet"/>
      <w:lvlText w:val="•"/>
      <w:lvlJc w:val="left"/>
      <w:pPr>
        <w:ind w:left="7164" w:hanging="360"/>
      </w:pPr>
      <w:rPr>
        <w:rFonts w:hint="default"/>
        <w:lang w:val="de-DE" w:eastAsia="en-US" w:bidi="ar-SA"/>
      </w:rPr>
    </w:lvl>
    <w:lvl w:ilvl="8" w:tplc="C388BA6A">
      <w:numFmt w:val="bullet"/>
      <w:lvlText w:val="•"/>
      <w:lvlJc w:val="left"/>
      <w:pPr>
        <w:ind w:left="8037" w:hanging="360"/>
      </w:pPr>
      <w:rPr>
        <w:rFonts w:hint="default"/>
        <w:lang w:val="de-DE" w:eastAsia="en-US" w:bidi="ar-SA"/>
      </w:rPr>
    </w:lvl>
  </w:abstractNum>
  <w:num w:numId="1" w16cid:durableId="152919383">
    <w:abstractNumId w:val="1"/>
  </w:num>
  <w:num w:numId="2" w16cid:durableId="866795326">
    <w:abstractNumId w:val="2"/>
  </w:num>
  <w:num w:numId="3" w16cid:durableId="1847403250">
    <w:abstractNumId w:val="14"/>
  </w:num>
  <w:num w:numId="4" w16cid:durableId="1349286883">
    <w:abstractNumId w:val="12"/>
  </w:num>
  <w:num w:numId="5" w16cid:durableId="5558808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916640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05428001">
    <w:abstractNumId w:val="6"/>
  </w:num>
  <w:num w:numId="8" w16cid:durableId="1858539445">
    <w:abstractNumId w:val="7"/>
  </w:num>
  <w:num w:numId="9" w16cid:durableId="502479255">
    <w:abstractNumId w:val="4"/>
  </w:num>
  <w:num w:numId="10" w16cid:durableId="214898991">
    <w:abstractNumId w:val="9"/>
  </w:num>
  <w:num w:numId="11" w16cid:durableId="1155027078">
    <w:abstractNumId w:val="5"/>
  </w:num>
  <w:num w:numId="12" w16cid:durableId="2043630682">
    <w:abstractNumId w:val="0"/>
  </w:num>
  <w:num w:numId="13" w16cid:durableId="572086918">
    <w:abstractNumId w:val="10"/>
  </w:num>
  <w:num w:numId="14" w16cid:durableId="2081558554">
    <w:abstractNumId w:val="11"/>
  </w:num>
  <w:num w:numId="15" w16cid:durableId="1288124877">
    <w:abstractNumId w:val="13"/>
  </w:num>
  <w:num w:numId="16" w16cid:durableId="1993365303">
    <w:abstractNumId w:val="15"/>
  </w:num>
  <w:num w:numId="17" w16cid:durableId="1955356797">
    <w:abstractNumId w:val="8"/>
  </w:num>
  <w:num w:numId="18" w16cid:durableId="12377384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29BD"/>
    <w:rsid w:val="00050C8E"/>
    <w:rsid w:val="000742E8"/>
    <w:rsid w:val="000A183A"/>
    <w:rsid w:val="000B0E90"/>
    <w:rsid w:val="000B39B7"/>
    <w:rsid w:val="000C4E04"/>
    <w:rsid w:val="000D0807"/>
    <w:rsid w:val="0010134A"/>
    <w:rsid w:val="001047BA"/>
    <w:rsid w:val="00134A0B"/>
    <w:rsid w:val="00156D45"/>
    <w:rsid w:val="0023703D"/>
    <w:rsid w:val="00256DE9"/>
    <w:rsid w:val="00266E79"/>
    <w:rsid w:val="002836A5"/>
    <w:rsid w:val="002C3681"/>
    <w:rsid w:val="00360246"/>
    <w:rsid w:val="00361D79"/>
    <w:rsid w:val="00365FAF"/>
    <w:rsid w:val="003846E6"/>
    <w:rsid w:val="003B5F6B"/>
    <w:rsid w:val="003D45E8"/>
    <w:rsid w:val="0043166F"/>
    <w:rsid w:val="00431EA5"/>
    <w:rsid w:val="00440EED"/>
    <w:rsid w:val="00492AF7"/>
    <w:rsid w:val="004B5CC6"/>
    <w:rsid w:val="004B748A"/>
    <w:rsid w:val="004C0E55"/>
    <w:rsid w:val="004C40F2"/>
    <w:rsid w:val="004C551F"/>
    <w:rsid w:val="004C5AF6"/>
    <w:rsid w:val="005078DF"/>
    <w:rsid w:val="0054000B"/>
    <w:rsid w:val="00542229"/>
    <w:rsid w:val="0054296F"/>
    <w:rsid w:val="00555378"/>
    <w:rsid w:val="005735A9"/>
    <w:rsid w:val="00575126"/>
    <w:rsid w:val="00582EC7"/>
    <w:rsid w:val="00592CF3"/>
    <w:rsid w:val="005B4617"/>
    <w:rsid w:val="005E4689"/>
    <w:rsid w:val="00620D49"/>
    <w:rsid w:val="00620E08"/>
    <w:rsid w:val="0063673B"/>
    <w:rsid w:val="006540B6"/>
    <w:rsid w:val="006971E8"/>
    <w:rsid w:val="006A44A7"/>
    <w:rsid w:val="006A5333"/>
    <w:rsid w:val="006B179E"/>
    <w:rsid w:val="006C1211"/>
    <w:rsid w:val="006C390E"/>
    <w:rsid w:val="006D6AC9"/>
    <w:rsid w:val="006D7042"/>
    <w:rsid w:val="006E4E03"/>
    <w:rsid w:val="006F6527"/>
    <w:rsid w:val="006F7B57"/>
    <w:rsid w:val="0071355C"/>
    <w:rsid w:val="00716F84"/>
    <w:rsid w:val="00756B3B"/>
    <w:rsid w:val="007576F5"/>
    <w:rsid w:val="007623CD"/>
    <w:rsid w:val="00785ABB"/>
    <w:rsid w:val="00795CE3"/>
    <w:rsid w:val="007A109A"/>
    <w:rsid w:val="007B3CEF"/>
    <w:rsid w:val="007C1290"/>
    <w:rsid w:val="007F24F0"/>
    <w:rsid w:val="00801539"/>
    <w:rsid w:val="008049CA"/>
    <w:rsid w:val="008440C2"/>
    <w:rsid w:val="00847112"/>
    <w:rsid w:val="00857261"/>
    <w:rsid w:val="00880DDD"/>
    <w:rsid w:val="008C1020"/>
    <w:rsid w:val="008D7790"/>
    <w:rsid w:val="008E072C"/>
    <w:rsid w:val="00911C86"/>
    <w:rsid w:val="0091516A"/>
    <w:rsid w:val="00915520"/>
    <w:rsid w:val="009270D6"/>
    <w:rsid w:val="00984BAC"/>
    <w:rsid w:val="00991E59"/>
    <w:rsid w:val="009C1B56"/>
    <w:rsid w:val="00A0466F"/>
    <w:rsid w:val="00A37553"/>
    <w:rsid w:val="00AB75B4"/>
    <w:rsid w:val="00AC3225"/>
    <w:rsid w:val="00AC60E1"/>
    <w:rsid w:val="00AC7E6A"/>
    <w:rsid w:val="00AF3A06"/>
    <w:rsid w:val="00B16729"/>
    <w:rsid w:val="00B266FA"/>
    <w:rsid w:val="00B302DD"/>
    <w:rsid w:val="00B4422A"/>
    <w:rsid w:val="00B62FBA"/>
    <w:rsid w:val="00B64513"/>
    <w:rsid w:val="00B77161"/>
    <w:rsid w:val="00B85A0F"/>
    <w:rsid w:val="00B9433A"/>
    <w:rsid w:val="00BA3222"/>
    <w:rsid w:val="00BB22D7"/>
    <w:rsid w:val="00BD29E5"/>
    <w:rsid w:val="00C259B1"/>
    <w:rsid w:val="00C312EA"/>
    <w:rsid w:val="00C52732"/>
    <w:rsid w:val="00C53E3F"/>
    <w:rsid w:val="00C60A7F"/>
    <w:rsid w:val="00C62D8E"/>
    <w:rsid w:val="00C749CB"/>
    <w:rsid w:val="00CD35E4"/>
    <w:rsid w:val="00CD3F51"/>
    <w:rsid w:val="00CE2EC5"/>
    <w:rsid w:val="00CF6C08"/>
    <w:rsid w:val="00D06D59"/>
    <w:rsid w:val="00D10F94"/>
    <w:rsid w:val="00D23445"/>
    <w:rsid w:val="00D24336"/>
    <w:rsid w:val="00D83164"/>
    <w:rsid w:val="00D973CB"/>
    <w:rsid w:val="00DA29BD"/>
    <w:rsid w:val="00DB3190"/>
    <w:rsid w:val="00DD344C"/>
    <w:rsid w:val="00DE13C1"/>
    <w:rsid w:val="00DE48FB"/>
    <w:rsid w:val="00E00943"/>
    <w:rsid w:val="00E00D20"/>
    <w:rsid w:val="00E17F0B"/>
    <w:rsid w:val="00E21EF7"/>
    <w:rsid w:val="00E37218"/>
    <w:rsid w:val="00E43900"/>
    <w:rsid w:val="00E51656"/>
    <w:rsid w:val="00E95371"/>
    <w:rsid w:val="00EA252E"/>
    <w:rsid w:val="00EB2615"/>
    <w:rsid w:val="00EB3390"/>
    <w:rsid w:val="00EC667B"/>
    <w:rsid w:val="00ED6ED5"/>
    <w:rsid w:val="00F75CE2"/>
    <w:rsid w:val="00F81E12"/>
    <w:rsid w:val="00F91CC2"/>
    <w:rsid w:val="00FB11DD"/>
    <w:rsid w:val="00FB2854"/>
    <w:rsid w:val="00FD7DD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6E2EB0"/>
  <w15:chartTrackingRefBased/>
  <w15:docId w15:val="{153FFC20-A070-47D8-862D-BACFA2517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B5CC6"/>
    <w:pPr>
      <w:spacing w:after="0" w:line="360" w:lineRule="exact"/>
      <w:jc w:val="both"/>
    </w:pPr>
    <w:rPr>
      <w:rFonts w:ascii="Arial" w:hAnsi="Arial" w:cs="Times New Roman"/>
      <w:kern w:val="0"/>
      <w:szCs w:val="20"/>
      <w:lang w:eastAsia="de-DE"/>
      <w14:ligatures w14:val="none"/>
    </w:rPr>
  </w:style>
  <w:style w:type="paragraph" w:styleId="berschrift1">
    <w:name w:val="heading 1"/>
    <w:basedOn w:val="Listenabsatz"/>
    <w:next w:val="Standard"/>
    <w:link w:val="berschrift1Zchn"/>
    <w:autoRedefine/>
    <w:qFormat/>
    <w:rsid w:val="00A0466F"/>
    <w:pPr>
      <w:numPr>
        <w:numId w:val="4"/>
      </w:numPr>
      <w:ind w:left="0" w:hanging="87"/>
      <w:outlineLvl w:val="0"/>
    </w:pPr>
    <w:rPr>
      <w:rFonts w:cs="Arial"/>
      <w:b/>
      <w:bCs/>
      <w:u w:val="single"/>
    </w:rPr>
  </w:style>
  <w:style w:type="paragraph" w:styleId="berschrift2">
    <w:name w:val="heading 2"/>
    <w:basedOn w:val="Listenabsatz"/>
    <w:next w:val="Standard"/>
    <w:link w:val="berschrift2Zchn"/>
    <w:autoRedefine/>
    <w:qFormat/>
    <w:rsid w:val="004B748A"/>
    <w:pPr>
      <w:tabs>
        <w:tab w:val="num" w:pos="720"/>
      </w:tabs>
      <w:ind w:hanging="360"/>
      <w:outlineLvl w:val="1"/>
    </w:pPr>
    <w:rPr>
      <w:rFonts w:cs="Arial"/>
      <w:b/>
      <w:bCs/>
      <w:u w:val="single"/>
    </w:rPr>
  </w:style>
  <w:style w:type="paragraph" w:styleId="berschrift3">
    <w:name w:val="heading 3"/>
    <w:basedOn w:val="Listenabsatz"/>
    <w:next w:val="Standard"/>
    <w:link w:val="berschrift3Zchn"/>
    <w:autoRedefine/>
    <w:uiPriority w:val="9"/>
    <w:unhideWhenUsed/>
    <w:qFormat/>
    <w:rsid w:val="004B748A"/>
    <w:pPr>
      <w:tabs>
        <w:tab w:val="num" w:pos="720"/>
      </w:tabs>
      <w:ind w:hanging="360"/>
      <w:outlineLvl w:val="2"/>
    </w:pPr>
    <w:rPr>
      <w:b/>
      <w:bCs/>
      <w:u w:val="single"/>
    </w:rPr>
  </w:style>
  <w:style w:type="paragraph" w:styleId="berschrift4">
    <w:name w:val="heading 4"/>
    <w:basedOn w:val="Standard"/>
    <w:next w:val="Standard"/>
    <w:link w:val="berschrift4Zchn"/>
    <w:autoRedefine/>
    <w:uiPriority w:val="9"/>
    <w:unhideWhenUsed/>
    <w:qFormat/>
    <w:rsid w:val="004B748A"/>
    <w:pPr>
      <w:keepNext/>
      <w:keepLines/>
      <w:outlineLvl w:val="3"/>
    </w:pPr>
    <w:rPr>
      <w:rFonts w:eastAsiaTheme="majorEastAsia" w:cstheme="majorBidi"/>
      <w:b/>
      <w:iCs/>
      <w:color w:val="000000" w:themeColor="text1"/>
    </w:rPr>
  </w:style>
  <w:style w:type="paragraph" w:styleId="berschrift5">
    <w:name w:val="heading 5"/>
    <w:basedOn w:val="Standard"/>
    <w:next w:val="Standard"/>
    <w:link w:val="berschrift5Zchn"/>
    <w:autoRedefine/>
    <w:uiPriority w:val="9"/>
    <w:semiHidden/>
    <w:unhideWhenUsed/>
    <w:qFormat/>
    <w:rsid w:val="004B748A"/>
    <w:pPr>
      <w:keepNext/>
      <w:keepLines/>
      <w:spacing w:before="40" w:line="240" w:lineRule="auto"/>
      <w:outlineLvl w:val="4"/>
    </w:pPr>
    <w:rPr>
      <w:rFonts w:eastAsiaTheme="majorEastAsia" w:cstheme="majorBidi"/>
      <w:b/>
      <w:color w:val="000000" w:themeColor="text1"/>
    </w:rPr>
  </w:style>
  <w:style w:type="paragraph" w:styleId="berschrift6">
    <w:name w:val="heading 6"/>
    <w:basedOn w:val="Standard"/>
    <w:next w:val="Standard"/>
    <w:link w:val="berschrift6Zchn"/>
    <w:uiPriority w:val="9"/>
    <w:semiHidden/>
    <w:unhideWhenUsed/>
    <w:qFormat/>
    <w:rsid w:val="00DA29BD"/>
    <w:pPr>
      <w:keepNext/>
      <w:keepLines/>
      <w:spacing w:before="4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DA29BD"/>
    <w:pPr>
      <w:keepNext/>
      <w:keepLines/>
      <w:spacing w:before="4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DA29BD"/>
    <w:pPr>
      <w:keepNext/>
      <w:keepLines/>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DA29BD"/>
    <w:pPr>
      <w:keepNext/>
      <w:keepLines/>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5Zchn">
    <w:name w:val="Überschrift 5 Zchn"/>
    <w:basedOn w:val="Absatz-Standardschriftart"/>
    <w:link w:val="berschrift5"/>
    <w:uiPriority w:val="9"/>
    <w:semiHidden/>
    <w:rsid w:val="004B748A"/>
    <w:rPr>
      <w:rFonts w:ascii="Arial" w:eastAsiaTheme="majorEastAsia" w:hAnsi="Arial" w:cstheme="majorBidi"/>
      <w:b/>
      <w:color w:val="000000" w:themeColor="text1"/>
    </w:rPr>
  </w:style>
  <w:style w:type="character" w:customStyle="1" w:styleId="berschrift4Zchn">
    <w:name w:val="Überschrift 4 Zchn"/>
    <w:basedOn w:val="Absatz-Standardschriftart"/>
    <w:link w:val="berschrift4"/>
    <w:uiPriority w:val="9"/>
    <w:rsid w:val="004B748A"/>
    <w:rPr>
      <w:rFonts w:ascii="Arial" w:eastAsiaTheme="majorEastAsia" w:hAnsi="Arial" w:cstheme="majorBidi"/>
      <w:b/>
      <w:iCs/>
      <w:color w:val="000000" w:themeColor="text1"/>
    </w:rPr>
  </w:style>
  <w:style w:type="character" w:customStyle="1" w:styleId="berschrift3Zchn">
    <w:name w:val="Überschrift 3 Zchn"/>
    <w:basedOn w:val="Absatz-Standardschriftart"/>
    <w:link w:val="berschrift3"/>
    <w:uiPriority w:val="9"/>
    <w:rsid w:val="004B748A"/>
    <w:rPr>
      <w:rFonts w:ascii="Arial" w:eastAsia="Times New Roman" w:hAnsi="Arial" w:cs="Times New Roman"/>
      <w:b/>
      <w:bCs/>
      <w:kern w:val="0"/>
      <w:szCs w:val="20"/>
      <w:u w:val="single"/>
      <w:lang w:eastAsia="de-DE"/>
      <w14:ligatures w14:val="none"/>
    </w:rPr>
  </w:style>
  <w:style w:type="paragraph" w:styleId="Listenabsatz">
    <w:name w:val="List Paragraph"/>
    <w:basedOn w:val="Standard"/>
    <w:uiPriority w:val="1"/>
    <w:qFormat/>
    <w:rsid w:val="004B748A"/>
    <w:pPr>
      <w:ind w:left="720"/>
      <w:contextualSpacing/>
    </w:pPr>
  </w:style>
  <w:style w:type="character" w:customStyle="1" w:styleId="berschrift2Zchn">
    <w:name w:val="Überschrift 2 Zchn"/>
    <w:basedOn w:val="Absatz-Standardschriftart"/>
    <w:link w:val="berschrift2"/>
    <w:rsid w:val="004B748A"/>
    <w:rPr>
      <w:rFonts w:ascii="Arial" w:eastAsia="Times New Roman" w:hAnsi="Arial" w:cs="Arial"/>
      <w:b/>
      <w:bCs/>
      <w:kern w:val="0"/>
      <w:szCs w:val="20"/>
      <w:u w:val="single"/>
      <w:lang w:eastAsia="de-DE"/>
      <w14:ligatures w14:val="none"/>
    </w:rPr>
  </w:style>
  <w:style w:type="character" w:customStyle="1" w:styleId="berschrift1Zchn">
    <w:name w:val="Überschrift 1 Zchn"/>
    <w:basedOn w:val="Absatz-Standardschriftart"/>
    <w:link w:val="berschrift1"/>
    <w:rsid w:val="00A0466F"/>
    <w:rPr>
      <w:rFonts w:ascii="Arial" w:hAnsi="Arial" w:cs="Arial"/>
      <w:b/>
      <w:bCs/>
      <w:kern w:val="0"/>
      <w:szCs w:val="20"/>
      <w:u w:val="single"/>
      <w:lang w:eastAsia="de-DE"/>
      <w14:ligatures w14:val="none"/>
    </w:rPr>
  </w:style>
  <w:style w:type="character" w:customStyle="1" w:styleId="berschrift6Zchn">
    <w:name w:val="Überschrift 6 Zchn"/>
    <w:basedOn w:val="Absatz-Standardschriftart"/>
    <w:link w:val="berschrift6"/>
    <w:uiPriority w:val="9"/>
    <w:semiHidden/>
    <w:rsid w:val="00DA29BD"/>
    <w:rPr>
      <w:rFonts w:eastAsiaTheme="majorEastAsia" w:cstheme="majorBidi"/>
      <w:i/>
      <w:iCs/>
      <w:color w:val="595959" w:themeColor="text1" w:themeTint="A6"/>
      <w:kern w:val="0"/>
      <w:szCs w:val="20"/>
      <w:lang w:eastAsia="de-DE"/>
      <w14:ligatures w14:val="none"/>
    </w:rPr>
  </w:style>
  <w:style w:type="character" w:customStyle="1" w:styleId="berschrift7Zchn">
    <w:name w:val="Überschrift 7 Zchn"/>
    <w:basedOn w:val="Absatz-Standardschriftart"/>
    <w:link w:val="berschrift7"/>
    <w:uiPriority w:val="9"/>
    <w:semiHidden/>
    <w:rsid w:val="00DA29BD"/>
    <w:rPr>
      <w:rFonts w:eastAsiaTheme="majorEastAsia" w:cstheme="majorBidi"/>
      <w:color w:val="595959" w:themeColor="text1" w:themeTint="A6"/>
      <w:kern w:val="0"/>
      <w:szCs w:val="20"/>
      <w:lang w:eastAsia="de-DE"/>
      <w14:ligatures w14:val="none"/>
    </w:rPr>
  </w:style>
  <w:style w:type="character" w:customStyle="1" w:styleId="berschrift8Zchn">
    <w:name w:val="Überschrift 8 Zchn"/>
    <w:basedOn w:val="Absatz-Standardschriftart"/>
    <w:link w:val="berschrift8"/>
    <w:uiPriority w:val="9"/>
    <w:semiHidden/>
    <w:rsid w:val="00DA29BD"/>
    <w:rPr>
      <w:rFonts w:eastAsiaTheme="majorEastAsia" w:cstheme="majorBidi"/>
      <w:i/>
      <w:iCs/>
      <w:color w:val="272727" w:themeColor="text1" w:themeTint="D8"/>
      <w:kern w:val="0"/>
      <w:szCs w:val="20"/>
      <w:lang w:eastAsia="de-DE"/>
      <w14:ligatures w14:val="none"/>
    </w:rPr>
  </w:style>
  <w:style w:type="character" w:customStyle="1" w:styleId="berschrift9Zchn">
    <w:name w:val="Überschrift 9 Zchn"/>
    <w:basedOn w:val="Absatz-Standardschriftart"/>
    <w:link w:val="berschrift9"/>
    <w:uiPriority w:val="9"/>
    <w:semiHidden/>
    <w:rsid w:val="00DA29BD"/>
    <w:rPr>
      <w:rFonts w:eastAsiaTheme="majorEastAsia" w:cstheme="majorBidi"/>
      <w:color w:val="272727" w:themeColor="text1" w:themeTint="D8"/>
      <w:kern w:val="0"/>
      <w:szCs w:val="20"/>
      <w:lang w:eastAsia="de-DE"/>
      <w14:ligatures w14:val="none"/>
    </w:rPr>
  </w:style>
  <w:style w:type="paragraph" w:styleId="Titel">
    <w:name w:val="Title"/>
    <w:basedOn w:val="Standard"/>
    <w:next w:val="Standard"/>
    <w:link w:val="TitelZchn"/>
    <w:uiPriority w:val="10"/>
    <w:qFormat/>
    <w:rsid w:val="00DA29B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DA29BD"/>
    <w:rPr>
      <w:rFonts w:asciiTheme="majorHAnsi" w:eastAsiaTheme="majorEastAsia" w:hAnsiTheme="majorHAnsi" w:cstheme="majorBidi"/>
      <w:spacing w:val="-10"/>
      <w:kern w:val="28"/>
      <w:sz w:val="56"/>
      <w:szCs w:val="56"/>
      <w:lang w:eastAsia="de-DE"/>
      <w14:ligatures w14:val="none"/>
    </w:rPr>
  </w:style>
  <w:style w:type="paragraph" w:styleId="Untertitel">
    <w:name w:val="Subtitle"/>
    <w:basedOn w:val="Standard"/>
    <w:next w:val="Standard"/>
    <w:link w:val="UntertitelZchn"/>
    <w:uiPriority w:val="11"/>
    <w:qFormat/>
    <w:rsid w:val="00DA29BD"/>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DA29BD"/>
    <w:rPr>
      <w:rFonts w:eastAsiaTheme="majorEastAsia" w:cstheme="majorBidi"/>
      <w:color w:val="595959" w:themeColor="text1" w:themeTint="A6"/>
      <w:spacing w:val="15"/>
      <w:kern w:val="0"/>
      <w:sz w:val="28"/>
      <w:szCs w:val="28"/>
      <w:lang w:eastAsia="de-DE"/>
      <w14:ligatures w14:val="none"/>
    </w:rPr>
  </w:style>
  <w:style w:type="paragraph" w:styleId="Zitat">
    <w:name w:val="Quote"/>
    <w:basedOn w:val="Standard"/>
    <w:next w:val="Standard"/>
    <w:link w:val="ZitatZchn"/>
    <w:uiPriority w:val="29"/>
    <w:qFormat/>
    <w:rsid w:val="00DA29BD"/>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DA29BD"/>
    <w:rPr>
      <w:rFonts w:ascii="Arial" w:hAnsi="Arial" w:cs="Times New Roman"/>
      <w:i/>
      <w:iCs/>
      <w:color w:val="404040" w:themeColor="text1" w:themeTint="BF"/>
      <w:kern w:val="0"/>
      <w:szCs w:val="20"/>
      <w:lang w:eastAsia="de-DE"/>
      <w14:ligatures w14:val="none"/>
    </w:rPr>
  </w:style>
  <w:style w:type="character" w:styleId="IntensiveHervorhebung">
    <w:name w:val="Intense Emphasis"/>
    <w:basedOn w:val="Absatz-Standardschriftart"/>
    <w:uiPriority w:val="21"/>
    <w:qFormat/>
    <w:rsid w:val="00DA29BD"/>
    <w:rPr>
      <w:i/>
      <w:iCs/>
      <w:color w:val="0F4761" w:themeColor="accent1" w:themeShade="BF"/>
    </w:rPr>
  </w:style>
  <w:style w:type="paragraph" w:styleId="IntensivesZitat">
    <w:name w:val="Intense Quote"/>
    <w:basedOn w:val="Standard"/>
    <w:next w:val="Standard"/>
    <w:link w:val="IntensivesZitatZchn"/>
    <w:uiPriority w:val="30"/>
    <w:qFormat/>
    <w:rsid w:val="00DA29B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DA29BD"/>
    <w:rPr>
      <w:rFonts w:ascii="Arial" w:hAnsi="Arial" w:cs="Times New Roman"/>
      <w:i/>
      <w:iCs/>
      <w:color w:val="0F4761" w:themeColor="accent1" w:themeShade="BF"/>
      <w:kern w:val="0"/>
      <w:szCs w:val="20"/>
      <w:lang w:eastAsia="de-DE"/>
      <w14:ligatures w14:val="none"/>
    </w:rPr>
  </w:style>
  <w:style w:type="character" w:styleId="IntensiverVerweis">
    <w:name w:val="Intense Reference"/>
    <w:basedOn w:val="Absatz-Standardschriftart"/>
    <w:uiPriority w:val="32"/>
    <w:qFormat/>
    <w:rsid w:val="00DA29BD"/>
    <w:rPr>
      <w:b/>
      <w:bCs/>
      <w:smallCaps/>
      <w:color w:val="0F4761" w:themeColor="accent1" w:themeShade="BF"/>
      <w:spacing w:val="5"/>
    </w:rPr>
  </w:style>
  <w:style w:type="paragraph" w:styleId="Kopfzeile">
    <w:name w:val="header"/>
    <w:basedOn w:val="Standard"/>
    <w:link w:val="KopfzeileZchn"/>
    <w:uiPriority w:val="99"/>
    <w:unhideWhenUsed/>
    <w:rsid w:val="00CE2EC5"/>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CE2EC5"/>
    <w:rPr>
      <w:rFonts w:ascii="Arial" w:hAnsi="Arial" w:cs="Times New Roman"/>
      <w:kern w:val="0"/>
      <w:szCs w:val="20"/>
      <w:lang w:eastAsia="de-DE"/>
      <w14:ligatures w14:val="none"/>
    </w:rPr>
  </w:style>
  <w:style w:type="paragraph" w:styleId="Fuzeile">
    <w:name w:val="footer"/>
    <w:basedOn w:val="Standard"/>
    <w:link w:val="FuzeileZchn"/>
    <w:uiPriority w:val="99"/>
    <w:unhideWhenUsed/>
    <w:rsid w:val="00CE2EC5"/>
    <w:pPr>
      <w:tabs>
        <w:tab w:val="center" w:pos="4536"/>
        <w:tab w:val="right" w:pos="9072"/>
      </w:tabs>
      <w:spacing w:line="240" w:lineRule="auto"/>
    </w:pPr>
  </w:style>
  <w:style w:type="character" w:customStyle="1" w:styleId="FuzeileZchn">
    <w:name w:val="Fußzeile Zchn"/>
    <w:basedOn w:val="Absatz-Standardschriftart"/>
    <w:link w:val="Fuzeile"/>
    <w:uiPriority w:val="99"/>
    <w:rsid w:val="00CE2EC5"/>
    <w:rPr>
      <w:rFonts w:ascii="Arial" w:hAnsi="Arial" w:cs="Times New Roman"/>
      <w:kern w:val="0"/>
      <w:szCs w:val="20"/>
      <w:lang w:eastAsia="de-DE"/>
      <w14:ligatures w14:val="none"/>
    </w:rPr>
  </w:style>
  <w:style w:type="paragraph" w:styleId="Textkrper">
    <w:name w:val="Body Text"/>
    <w:basedOn w:val="Standard"/>
    <w:link w:val="TextkrperZchn"/>
    <w:uiPriority w:val="1"/>
    <w:qFormat/>
    <w:rsid w:val="00ED6ED5"/>
    <w:pPr>
      <w:widowControl w:val="0"/>
      <w:autoSpaceDE w:val="0"/>
      <w:autoSpaceDN w:val="0"/>
      <w:spacing w:line="240" w:lineRule="auto"/>
      <w:jc w:val="left"/>
    </w:pPr>
    <w:rPr>
      <w:rFonts w:ascii="Arial MT" w:eastAsia="Arial MT" w:hAnsi="Arial MT" w:cs="Arial MT"/>
      <w:szCs w:val="22"/>
      <w:lang w:eastAsia="en-US"/>
    </w:rPr>
  </w:style>
  <w:style w:type="character" w:customStyle="1" w:styleId="TextkrperZchn">
    <w:name w:val="Textkörper Zchn"/>
    <w:basedOn w:val="Absatz-Standardschriftart"/>
    <w:link w:val="Textkrper"/>
    <w:uiPriority w:val="1"/>
    <w:rsid w:val="00ED6ED5"/>
    <w:rPr>
      <w:rFonts w:ascii="Arial MT" w:eastAsia="Arial MT" w:hAnsi="Arial MT" w:cs="Arial MT"/>
      <w:kern w:val="0"/>
      <w14:ligatures w14:val="none"/>
    </w:rPr>
  </w:style>
  <w:style w:type="paragraph" w:styleId="Funotentext">
    <w:name w:val="footnote text"/>
    <w:basedOn w:val="Standard"/>
    <w:link w:val="FunotentextZchn"/>
    <w:uiPriority w:val="99"/>
    <w:semiHidden/>
    <w:unhideWhenUsed/>
    <w:rsid w:val="00ED6ED5"/>
    <w:pPr>
      <w:spacing w:line="240" w:lineRule="auto"/>
    </w:pPr>
    <w:rPr>
      <w:sz w:val="20"/>
    </w:rPr>
  </w:style>
  <w:style w:type="character" w:customStyle="1" w:styleId="FunotentextZchn">
    <w:name w:val="Fußnotentext Zchn"/>
    <w:basedOn w:val="Absatz-Standardschriftart"/>
    <w:link w:val="Funotentext"/>
    <w:uiPriority w:val="99"/>
    <w:semiHidden/>
    <w:rsid w:val="00ED6ED5"/>
    <w:rPr>
      <w:rFonts w:ascii="Arial" w:hAnsi="Arial" w:cs="Times New Roman"/>
      <w:kern w:val="0"/>
      <w:sz w:val="20"/>
      <w:szCs w:val="20"/>
      <w:lang w:eastAsia="de-DE"/>
      <w14:ligatures w14:val="none"/>
    </w:rPr>
  </w:style>
  <w:style w:type="character" w:styleId="Funotenzeichen">
    <w:name w:val="footnote reference"/>
    <w:basedOn w:val="Absatz-Standardschriftart"/>
    <w:uiPriority w:val="99"/>
    <w:semiHidden/>
    <w:unhideWhenUsed/>
    <w:rsid w:val="00ED6ED5"/>
    <w:rPr>
      <w:vertAlign w:val="superscript"/>
    </w:rPr>
  </w:style>
  <w:style w:type="table" w:customStyle="1" w:styleId="TableNormal">
    <w:name w:val="Table Normal"/>
    <w:uiPriority w:val="2"/>
    <w:semiHidden/>
    <w:unhideWhenUsed/>
    <w:qFormat/>
    <w:rsid w:val="009C1B56"/>
    <w:pPr>
      <w:widowControl w:val="0"/>
      <w:autoSpaceDE w:val="0"/>
      <w:autoSpaceDN w:val="0"/>
      <w:spacing w:after="0" w:line="240" w:lineRule="auto"/>
    </w:pPr>
    <w:rPr>
      <w:rFonts w:eastAsiaTheme="minorHAnsi"/>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Standard"/>
    <w:uiPriority w:val="1"/>
    <w:qFormat/>
    <w:rsid w:val="009C1B56"/>
    <w:pPr>
      <w:widowControl w:val="0"/>
      <w:autoSpaceDE w:val="0"/>
      <w:autoSpaceDN w:val="0"/>
      <w:spacing w:line="240" w:lineRule="auto"/>
      <w:jc w:val="left"/>
    </w:pPr>
    <w:rPr>
      <w:rFonts w:ascii="Arial MT" w:eastAsia="Arial MT" w:hAnsi="Arial MT" w:cs="Arial MT"/>
      <w:szCs w:val="22"/>
      <w:lang w:eastAsia="en-US"/>
    </w:rPr>
  </w:style>
  <w:style w:type="character" w:styleId="Hyperlink">
    <w:name w:val="Hyperlink"/>
    <w:basedOn w:val="Absatz-Standardschriftart"/>
    <w:uiPriority w:val="99"/>
    <w:unhideWhenUsed/>
    <w:rsid w:val="000A183A"/>
    <w:rPr>
      <w:color w:val="467886" w:themeColor="hyperlink"/>
      <w:u w:val="single"/>
    </w:rPr>
  </w:style>
  <w:style w:type="character" w:styleId="NichtaufgelsteErwhnung">
    <w:name w:val="Unresolved Mention"/>
    <w:basedOn w:val="Absatz-Standardschriftart"/>
    <w:uiPriority w:val="99"/>
    <w:semiHidden/>
    <w:unhideWhenUsed/>
    <w:rsid w:val="000A183A"/>
    <w:rPr>
      <w:color w:val="605E5C"/>
      <w:shd w:val="clear" w:color="auto" w:fill="E1DFDD"/>
    </w:rPr>
  </w:style>
  <w:style w:type="character" w:styleId="Kommentarzeichen">
    <w:name w:val="annotation reference"/>
    <w:basedOn w:val="Absatz-Standardschriftart"/>
    <w:uiPriority w:val="99"/>
    <w:semiHidden/>
    <w:unhideWhenUsed/>
    <w:rsid w:val="00134A0B"/>
    <w:rPr>
      <w:sz w:val="16"/>
      <w:szCs w:val="16"/>
    </w:rPr>
  </w:style>
  <w:style w:type="paragraph" w:styleId="Kommentartext">
    <w:name w:val="annotation text"/>
    <w:basedOn w:val="Standard"/>
    <w:link w:val="KommentartextZchn"/>
    <w:uiPriority w:val="99"/>
    <w:unhideWhenUsed/>
    <w:rsid w:val="00134A0B"/>
    <w:pPr>
      <w:spacing w:line="240" w:lineRule="auto"/>
    </w:pPr>
    <w:rPr>
      <w:sz w:val="20"/>
    </w:rPr>
  </w:style>
  <w:style w:type="character" w:customStyle="1" w:styleId="KommentartextZchn">
    <w:name w:val="Kommentartext Zchn"/>
    <w:basedOn w:val="Absatz-Standardschriftart"/>
    <w:link w:val="Kommentartext"/>
    <w:uiPriority w:val="99"/>
    <w:rsid w:val="00134A0B"/>
    <w:rPr>
      <w:rFonts w:ascii="Arial" w:hAnsi="Arial" w:cs="Times New Roman"/>
      <w:kern w:val="0"/>
      <w:sz w:val="20"/>
      <w:szCs w:val="20"/>
      <w:lang w:eastAsia="de-DE"/>
      <w14:ligatures w14:val="none"/>
    </w:rPr>
  </w:style>
  <w:style w:type="paragraph" w:styleId="Kommentarthema">
    <w:name w:val="annotation subject"/>
    <w:basedOn w:val="Kommentartext"/>
    <w:next w:val="Kommentartext"/>
    <w:link w:val="KommentarthemaZchn"/>
    <w:uiPriority w:val="99"/>
    <w:semiHidden/>
    <w:unhideWhenUsed/>
    <w:rsid w:val="00134A0B"/>
    <w:rPr>
      <w:b/>
      <w:bCs/>
    </w:rPr>
  </w:style>
  <w:style w:type="character" w:customStyle="1" w:styleId="KommentarthemaZchn">
    <w:name w:val="Kommentarthema Zchn"/>
    <w:basedOn w:val="KommentartextZchn"/>
    <w:link w:val="Kommentarthema"/>
    <w:uiPriority w:val="99"/>
    <w:semiHidden/>
    <w:rsid w:val="00134A0B"/>
    <w:rPr>
      <w:rFonts w:ascii="Arial" w:hAnsi="Arial" w:cs="Times New Roman"/>
      <w:b/>
      <w:bCs/>
      <w:kern w:val="0"/>
      <w:sz w:val="20"/>
      <w:szCs w:val="20"/>
      <w:lang w:eastAsia="de-DE"/>
      <w14:ligatures w14:val="none"/>
    </w:rPr>
  </w:style>
  <w:style w:type="paragraph" w:styleId="Inhaltsverzeichnisberschrift">
    <w:name w:val="TOC Heading"/>
    <w:basedOn w:val="berschrift1"/>
    <w:next w:val="Standard"/>
    <w:uiPriority w:val="39"/>
    <w:unhideWhenUsed/>
    <w:qFormat/>
    <w:rsid w:val="00E37218"/>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0F4761" w:themeColor="accent1" w:themeShade="BF"/>
      <w:sz w:val="32"/>
      <w:szCs w:val="32"/>
      <w:u w:val="none"/>
    </w:rPr>
  </w:style>
  <w:style w:type="paragraph" w:styleId="Verzeichnis1">
    <w:name w:val="toc 1"/>
    <w:basedOn w:val="Standard"/>
    <w:next w:val="Standard"/>
    <w:autoRedefine/>
    <w:uiPriority w:val="39"/>
    <w:unhideWhenUsed/>
    <w:rsid w:val="00E37218"/>
    <w:pPr>
      <w:spacing w:after="100"/>
    </w:pPr>
  </w:style>
  <w:style w:type="paragraph" w:styleId="Verzeichnis2">
    <w:name w:val="toc 2"/>
    <w:basedOn w:val="Standard"/>
    <w:next w:val="Standard"/>
    <w:autoRedefine/>
    <w:uiPriority w:val="39"/>
    <w:unhideWhenUsed/>
    <w:rsid w:val="00E37218"/>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pport.cosinex.de"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ergabekammern@wirtschaft.saarland.d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poststelle@datenschutz.saarland.de" TargetMode="External"/><Relationship Id="rId4" Type="http://schemas.openxmlformats.org/officeDocument/2006/relationships/settings" Target="settings.xml"/><Relationship Id="rId9" Type="http://schemas.openxmlformats.org/officeDocument/2006/relationships/hyperlink" Target="mailto:poststelle@it-dlz.saarland.de"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eurlex.europa.eu/legal-content/DE/TXT/PDF/?uri=CELEX%3A32003H0361&amp;from=DE" TargetMode="External"/><Relationship Id="rId1" Type="http://schemas.openxmlformats.org/officeDocument/2006/relationships/hyperlink" Target="http://eurlex.europa.eu/legal-content/DE/TXT/PDF/?uri=CELEX%3A32003H0361&amp;from=DE"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B057B5-637E-414C-B5A4-49E18ABFB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5691</Words>
  <Characters>35858</Characters>
  <Application>Microsoft Office Word</Application>
  <DocSecurity>0</DocSecurity>
  <Lines>298</Lines>
  <Paragraphs>82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41467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Tobias Beltle</dc:creator>
  <cp:keywords/>
  <dc:description/>
  <cp:lastModifiedBy>Tobias Beltle</cp:lastModifiedBy>
  <cp:revision>3</cp:revision>
  <dcterms:created xsi:type="dcterms:W3CDTF">2026-05-04T20:36:00Z</dcterms:created>
  <dcterms:modified xsi:type="dcterms:W3CDTF">2026-05-04T21:58:00Z</dcterms:modified>
</cp:coreProperties>
</file>