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AF56B" w14:textId="77777777" w:rsidR="0013707A" w:rsidRDefault="0013707A" w:rsidP="001D41F3">
      <w:pPr>
        <w:widowControl w:val="0"/>
        <w:spacing w:line="480" w:lineRule="auto"/>
        <w:rPr>
          <w:rFonts w:cs="Arial"/>
          <w:b/>
          <w:bCs/>
        </w:rPr>
      </w:pPr>
    </w:p>
    <w:p w14:paraId="6E95D3E6" w14:textId="77777777" w:rsidR="0013707A" w:rsidRPr="001D41F3" w:rsidRDefault="0013707A" w:rsidP="001D41F3">
      <w:pPr>
        <w:widowControl w:val="0"/>
        <w:spacing w:line="480" w:lineRule="auto"/>
        <w:jc w:val="center"/>
        <w:rPr>
          <w:rFonts w:cs="Arial"/>
          <w:b/>
          <w:bCs/>
          <w:sz w:val="24"/>
          <w:u w:val="single"/>
        </w:rPr>
      </w:pPr>
      <w:r w:rsidRPr="001D41F3">
        <w:rPr>
          <w:rFonts w:cs="Arial"/>
          <w:b/>
          <w:bCs/>
          <w:sz w:val="24"/>
          <w:u w:val="single"/>
        </w:rPr>
        <w:t xml:space="preserve">Erklärung zum Abschluss bzw. zum Bestehen </w:t>
      </w:r>
      <w:r w:rsidR="00AF2797" w:rsidRPr="001D41F3">
        <w:rPr>
          <w:rFonts w:cs="Arial"/>
          <w:b/>
          <w:bCs/>
          <w:sz w:val="24"/>
          <w:u w:val="single"/>
        </w:rPr>
        <w:t>ausreichender Versicherungen</w:t>
      </w:r>
    </w:p>
    <w:p w14:paraId="04EF158B" w14:textId="77777777" w:rsidR="0013707A" w:rsidRPr="001D41F3" w:rsidRDefault="0013707A" w:rsidP="001D41F3">
      <w:pPr>
        <w:widowControl w:val="0"/>
        <w:spacing w:line="480" w:lineRule="auto"/>
        <w:jc w:val="center"/>
        <w:rPr>
          <w:rFonts w:cs="Arial"/>
          <w:b/>
          <w:bCs/>
          <w:sz w:val="24"/>
        </w:rPr>
      </w:pPr>
    </w:p>
    <w:p w14:paraId="631A3A0E" w14:textId="77777777" w:rsidR="0013707A" w:rsidRDefault="007E72C8" w:rsidP="001D41F3">
      <w:pPr>
        <w:widowControl w:val="0"/>
        <w:spacing w:line="480" w:lineRule="auto"/>
        <w:jc w:val="center"/>
        <w:rPr>
          <w:rFonts w:cs="Arial"/>
          <w:b/>
          <w:bCs/>
          <w:sz w:val="24"/>
        </w:rPr>
      </w:pPr>
      <w:r w:rsidRPr="001D41F3">
        <w:rPr>
          <w:rFonts w:cs="Arial"/>
          <w:b/>
          <w:bCs/>
          <w:sz w:val="24"/>
        </w:rPr>
        <w:fldChar w:fldCharType="begin">
          <w:ffData>
            <w:name w:val=""/>
            <w:enabled/>
            <w:calcOnExit w:val="0"/>
            <w:ddList>
              <w:listEntry w:val="Offenes Verfahren"/>
              <w:listEntry w:val="Öffentliche Ausschreibung "/>
              <w:listEntry w:val="Nichtoffenes Verfahren"/>
              <w:listEntry w:val="Verhandlungsverfahren"/>
              <w:listEntry w:val="Beschränkte Ausschreibung"/>
            </w:ddList>
          </w:ffData>
        </w:fldChar>
      </w:r>
      <w:r w:rsidRPr="001D41F3">
        <w:rPr>
          <w:rFonts w:cs="Arial"/>
          <w:b/>
          <w:bCs/>
          <w:sz w:val="24"/>
        </w:rPr>
        <w:instrText xml:space="preserve"> FORMDROPDOWN </w:instrText>
      </w:r>
      <w:r w:rsidRPr="001D41F3">
        <w:rPr>
          <w:rFonts w:cs="Arial"/>
          <w:b/>
          <w:bCs/>
          <w:sz w:val="24"/>
        </w:rPr>
      </w:r>
      <w:r w:rsidRPr="001D41F3">
        <w:rPr>
          <w:rFonts w:cs="Arial"/>
          <w:b/>
          <w:bCs/>
          <w:sz w:val="24"/>
        </w:rPr>
        <w:fldChar w:fldCharType="end"/>
      </w:r>
      <w:r w:rsidR="0013707A" w:rsidRPr="001D41F3">
        <w:rPr>
          <w:rFonts w:cs="Arial"/>
          <w:b/>
          <w:bCs/>
          <w:sz w:val="24"/>
        </w:rPr>
        <w:t xml:space="preserve"> gemäß </w:t>
      </w:r>
      <w:r w:rsidRPr="001D41F3">
        <w:rPr>
          <w:rFonts w:cs="Arial"/>
          <w:b/>
          <w:bCs/>
          <w:sz w:val="24"/>
        </w:rPr>
        <w:t>§ 119 Abs. 3 GWB i.</w:t>
      </w:r>
      <w:r w:rsidR="00B87F52" w:rsidRPr="001D41F3">
        <w:rPr>
          <w:rFonts w:cs="Arial"/>
          <w:b/>
          <w:bCs/>
          <w:sz w:val="24"/>
        </w:rPr>
        <w:t xml:space="preserve"> </w:t>
      </w:r>
      <w:r w:rsidRPr="001D41F3">
        <w:rPr>
          <w:rFonts w:cs="Arial"/>
          <w:b/>
          <w:bCs/>
          <w:sz w:val="24"/>
        </w:rPr>
        <w:t>V.</w:t>
      </w:r>
      <w:r w:rsidR="00B87F52" w:rsidRPr="001D41F3">
        <w:rPr>
          <w:rFonts w:cs="Arial"/>
          <w:b/>
          <w:bCs/>
          <w:sz w:val="24"/>
        </w:rPr>
        <w:t xml:space="preserve"> </w:t>
      </w:r>
      <w:r w:rsidRPr="001D41F3">
        <w:rPr>
          <w:rFonts w:cs="Arial"/>
          <w:b/>
          <w:bCs/>
          <w:sz w:val="24"/>
        </w:rPr>
        <w:t>m. § 15 VgV</w:t>
      </w:r>
      <w:r w:rsidR="0013707A" w:rsidRPr="001D41F3">
        <w:rPr>
          <w:rFonts w:cs="Arial"/>
          <w:b/>
          <w:bCs/>
          <w:sz w:val="24"/>
        </w:rPr>
        <w:t xml:space="preserve"> </w:t>
      </w:r>
    </w:p>
    <w:p w14:paraId="00320CA6" w14:textId="77777777" w:rsidR="001D41F3" w:rsidRPr="001D41F3" w:rsidRDefault="001D41F3" w:rsidP="001D41F3">
      <w:pPr>
        <w:widowControl w:val="0"/>
        <w:spacing w:line="480" w:lineRule="auto"/>
        <w:jc w:val="center"/>
        <w:rPr>
          <w:rFonts w:cs="Arial"/>
          <w:b/>
          <w:bCs/>
          <w:sz w:val="24"/>
        </w:rPr>
      </w:pPr>
    </w:p>
    <w:p w14:paraId="1B1BDC74" w14:textId="77777777" w:rsidR="001D41F3" w:rsidRDefault="0013707A" w:rsidP="001D41F3">
      <w:pPr>
        <w:widowControl w:val="0"/>
        <w:spacing w:line="480" w:lineRule="auto"/>
        <w:jc w:val="center"/>
        <w:rPr>
          <w:rFonts w:cs="Arial"/>
          <w:b/>
          <w:bCs/>
          <w:sz w:val="24"/>
        </w:rPr>
      </w:pPr>
      <w:r w:rsidRPr="001D41F3">
        <w:rPr>
          <w:rFonts w:cs="Arial"/>
          <w:b/>
          <w:bCs/>
          <w:sz w:val="24"/>
        </w:rPr>
        <w:t>„</w:t>
      </w:r>
      <w:r w:rsidR="00C21855" w:rsidRPr="001D41F3">
        <w:rPr>
          <w:rFonts w:cs="Arial"/>
          <w:b/>
          <w:bCs/>
          <w:sz w:val="24"/>
        </w:rPr>
        <w:t xml:space="preserve">Rahmenvertrag über die Wäscheleistungen </w:t>
      </w:r>
    </w:p>
    <w:p w14:paraId="16E4FEB3" w14:textId="77777777" w:rsidR="0013707A" w:rsidRPr="001D41F3" w:rsidRDefault="00475527" w:rsidP="001D41F3">
      <w:pPr>
        <w:widowControl w:val="0"/>
        <w:spacing w:line="480" w:lineRule="auto"/>
        <w:jc w:val="center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der Knappschafts-Klinik in Warmbad/ OT Wolkenstein der DRV KBS</w:t>
      </w:r>
      <w:r w:rsidR="0013707A" w:rsidRPr="001D41F3">
        <w:rPr>
          <w:rFonts w:cs="Arial"/>
          <w:b/>
          <w:bCs/>
          <w:sz w:val="24"/>
        </w:rPr>
        <w:t>“</w:t>
      </w:r>
    </w:p>
    <w:p w14:paraId="6A0BCF7F" w14:textId="77777777" w:rsidR="0013707A" w:rsidRDefault="0013707A" w:rsidP="001D41F3">
      <w:pPr>
        <w:widowControl w:val="0"/>
        <w:spacing w:line="480" w:lineRule="auto"/>
        <w:jc w:val="both"/>
        <w:rPr>
          <w:rFonts w:cs="Arial"/>
          <w:bCs/>
        </w:rPr>
      </w:pPr>
    </w:p>
    <w:p w14:paraId="62243D5C" w14:textId="77777777" w:rsidR="001D41F3" w:rsidRDefault="001D41F3" w:rsidP="001D41F3">
      <w:pPr>
        <w:widowControl w:val="0"/>
        <w:spacing w:line="480" w:lineRule="auto"/>
        <w:jc w:val="both"/>
        <w:rPr>
          <w:rFonts w:cs="Arial"/>
          <w:bCs/>
        </w:rPr>
      </w:pPr>
    </w:p>
    <w:p w14:paraId="2352E6CA" w14:textId="77777777" w:rsidR="0013707A" w:rsidRDefault="0013707A" w:rsidP="001D41F3">
      <w:pPr>
        <w:widowControl w:val="0"/>
        <w:spacing w:line="480" w:lineRule="auto"/>
        <w:jc w:val="both"/>
        <w:rPr>
          <w:rFonts w:cs="Arial"/>
          <w:bCs/>
        </w:rPr>
      </w:pPr>
    </w:p>
    <w:p w14:paraId="3E6C8A3B" w14:textId="77777777" w:rsidR="0013707A" w:rsidRDefault="0013707A" w:rsidP="001D41F3">
      <w:pPr>
        <w:spacing w:line="480" w:lineRule="auto"/>
        <w:jc w:val="both"/>
        <w:rPr>
          <w:rFonts w:cs="Arial"/>
          <w:color w:val="000000"/>
          <w:sz w:val="24"/>
        </w:rPr>
      </w:pPr>
      <w:r>
        <w:rPr>
          <w:rFonts w:cs="Arial"/>
          <w:color w:val="000000"/>
          <w:sz w:val="24"/>
        </w:rPr>
        <w:t xml:space="preserve">Für den Fall der Auftragserteilung verpflichtet sich der Unterzeichner </w:t>
      </w:r>
      <w:r w:rsidR="00E223E8" w:rsidRPr="00AC1BAD">
        <w:rPr>
          <w:color w:val="000000"/>
          <w:sz w:val="24"/>
          <w:szCs w:val="24"/>
        </w:rPr>
        <w:t xml:space="preserve">eine </w:t>
      </w:r>
      <w:r w:rsidR="00E223E8">
        <w:rPr>
          <w:color w:val="000000"/>
          <w:sz w:val="24"/>
          <w:szCs w:val="24"/>
        </w:rPr>
        <w:t>Betriebshaf</w:t>
      </w:r>
      <w:r w:rsidR="00E223E8">
        <w:rPr>
          <w:color w:val="000000"/>
          <w:sz w:val="24"/>
          <w:szCs w:val="24"/>
        </w:rPr>
        <w:t>t</w:t>
      </w:r>
      <w:r w:rsidR="00E223E8">
        <w:rPr>
          <w:color w:val="000000"/>
          <w:sz w:val="24"/>
          <w:szCs w:val="24"/>
        </w:rPr>
        <w:t xml:space="preserve">pflichtversicherung für Personen-, Sach- und Vermögensschäden in Höhe von </w:t>
      </w:r>
      <w:r w:rsidR="003B11B3">
        <w:rPr>
          <w:color w:val="000000"/>
          <w:sz w:val="24"/>
          <w:szCs w:val="24"/>
        </w:rPr>
        <w:t>mind. 2</w:t>
      </w:r>
      <w:r w:rsidR="00E223E8">
        <w:rPr>
          <w:color w:val="000000"/>
          <w:sz w:val="24"/>
          <w:szCs w:val="24"/>
        </w:rPr>
        <w:t>.000.000 EUR je Schadensfall (5.000.000 EUR für alle Versicherungsfälle eines Versicherungsja</w:t>
      </w:r>
      <w:r w:rsidR="00E223E8">
        <w:rPr>
          <w:color w:val="000000"/>
          <w:sz w:val="24"/>
          <w:szCs w:val="24"/>
        </w:rPr>
        <w:t>h</w:t>
      </w:r>
      <w:r w:rsidR="00E223E8">
        <w:rPr>
          <w:color w:val="000000"/>
          <w:sz w:val="24"/>
          <w:szCs w:val="24"/>
        </w:rPr>
        <w:t>res)</w:t>
      </w:r>
      <w:r w:rsidR="00E223E8" w:rsidRPr="00AC1BAD">
        <w:rPr>
          <w:color w:val="000000"/>
          <w:sz w:val="24"/>
          <w:szCs w:val="24"/>
        </w:rPr>
        <w:t xml:space="preserve"> </w:t>
      </w:r>
      <w:r w:rsidR="00E223E8">
        <w:rPr>
          <w:color w:val="000000"/>
          <w:sz w:val="24"/>
          <w:szCs w:val="24"/>
        </w:rPr>
        <w:t xml:space="preserve">zu </w:t>
      </w:r>
      <w:r w:rsidR="00E223E8" w:rsidRPr="00AC1BAD">
        <w:rPr>
          <w:color w:val="000000"/>
          <w:sz w:val="24"/>
          <w:szCs w:val="24"/>
        </w:rPr>
        <w:t>verfü</w:t>
      </w:r>
      <w:r w:rsidR="00E223E8">
        <w:rPr>
          <w:color w:val="000000"/>
          <w:sz w:val="24"/>
          <w:szCs w:val="24"/>
        </w:rPr>
        <w:t>gen</w:t>
      </w:r>
      <w:r w:rsidR="00E223E8">
        <w:rPr>
          <w:rFonts w:cs="Arial"/>
          <w:color w:val="000000"/>
          <w:sz w:val="24"/>
        </w:rPr>
        <w:t>,</w:t>
      </w:r>
      <w:r>
        <w:rPr>
          <w:rFonts w:cs="Arial"/>
          <w:color w:val="000000"/>
          <w:sz w:val="24"/>
        </w:rPr>
        <w:t xml:space="preserve"> </w:t>
      </w:r>
      <w:r>
        <w:rPr>
          <w:rFonts w:cs="Arial"/>
          <w:color w:val="000000"/>
          <w:sz w:val="24"/>
          <w:u w:val="single"/>
        </w:rPr>
        <w:t xml:space="preserve">sofern noch nicht </w:t>
      </w:r>
      <w:r w:rsidR="00255B08">
        <w:rPr>
          <w:rFonts w:cs="Arial"/>
          <w:color w:val="000000"/>
          <w:sz w:val="24"/>
          <w:u w:val="single"/>
        </w:rPr>
        <w:t>vorhanden,</w:t>
      </w:r>
      <w:r w:rsidR="00255B08">
        <w:rPr>
          <w:rFonts w:cs="Arial"/>
          <w:color w:val="000000"/>
          <w:sz w:val="24"/>
        </w:rPr>
        <w:t xml:space="preserve"> mit</w:t>
      </w:r>
      <w:r>
        <w:rPr>
          <w:rFonts w:cs="Arial"/>
          <w:color w:val="000000"/>
          <w:sz w:val="24"/>
        </w:rPr>
        <w:t xml:space="preserve"> </w:t>
      </w:r>
      <w:r>
        <w:rPr>
          <w:rFonts w:cs="Arial"/>
          <w:b/>
          <w:bCs/>
          <w:color w:val="000000"/>
          <w:sz w:val="24"/>
        </w:rPr>
        <w:t>Gültigkeit ab Vertragsbeginn</w:t>
      </w:r>
      <w:r>
        <w:rPr>
          <w:rFonts w:cs="Arial"/>
          <w:color w:val="000000"/>
          <w:sz w:val="24"/>
        </w:rPr>
        <w:t xml:space="preserve"> abz</w:t>
      </w:r>
      <w:r>
        <w:rPr>
          <w:rFonts w:cs="Arial"/>
          <w:color w:val="000000"/>
          <w:sz w:val="24"/>
        </w:rPr>
        <w:t>u</w:t>
      </w:r>
      <w:r>
        <w:rPr>
          <w:rFonts w:cs="Arial"/>
          <w:color w:val="000000"/>
          <w:sz w:val="24"/>
        </w:rPr>
        <w:t>schließen und auf</w:t>
      </w:r>
      <w:r w:rsidR="00C21855">
        <w:rPr>
          <w:rFonts w:cs="Arial"/>
          <w:color w:val="000000"/>
          <w:sz w:val="24"/>
        </w:rPr>
        <w:t xml:space="preserve"> Anforderung des Auftrag</w:t>
      </w:r>
      <w:r>
        <w:rPr>
          <w:rFonts w:cs="Arial"/>
          <w:color w:val="000000"/>
          <w:sz w:val="24"/>
        </w:rPr>
        <w:t>gebers nachzuweisen.</w:t>
      </w:r>
    </w:p>
    <w:p w14:paraId="64FFD1C6" w14:textId="77777777" w:rsidR="001D41F3" w:rsidRDefault="001D41F3" w:rsidP="001D41F3">
      <w:pPr>
        <w:spacing w:line="480" w:lineRule="auto"/>
        <w:jc w:val="both"/>
        <w:rPr>
          <w:rFonts w:cs="Arial"/>
          <w:color w:val="000000"/>
          <w:sz w:val="24"/>
        </w:rPr>
      </w:pPr>
    </w:p>
    <w:p w14:paraId="451F78B0" w14:textId="77777777" w:rsidR="0013707A" w:rsidRDefault="0013707A" w:rsidP="001D41F3">
      <w:pPr>
        <w:spacing w:line="480" w:lineRule="auto"/>
        <w:jc w:val="both"/>
      </w:pPr>
    </w:p>
    <w:p w14:paraId="6365D705" w14:textId="7D2207FA" w:rsidR="0013707A" w:rsidRDefault="00EB77A2" w:rsidP="00EB77A2">
      <w:pPr>
        <w:tabs>
          <w:tab w:val="left" w:pos="5430"/>
        </w:tabs>
        <w:spacing w:line="480" w:lineRule="auto"/>
      </w:pPr>
      <w:sdt>
        <w:sdtPr>
          <w:id w:val="990525847"/>
          <w:placeholder>
            <w:docPart w:val="DefaultPlaceholder_-1854013440"/>
          </w:placeholder>
          <w:showingPlcHdr/>
          <w:text/>
        </w:sdtPr>
        <w:sdtContent>
          <w:r w:rsidRPr="00CB572E">
            <w:rPr>
              <w:rStyle w:val="Platzhaltertext"/>
            </w:rPr>
            <w:t>Klicken oder tippen Sie hier, um Text einzugeben.</w:t>
          </w:r>
        </w:sdtContent>
      </w:sdt>
      <w:r>
        <w:tab/>
      </w:r>
      <w:sdt>
        <w:sdtPr>
          <w:id w:val="1659576514"/>
          <w:placeholder>
            <w:docPart w:val="DefaultPlaceholder_-1854013440"/>
          </w:placeholder>
          <w:showingPlcHdr/>
          <w:text/>
        </w:sdtPr>
        <w:sdtContent>
          <w:r w:rsidRPr="00CB572E">
            <w:rPr>
              <w:rStyle w:val="Platzhaltertext"/>
            </w:rPr>
            <w:t>Klicken oder tippen Sie hier, um Text einzugeben.</w:t>
          </w:r>
        </w:sdtContent>
      </w:sdt>
    </w:p>
    <w:tbl>
      <w:tblPr>
        <w:tblW w:w="9582" w:type="dxa"/>
        <w:tblLook w:val="04A0" w:firstRow="1" w:lastRow="0" w:firstColumn="1" w:lastColumn="0" w:noHBand="0" w:noVBand="1"/>
      </w:tblPr>
      <w:tblGrid>
        <w:gridCol w:w="3969"/>
        <w:gridCol w:w="567"/>
        <w:gridCol w:w="5046"/>
      </w:tblGrid>
      <w:tr w:rsidR="001D41F3" w:rsidRPr="00E62318" w14:paraId="523686FE" w14:textId="77777777" w:rsidTr="004B36C7">
        <w:trPr>
          <w:trHeight w:val="57"/>
        </w:trPr>
        <w:tc>
          <w:tcPr>
            <w:tcW w:w="3969" w:type="dxa"/>
            <w:tcBorders>
              <w:bottom w:val="dashed" w:sz="8" w:space="0" w:color="auto"/>
            </w:tcBorders>
            <w:shd w:val="clear" w:color="auto" w:fill="auto"/>
            <w:vAlign w:val="bottom"/>
          </w:tcPr>
          <w:p w14:paraId="54F6C7E9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A602178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046" w:type="dxa"/>
            <w:tcBorders>
              <w:bottom w:val="dashed" w:sz="8" w:space="0" w:color="auto"/>
            </w:tcBorders>
            <w:shd w:val="clear" w:color="auto" w:fill="auto"/>
            <w:vAlign w:val="bottom"/>
          </w:tcPr>
          <w:p w14:paraId="74F0BAAD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</w:tr>
      <w:tr w:rsidR="001D41F3" w:rsidRPr="00E62318" w14:paraId="171ED3CC" w14:textId="77777777" w:rsidTr="004B36C7">
        <w:trPr>
          <w:trHeight w:val="57"/>
        </w:trPr>
        <w:tc>
          <w:tcPr>
            <w:tcW w:w="3969" w:type="dxa"/>
            <w:tcBorders>
              <w:top w:val="dashed" w:sz="8" w:space="0" w:color="auto"/>
            </w:tcBorders>
            <w:shd w:val="clear" w:color="auto" w:fill="auto"/>
            <w:vAlign w:val="bottom"/>
          </w:tcPr>
          <w:p w14:paraId="10E599C4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  <w:r w:rsidRPr="00E62318">
              <w:rPr>
                <w:rFonts w:cs="Arial"/>
                <w:sz w:val="24"/>
                <w:szCs w:val="24"/>
              </w:rPr>
              <w:t>Ort, Datum</w:t>
            </w:r>
          </w:p>
          <w:p w14:paraId="53489F5C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4167E3D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dashed" w:sz="8" w:space="0" w:color="auto"/>
            </w:tcBorders>
            <w:shd w:val="clear" w:color="auto" w:fill="auto"/>
            <w:vAlign w:val="bottom"/>
          </w:tcPr>
          <w:p w14:paraId="0DF5C0A1" w14:textId="77777777" w:rsidR="001D41F3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  <w:r w:rsidRPr="00E62318">
              <w:rPr>
                <w:rFonts w:cs="Arial"/>
                <w:sz w:val="24"/>
                <w:szCs w:val="24"/>
              </w:rPr>
              <w:t>Unterschrift Bieter / Firmenstempel</w:t>
            </w:r>
          </w:p>
          <w:p w14:paraId="27EBAB7E" w14:textId="77777777" w:rsidR="001D41F3" w:rsidRPr="00E62318" w:rsidRDefault="001D41F3" w:rsidP="004B36C7">
            <w:pPr>
              <w:spacing w:line="276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14AFF67B" w14:textId="77777777" w:rsidR="0013707A" w:rsidRDefault="0013707A" w:rsidP="001D41F3">
      <w:pPr>
        <w:spacing w:line="480" w:lineRule="auto"/>
      </w:pPr>
    </w:p>
    <w:sectPr w:rsidR="001370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58" w:right="964" w:bottom="567" w:left="1366" w:header="720" w:footer="720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C1749" w14:textId="77777777" w:rsidR="000F09D4" w:rsidRDefault="000F09D4">
      <w:r>
        <w:separator/>
      </w:r>
    </w:p>
  </w:endnote>
  <w:endnote w:type="continuationSeparator" w:id="0">
    <w:p w14:paraId="5A5C7BF1" w14:textId="77777777" w:rsidR="000F09D4" w:rsidRDefault="000F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6A70" w14:textId="77777777" w:rsidR="00D90F91" w:rsidRDefault="00D90F9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2E6AB" w14:textId="77777777" w:rsidR="0013707A" w:rsidRDefault="0013707A" w:rsidP="00CB517A">
    <w:pPr>
      <w:pStyle w:val="Fuzeile"/>
      <w:jc w:val="center"/>
    </w:pPr>
    <w:r>
      <w:rPr>
        <w:rFonts w:cs="Arial"/>
        <w:sz w:val="20"/>
      </w:rPr>
      <w:t xml:space="preserve">Seite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</w:instrText>
    </w:r>
    <w:r>
      <w:rPr>
        <w:rFonts w:cs="Arial"/>
        <w:sz w:val="20"/>
      </w:rPr>
      <w:fldChar w:fldCharType="separate"/>
    </w:r>
    <w:r w:rsidR="00E223E8">
      <w:rPr>
        <w:rFonts w:cs="Arial"/>
        <w:noProof/>
        <w:sz w:val="20"/>
      </w:rPr>
      <w:t>1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 von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NUMPAGES</w:instrText>
    </w:r>
    <w:r>
      <w:rPr>
        <w:rFonts w:cs="Arial"/>
        <w:sz w:val="20"/>
      </w:rPr>
      <w:fldChar w:fldCharType="separate"/>
    </w:r>
    <w:r w:rsidR="00E223E8">
      <w:rPr>
        <w:rFonts w:cs="Arial"/>
        <w:noProof/>
        <w:sz w:val="20"/>
      </w:rPr>
      <w:t>1</w:t>
    </w:r>
    <w:r>
      <w:rPr>
        <w:rFonts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3E449" w14:textId="77777777" w:rsidR="00D90F91" w:rsidRDefault="00D90F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8A637" w14:textId="77777777" w:rsidR="000F09D4" w:rsidRDefault="000F09D4">
      <w:r>
        <w:separator/>
      </w:r>
    </w:p>
  </w:footnote>
  <w:footnote w:type="continuationSeparator" w:id="0">
    <w:p w14:paraId="24D3DBDE" w14:textId="77777777" w:rsidR="000F09D4" w:rsidRDefault="000F0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EB60" w14:textId="77777777" w:rsidR="00D90F91" w:rsidRDefault="00D90F9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67CB" w14:textId="46472E81" w:rsidR="00B9283B" w:rsidRDefault="00BB02D1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FD93A7F" wp14:editId="7565324A">
          <wp:simplePos x="0" y="0"/>
          <wp:positionH relativeFrom="page">
            <wp:posOffset>4445</wp:posOffset>
          </wp:positionH>
          <wp:positionV relativeFrom="page">
            <wp:posOffset>-95250</wp:posOffset>
          </wp:positionV>
          <wp:extent cx="7546975" cy="10666730"/>
          <wp:effectExtent l="0" t="0" r="0" b="0"/>
          <wp:wrapNone/>
          <wp:docPr id="1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6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283B">
      <w:t>10 Eigenerklärung Betriebshaftpflichtversicherung</w:t>
    </w:r>
  </w:p>
  <w:p w14:paraId="6D85B514" w14:textId="77777777" w:rsidR="00B9283B" w:rsidRDefault="00D90F91">
    <w:pPr>
      <w:pStyle w:val="Kopfzeile"/>
    </w:pPr>
    <w:r>
      <w:t>172</w:t>
    </w:r>
    <w:r w:rsidR="00B9283B">
      <w:t>/26</w:t>
    </w:r>
  </w:p>
  <w:p w14:paraId="3D80B468" w14:textId="77777777" w:rsidR="0013707A" w:rsidRDefault="0013707A">
    <w:pPr>
      <w:pStyle w:val="Kopfzeile"/>
      <w:jc w:val="center"/>
      <w:rPr>
        <w:b/>
        <w:bCs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00EA" w14:textId="77777777" w:rsidR="00D90F91" w:rsidRDefault="00D90F9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CXFl1GhrDuMHcfzfgF71tVqC+fKi0eCNlFix4D6sO4YyNXPj9GfJAMTWdo7W4PpKv9o6yrzD3fOkbbfppIrLQ==" w:salt="9ctlQPLeei/ZKzuH8kfgkA=="/>
  <w:defaultTabStop w:val="708"/>
  <w:autoHyphenation/>
  <w:hyphenationZone w:val="4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BA"/>
    <w:rsid w:val="00024898"/>
    <w:rsid w:val="00032A6B"/>
    <w:rsid w:val="000F09D4"/>
    <w:rsid w:val="00100141"/>
    <w:rsid w:val="0013707A"/>
    <w:rsid w:val="00171C08"/>
    <w:rsid w:val="001C496F"/>
    <w:rsid w:val="001C5273"/>
    <w:rsid w:val="001D41F3"/>
    <w:rsid w:val="00247DCC"/>
    <w:rsid w:val="00255B08"/>
    <w:rsid w:val="0039433A"/>
    <w:rsid w:val="003B11B3"/>
    <w:rsid w:val="003C6088"/>
    <w:rsid w:val="003E2EED"/>
    <w:rsid w:val="004652D3"/>
    <w:rsid w:val="00475527"/>
    <w:rsid w:val="004755EC"/>
    <w:rsid w:val="004B36C7"/>
    <w:rsid w:val="00535960"/>
    <w:rsid w:val="00573312"/>
    <w:rsid w:val="005771DA"/>
    <w:rsid w:val="00607037"/>
    <w:rsid w:val="006A738A"/>
    <w:rsid w:val="006C5130"/>
    <w:rsid w:val="006F092C"/>
    <w:rsid w:val="00787A15"/>
    <w:rsid w:val="007E72C8"/>
    <w:rsid w:val="007F5C5F"/>
    <w:rsid w:val="0080303C"/>
    <w:rsid w:val="00966B4F"/>
    <w:rsid w:val="00972FBA"/>
    <w:rsid w:val="009F7BA8"/>
    <w:rsid w:val="00AB1253"/>
    <w:rsid w:val="00AF2797"/>
    <w:rsid w:val="00B74235"/>
    <w:rsid w:val="00B87F52"/>
    <w:rsid w:val="00B9283B"/>
    <w:rsid w:val="00BB02D1"/>
    <w:rsid w:val="00BC1F6F"/>
    <w:rsid w:val="00BD7CFF"/>
    <w:rsid w:val="00C14B4B"/>
    <w:rsid w:val="00C21855"/>
    <w:rsid w:val="00C5072C"/>
    <w:rsid w:val="00CA2048"/>
    <w:rsid w:val="00CB517A"/>
    <w:rsid w:val="00CB7AC6"/>
    <w:rsid w:val="00D60FC1"/>
    <w:rsid w:val="00D73F60"/>
    <w:rsid w:val="00D90F91"/>
    <w:rsid w:val="00E223E8"/>
    <w:rsid w:val="00E646BB"/>
    <w:rsid w:val="00EB77A2"/>
    <w:rsid w:val="00EC4353"/>
    <w:rsid w:val="00F20DEE"/>
    <w:rsid w:val="00F83E38"/>
    <w:rsid w:val="00FA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A2B7CF2"/>
  <w15:chartTrackingRefBased/>
  <w15:docId w15:val="{28D899C0-FE9C-4815-BF1A-C42FC081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2694"/>
        <w:tab w:val="left" w:pos="4962"/>
      </w:tabs>
      <w:jc w:val="center"/>
      <w:outlineLvl w:val="0"/>
    </w:pPr>
    <w:rPr>
      <w:rFonts w:cs="Arial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ntrollAufzhl">
    <w:name w:val="KontrollAufzähl"/>
    <w:basedOn w:val="Standard"/>
    <w:pPr>
      <w:tabs>
        <w:tab w:val="right" w:pos="9072"/>
      </w:tabs>
      <w:ind w:left="426" w:hanging="426"/>
      <w:jc w:val="both"/>
    </w:pPr>
    <w:rPr>
      <w:sz w:val="24"/>
    </w:rPr>
  </w:style>
  <w:style w:type="paragraph" w:customStyle="1" w:styleId="Vergabeber">
    <w:name w:val="Vergabeüber"/>
    <w:basedOn w:val="Standard"/>
    <w:rPr>
      <w:b/>
      <w:sz w:val="24"/>
    </w:rPr>
  </w:style>
  <w:style w:type="paragraph" w:styleId="Verzeichnis1">
    <w:name w:val="toc 1"/>
    <w:basedOn w:val="Standard"/>
    <w:next w:val="Standard"/>
    <w:autoRedefine/>
    <w:semiHidden/>
    <w:pPr>
      <w:spacing w:before="360"/>
    </w:pPr>
    <w:rPr>
      <w:rFonts w:cs="Arial"/>
      <w:b/>
      <w:noProof/>
      <w:sz w:val="24"/>
    </w:rPr>
  </w:style>
  <w:style w:type="paragraph" w:customStyle="1" w:styleId="Formatvorlage2">
    <w:name w:val="Formatvorlage2"/>
    <w:basedOn w:val="Standard"/>
    <w:pPr>
      <w:tabs>
        <w:tab w:val="left" w:pos="2694"/>
        <w:tab w:val="left" w:pos="4962"/>
      </w:tabs>
      <w:jc w:val="both"/>
    </w:pPr>
    <w:rPr>
      <w:rFonts w:cs="Arial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BodyTextStudienet">
    <w:name w:val="Body Text Studien et"/>
    <w:pPr>
      <w:spacing w:after="240" w:line="300" w:lineRule="atLeast"/>
      <w:jc w:val="both"/>
    </w:pPr>
    <w:rPr>
      <w:rFonts w:ascii="Helv" w:hAnsi="Helv"/>
      <w:sz w:val="24"/>
    </w:rPr>
  </w:style>
  <w:style w:type="character" w:customStyle="1" w:styleId="KopfzeileZchn">
    <w:name w:val="Kopfzeile Zchn"/>
    <w:link w:val="Kopfzeile"/>
    <w:uiPriority w:val="99"/>
    <w:rsid w:val="00B9283B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EB77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586757-52A2-4BCF-A6CB-7425802A983E}"/>
      </w:docPartPr>
      <w:docPartBody>
        <w:p w:rsidR="000958FE" w:rsidRDefault="000958FE">
          <w:r w:rsidRPr="00CB572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FE"/>
    <w:rsid w:val="000958FE"/>
    <w:rsid w:val="0034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958F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zum Abschluss einer Haftpflichtversicherung entsprechend § </vt:lpstr>
    </vt:vector>
  </TitlesOfParts>
  <Company>Bundesknappschaft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zum Abschluss einer Haftpflichtversicherung entsprechend §</dc:title>
  <dc:subject/>
  <dc:creator>ehoefer</dc:creator>
  <cp:keywords/>
  <dc:description/>
  <cp:lastModifiedBy>Tüzel, Sevgi</cp:lastModifiedBy>
  <cp:revision>3</cp:revision>
  <cp:lastPrinted>2016-05-18T05:42:00Z</cp:lastPrinted>
  <dcterms:created xsi:type="dcterms:W3CDTF">2026-10-27T17:44:00Z</dcterms:created>
  <dcterms:modified xsi:type="dcterms:W3CDTF">2026-10-27T17:44:00Z</dcterms:modified>
</cp:coreProperties>
</file>