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380" w:rsidRDefault="00E84598">
      <w:pPr>
        <w:spacing w:after="200" w:line="276" w:lineRule="auto"/>
        <w:rPr>
          <w:rFonts w:ascii="BundesSerif Office" w:eastAsia="BundesSerif Office" w:hAnsi="BundesSerif Office" w:cs="Times New Roman"/>
          <w:b/>
        </w:rPr>
      </w:pPr>
      <w:r>
        <w:rPr>
          <w:rFonts w:ascii="BundesSerif Office" w:eastAsia="BundesSerif Office" w:hAnsi="BundesSerif Office" w:cs="Times New Roman"/>
          <w:b/>
        </w:rPr>
        <w:t>- Eigenerklärung zur Verordnung (EU) Nr. 833/2014 -</w:t>
      </w:r>
    </w:p>
    <w:p w:rsidR="00AA2380" w:rsidRDefault="00E84598">
      <w:pPr>
        <w:spacing w:after="200" w:line="276" w:lineRule="auto"/>
        <w:rPr>
          <w:rFonts w:ascii="BundesSerif Office" w:eastAsia="BundesSerif Office" w:hAnsi="BundesSerif Office" w:cs="Times New Roman"/>
          <w:b/>
          <w:i/>
        </w:rPr>
      </w:pPr>
      <w:r>
        <w:rPr>
          <w:rFonts w:ascii="BundesSerif Office" w:eastAsia="BundesSerif Office" w:hAnsi="BundesSerif Office" w:cs="Times New Roman"/>
          <w:b/>
          <w:i/>
        </w:rPr>
        <w:t>Eigenerklärung zu Artikel 5k (Russland-Sanktionen)</w:t>
      </w:r>
    </w:p>
    <w:p w:rsidR="00AA2380" w:rsidRDefault="00E84598">
      <w:pPr>
        <w:spacing w:after="200" w:line="276" w:lineRule="auto"/>
        <w:rPr>
          <w:rFonts w:ascii="BundesSerif Office" w:eastAsia="BundesSerif Office" w:hAnsi="BundesSerif Office" w:cs="Times New Roman"/>
        </w:rPr>
      </w:pPr>
      <w:r>
        <w:rPr>
          <w:rFonts w:ascii="BundesSerif Office" w:eastAsia="BundesSerif Office" w:hAnsi="BundesSerif Office" w:cs="Times New Roman"/>
        </w:rPr>
        <w:t>(von jedem Bieter und jedem Mitglied einer Bietergemeinschaft abzugeben)</w:t>
      </w:r>
    </w:p>
    <w:p w:rsidR="00AA2380" w:rsidRDefault="00E84598">
      <w:pPr>
        <w:spacing w:after="200" w:line="276" w:lineRule="auto"/>
        <w:rPr>
          <w:rFonts w:ascii="BundesSerif Office" w:eastAsia="BundesSerif Office" w:hAnsi="BundesSerif Office" w:cs="Times New Roman"/>
          <w:b/>
        </w:rPr>
      </w:pPr>
      <w:bookmarkStart w:id="0" w:name="_GoBack"/>
      <w:bookmarkEnd w:id="0"/>
      <w:r>
        <w:rPr>
          <w:rFonts w:ascii="BundesSerif Office" w:eastAsia="BundesSerif Office" w:hAnsi="BundesSerif Office" w:cs="Times New Roman"/>
          <w:b/>
        </w:rPr>
        <w:t>Bezeichnung des Vergabeverfahrens / Auftrags: Sicherheits-, Wach-, Schließ- und Kontrollleistungen am UKR</w:t>
        <w:br/>
        <w:t>Geschäftszeichen des Auftraggebers: _______________________________</w:t>
      </w:r>
    </w:p>
    <w:p w:rsidR="00AA2380" w:rsidRDefault="00E84598">
      <w:pPr>
        <w:spacing w:after="200" w:line="276" w:lineRule="auto"/>
        <w:rPr>
          <w:rFonts w:ascii="BundesSerif Office" w:eastAsia="BundesSerif Office" w:hAnsi="BundesSerif Office" w:cs="Times New Roman"/>
          <w:b/>
        </w:rPr>
      </w:pPr>
      <w:r>
        <w:rPr>
          <w:rFonts w:ascii="BundesSerif Office" w:eastAsia="BundesSerif Office" w:hAnsi="BundesSerif Office" w:cs="Times New Roman"/>
          <w:b/>
        </w:rPr>
        <w:t>Die nachfolgende Erklärung gebe(n) ich/wir verbindlich für das nachstehend bezeichnete Unternehmen ab:</w:t>
      </w:r>
    </w:p>
    <w:p w:rsidR="00AA2380" w:rsidRDefault="00E84598">
      <w:pPr>
        <w:spacing w:after="200" w:line="276" w:lineRule="auto"/>
        <w:rPr>
          <w:rFonts w:ascii="BundesSerif Office" w:eastAsia="BundesSerif Office" w:hAnsi="BundesSerif Office" w:cs="Times New Roman"/>
        </w:rPr>
      </w:pPr>
      <w:r>
        <w:rPr>
          <w:rFonts w:ascii="BundesSerif Office" w:eastAsia="BundesSerif Office" w:hAnsi="BundesSerif Office" w:cs="Times New Roman"/>
        </w:rPr>
        <w:t>Unternehmen: _______________________________________________________________</w:t>
      </w:r>
    </w:p>
    <w:p w:rsidR="00AA2380" w:rsidRDefault="00E84598">
      <w:pPr>
        <w:spacing w:after="200" w:line="276" w:lineRule="auto"/>
        <w:rPr>
          <w:rFonts w:ascii="BundesSerif Office" w:eastAsia="BundesSerif Office" w:hAnsi="BundesSerif Office" w:cs="Times New Roman"/>
        </w:rPr>
      </w:pPr>
      <w:r>
        <w:rPr>
          <w:rFonts w:ascii="BundesSerif Office" w:eastAsia="BundesSerif Office" w:hAnsi="BundesSerif Office" w:cs="Times New Roman"/>
        </w:rPr>
        <w:t>1. Das Unternehmen gehört nicht zu den in Artikel 5k Absatz 1 Buchstaben a bis c der Verordnung (EU) Nr. 833/2014 in der jeweils geltenden Fassung genannten Personen, Organisationen oder Einrichtungen.</w:t>
      </w:r>
    </w:p>
    <w:p w:rsidR="00AA2380" w:rsidRDefault="00E84598">
      <w:pPr>
        <w:spacing w:after="200" w:line="276" w:lineRule="auto"/>
        <w:rPr>
          <w:rFonts w:ascii="BundesSerif Office" w:eastAsia="BundesSerif Office" w:hAnsi="BundesSerif Office" w:cs="Times New Roman"/>
          <w:b/>
        </w:rPr>
      </w:pPr>
      <w:r>
        <w:rPr>
          <w:rFonts w:ascii="BundesSerif Office" w:eastAsia="BundesSerif Office" w:hAnsi="BundesSerif Office" w:cs="Times New Roman"/>
          <w:b/>
        </w:rPr>
        <w:t>Dies betrifft insbesondere:</w:t>
      </w:r>
    </w:p>
    <w:p w:rsidR="00AA2380" w:rsidRDefault="00E84598">
      <w:pPr>
        <w:numPr>
          <w:ilvl w:val="0"/>
          <w:numId w:val="1"/>
        </w:numPr>
        <w:spacing w:after="200" w:line="276" w:lineRule="auto"/>
        <w:contextualSpacing/>
        <w:rPr>
          <w:rFonts w:ascii="BundesSerif Office" w:eastAsia="BundesSerif Office" w:hAnsi="BundesSerif Office" w:cs="Times New Roman"/>
          <w:b/>
        </w:rPr>
      </w:pPr>
      <w:r>
        <w:rPr>
          <w:rFonts w:ascii="BundesSerif Office" w:eastAsia="BundesSerif Office" w:hAnsi="BundesSerif Office" w:cs="Times New Roman"/>
          <w:b/>
        </w:rPr>
        <w:t>russische Staatsangehörige oder in Russland niedergelassene natürliche oder juristische Personen, Organisationen oder Einrichtungen,</w:t>
      </w:r>
    </w:p>
    <w:p w:rsidR="00AA2380" w:rsidRDefault="00E84598">
      <w:pPr>
        <w:numPr>
          <w:ilvl w:val="0"/>
          <w:numId w:val="1"/>
        </w:numPr>
        <w:spacing w:after="200" w:line="276" w:lineRule="auto"/>
        <w:contextualSpacing/>
        <w:rPr>
          <w:rFonts w:ascii="BundesSerif Office" w:eastAsia="BundesSerif Office" w:hAnsi="BundesSerif Office" w:cs="Times New Roman"/>
          <w:b/>
        </w:rPr>
      </w:pPr>
      <w:r>
        <w:rPr>
          <w:rFonts w:ascii="BundesSerif Office" w:eastAsia="BundesSerif Office" w:hAnsi="BundesSerif Office" w:cs="Times New Roman"/>
          <w:b/>
        </w:rPr>
        <w:t>juristische Personen, Organisationen oder Einrichtungen, deren Anteile zu mehr als 50 % unmittelbar oder mittelbar von einer unter Buchstabe a genannten Organisation gehalten werden, sowie</w:t>
      </w:r>
    </w:p>
    <w:p w:rsidR="00AA2380" w:rsidRDefault="00E84598">
      <w:pPr>
        <w:numPr>
          <w:ilvl w:val="0"/>
          <w:numId w:val="1"/>
        </w:numPr>
        <w:spacing w:after="200" w:line="276" w:lineRule="auto"/>
        <w:contextualSpacing/>
        <w:rPr>
          <w:rFonts w:ascii="BundesSerif Office" w:eastAsia="BundesSerif Office" w:hAnsi="BundesSerif Office" w:cs="Times New Roman"/>
          <w:b/>
        </w:rPr>
      </w:pPr>
      <w:r>
        <w:rPr>
          <w:rFonts w:ascii="BundesSerif Office" w:eastAsia="BundesSerif Office" w:hAnsi="BundesSerif Office" w:cs="Times New Roman"/>
          <w:b/>
        </w:rPr>
        <w:t>natürliche oder juristische Personen, Organisationen oder Einrichtungen, die im Namen oder auf Anweisung einer unter Buchstabe a oder b genannten Organisation handeln.</w:t>
      </w:r>
    </w:p>
    <w:p w:rsidR="00AA2380" w:rsidRDefault="00AA2380">
      <w:pPr>
        <w:spacing w:after="200" w:line="276" w:lineRule="auto"/>
        <w:ind w:left="720"/>
        <w:contextualSpacing/>
        <w:rPr>
          <w:rFonts w:ascii="BundesSerif Office" w:eastAsia="BundesSerif Office" w:hAnsi="BundesSerif Office" w:cs="Times New Roman"/>
          <w:b/>
        </w:rPr>
      </w:pPr>
    </w:p>
    <w:p w:rsidR="00AA2380" w:rsidRDefault="00E84598">
      <w:pPr>
        <w:spacing w:after="200" w:line="276" w:lineRule="auto"/>
        <w:rPr>
          <w:rFonts w:ascii="BundesSerif Office" w:eastAsia="BundesSerif Office" w:hAnsi="BundesSerif Office" w:cs="Times New Roman"/>
        </w:rPr>
      </w:pPr>
      <w:r>
        <w:rPr>
          <w:rFonts w:ascii="BundesSerif Office" w:eastAsia="BundesSerif Office" w:hAnsi="BundesSerif Office" w:cs="Times New Roman"/>
        </w:rPr>
        <w:t>2. Auf Unterauftragnehmer, Lieferanten oder Unternehmen, deren Kapazitäten in Anspruch genommen werden, die unter die vorstehenden Kategorien fallen, entfällt weder einzeln noch insgesamt ein nach Artikel 5k maßgeblicher Anteil von mehr als 10 % des Auftragswerts.</w:t>
      </w:r>
    </w:p>
    <w:p w:rsidR="00AA2380" w:rsidRDefault="00E84598">
      <w:pPr>
        <w:spacing w:after="200" w:line="276" w:lineRule="auto"/>
        <w:rPr>
          <w:rFonts w:ascii="BundesSerif Office" w:eastAsia="BundesSerif Office" w:hAnsi="BundesSerif Office" w:cs="Times New Roman"/>
        </w:rPr>
      </w:pPr>
      <w:r>
        <w:rPr>
          <w:rFonts w:ascii="BundesSerif Office" w:eastAsia="BundesSerif Office" w:hAnsi="BundesSerif Office" w:cs="Times New Roman"/>
        </w:rPr>
        <w:t>3. Ich/Wir stelle(n) sicher, dass diese Voraussetzungen während der gesamten Vertragslaufzeit erfüllt bleiben. Änderungen werden dem Auftraggeber unverzüglich mitgeteilt; ein betroffener Unterauftragnehmer, Lieferant oder Kapazitätsgeber wird nicht eingesetzt bzw. unverzüglich ersetzt.</w:t>
      </w:r>
    </w:p>
    <w:p w:rsidR="00AA2380" w:rsidRDefault="00AA2380">
      <w:pPr>
        <w:spacing w:after="200" w:line="276" w:lineRule="auto"/>
        <w:rPr>
          <w:rFonts w:ascii="BundesSerif Office" w:eastAsia="BundesSerif Office" w:hAnsi="BundesSerif Office" w:cs="Times New Roman"/>
        </w:rPr>
      </w:pPr>
      <w:r>
        <w:t>4. Soweit eine behördliche Ausnahmegenehmigung nach Artikel 5k in Anspruch genommen werden soll, wird dies offengelegt und die wirksame Genehmigung vorgelegt. Maßgeblich ist ausschließlich die jeweils geltende Fassung der Verordnung.</w:t>
      </w:r>
    </w:p>
    <w:p w:rsidR="00AA2380" w:rsidRDefault="00E84598">
      <w:pPr>
        <w:spacing w:after="200" w:line="276" w:lineRule="auto"/>
        <w:rPr>
          <w:rFonts w:ascii="BundesSerif Office" w:eastAsia="BundesSerif Office" w:hAnsi="BundesSerif Office" w:cs="Times New Roman"/>
        </w:rPr>
      </w:pPr>
      <w:r>
        <w:rPr>
          <w:rFonts w:ascii="BundesSerif Office" w:eastAsia="BundesSerif Office" w:hAnsi="BundesSerif Office" w:cs="Times New Roman"/>
        </w:rPr>
        <w:t>_______________________, den _______________________________</w:t>
      </w:r>
    </w:p>
    <w:p w:rsidR="00AA2380" w:rsidRDefault="00E84598">
      <w:pPr>
        <w:spacing w:after="200" w:line="276" w:lineRule="auto"/>
        <w:rPr>
          <w:rFonts w:ascii="BundesSerif Office" w:eastAsia="BundesSerif Office" w:hAnsi="BundesSerif Office" w:cs="Times New Roman"/>
          <w:b/>
          <w:sz w:val="20"/>
          <w:szCs w:val="20"/>
        </w:rPr>
      </w:pPr>
      <w:r>
        <w:rPr>
          <w:rFonts w:ascii="BundesSerif Office" w:eastAsia="BundesSerif Office" w:hAnsi="BundesSerif Office" w:cs="Times New Roman"/>
          <w:b/>
        </w:rPr>
        <w:t>Name und Funktion der erklärenden Person / Textform</w:t>
      </w:r>
    </w:p>
    <w:sectPr w:rsidR="00AA2380">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undesSerif Office">
    <w:altName w:val="Book Antiqua"/>
    <w:charset w:val="00"/>
    <w:family w:val="roman"/>
    <w:pitch w:val="variable"/>
    <w:sig w:usb0="00000001" w:usb1="4000206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380"/>
    <w:rsid w:val="00AA2380"/>
    <w:rsid w:val="00E845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1C14"/>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806</Words>
  <Characters>5084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 zu Artikel 5k – Russland-Sanktionen</dc:title>
  <dc:subject/>
  <dc:creator>BMWK-IB6</dc:creator>
  <cp:keywords/>
  <dc:description/>
  <cp:lastModifiedBy>Suß, Bastian</cp:lastModifiedBy>
  <cp:revision>6</cp:revision>
  <dcterms:created xsi:type="dcterms:W3CDTF">2022-04-12T14:54:00Z</dcterms:created>
  <dcterms:modified xsi:type="dcterms:W3CDTF">2025-07-01T11:01:00Z</dcterms:modified>
</cp:coreProperties>
</file>