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F816B" w14:textId="77777777" w:rsidR="006E170A" w:rsidRPr="0008279F" w:rsidRDefault="006E170A" w:rsidP="006E170A">
      <w:pPr>
        <w:rPr>
          <w:rFonts w:asciiTheme="minorHAnsi" w:hAnsiTheme="minorHAnsi" w:cstheme="minorHAnsi"/>
        </w:rPr>
      </w:pPr>
    </w:p>
    <w:p w14:paraId="1A22AB31" w14:textId="6A1E4912" w:rsidR="00857859" w:rsidRPr="0008279F" w:rsidRDefault="00CB0A59" w:rsidP="00152923">
      <w:pPr>
        <w:spacing w:before="360"/>
        <w:jc w:val="center"/>
        <w:rPr>
          <w:rFonts w:asciiTheme="minorHAnsi" w:hAnsiTheme="minorHAnsi" w:cstheme="minorHAnsi"/>
          <w:b/>
        </w:rPr>
      </w:pPr>
      <w:r w:rsidRPr="0008279F">
        <w:rPr>
          <w:rFonts w:asciiTheme="minorHAnsi" w:hAnsiTheme="minorHAnsi" w:cstheme="minorHAnsi"/>
          <w:b/>
          <w:sz w:val="32"/>
          <w:szCs w:val="32"/>
        </w:rPr>
        <w:t>V</w:t>
      </w:r>
      <w:r w:rsidR="00857859" w:rsidRPr="0008279F">
        <w:rPr>
          <w:rFonts w:asciiTheme="minorHAnsi" w:hAnsiTheme="minorHAnsi" w:cstheme="minorHAnsi"/>
          <w:b/>
          <w:sz w:val="32"/>
          <w:szCs w:val="32"/>
        </w:rPr>
        <w:t>ertrag</w:t>
      </w:r>
      <w:r w:rsidR="003F768A" w:rsidRPr="0008279F">
        <w:rPr>
          <w:rStyle w:val="Funotenzeichen"/>
          <w:rFonts w:asciiTheme="minorHAnsi" w:hAnsiTheme="minorHAnsi" w:cstheme="minorHAnsi"/>
          <w:b/>
          <w:i/>
        </w:rPr>
        <w:footnoteReference w:id="2"/>
      </w:r>
    </w:p>
    <w:p w14:paraId="7A5D9A5A" w14:textId="0A86ED5E" w:rsidR="006E170A" w:rsidRPr="0008279F" w:rsidRDefault="006E170A" w:rsidP="00AA72D1">
      <w:pPr>
        <w:spacing w:line="276" w:lineRule="auto"/>
        <w:jc w:val="both"/>
        <w:rPr>
          <w:rFonts w:asciiTheme="minorHAnsi" w:hAnsiTheme="minorHAnsi" w:cstheme="minorHAnsi"/>
          <w:b/>
          <w:sz w:val="22"/>
        </w:rPr>
      </w:pPr>
    </w:p>
    <w:p w14:paraId="754CF79A" w14:textId="77777777" w:rsidR="006E170A" w:rsidRPr="0008279F" w:rsidRDefault="006E170A" w:rsidP="00AA72D1">
      <w:pPr>
        <w:spacing w:line="276" w:lineRule="auto"/>
        <w:jc w:val="both"/>
        <w:rPr>
          <w:rFonts w:asciiTheme="minorHAnsi" w:hAnsiTheme="minorHAnsi" w:cstheme="minorHAnsi"/>
          <w:b/>
          <w:sz w:val="22"/>
        </w:rPr>
      </w:pPr>
    </w:p>
    <w:p w14:paraId="1DCC13B7" w14:textId="0EAC102B" w:rsidR="00857859" w:rsidRPr="0008279F" w:rsidRDefault="001B0B46" w:rsidP="00AA72D1">
      <w:pPr>
        <w:spacing w:line="276" w:lineRule="auto"/>
        <w:jc w:val="both"/>
        <w:rPr>
          <w:rFonts w:asciiTheme="minorHAnsi" w:hAnsiTheme="minorHAnsi" w:cstheme="minorHAnsi"/>
          <w:sz w:val="22"/>
          <w:szCs w:val="22"/>
        </w:rPr>
      </w:pPr>
      <w:r w:rsidRPr="0008279F">
        <w:rPr>
          <w:rFonts w:asciiTheme="minorHAnsi" w:hAnsiTheme="minorHAnsi" w:cstheme="minorHAnsi"/>
          <w:sz w:val="22"/>
          <w:szCs w:val="22"/>
        </w:rPr>
        <w:t>z</w:t>
      </w:r>
      <w:r w:rsidR="00857859" w:rsidRPr="0008279F">
        <w:rPr>
          <w:rFonts w:asciiTheme="minorHAnsi" w:hAnsiTheme="minorHAnsi" w:cstheme="minorHAnsi"/>
          <w:sz w:val="22"/>
          <w:szCs w:val="22"/>
        </w:rPr>
        <w:t xml:space="preserve">wischen </w:t>
      </w:r>
      <w:r w:rsidR="00B03264" w:rsidRPr="0008279F">
        <w:rPr>
          <w:rFonts w:asciiTheme="minorHAnsi" w:hAnsiTheme="minorHAnsi" w:cstheme="minorHAnsi"/>
          <w:sz w:val="22"/>
          <w:szCs w:val="22"/>
        </w:rPr>
        <w:t>der</w:t>
      </w:r>
    </w:p>
    <w:p w14:paraId="391D2873" w14:textId="77777777" w:rsidR="002961D1" w:rsidRPr="0008279F" w:rsidRDefault="002961D1" w:rsidP="00AA72D1">
      <w:pPr>
        <w:spacing w:line="276" w:lineRule="auto"/>
        <w:jc w:val="both"/>
        <w:rPr>
          <w:rFonts w:asciiTheme="minorHAnsi" w:hAnsiTheme="minorHAnsi" w:cstheme="minorHAnsi"/>
          <w:b/>
          <w:sz w:val="22"/>
          <w:szCs w:val="22"/>
        </w:rPr>
      </w:pPr>
    </w:p>
    <w:p w14:paraId="10B093A6" w14:textId="77777777" w:rsidR="007938B8" w:rsidRPr="001C6E5F" w:rsidRDefault="007938B8" w:rsidP="007938B8">
      <w:pPr>
        <w:pStyle w:val="KeinLeerraum"/>
        <w:spacing w:line="276" w:lineRule="auto"/>
        <w:rPr>
          <w:rFonts w:ascii="BundesSans Office" w:hAnsi="BundesSans Office"/>
          <w:b/>
          <w:sz w:val="22"/>
          <w:szCs w:val="22"/>
        </w:rPr>
      </w:pPr>
      <w:r w:rsidRPr="001C6E5F">
        <w:rPr>
          <w:rFonts w:ascii="BundesSans Office" w:hAnsi="BundesSans Office"/>
          <w:b/>
          <w:sz w:val="22"/>
          <w:szCs w:val="22"/>
        </w:rPr>
        <w:t>Bundesrepublik Deutschland</w:t>
      </w:r>
    </w:p>
    <w:p w14:paraId="611D00C6" w14:textId="77777777" w:rsidR="007938B8" w:rsidRPr="001C6E5F" w:rsidRDefault="007938B8" w:rsidP="007938B8">
      <w:pPr>
        <w:spacing w:line="276" w:lineRule="auto"/>
        <w:jc w:val="both"/>
        <w:rPr>
          <w:rFonts w:ascii="BundesSans Office" w:hAnsi="BundesSans Office"/>
          <w:b/>
          <w:sz w:val="22"/>
          <w:szCs w:val="22"/>
        </w:rPr>
      </w:pPr>
    </w:p>
    <w:p w14:paraId="30B391FC" w14:textId="77777777" w:rsidR="007938B8" w:rsidRPr="001C6E5F" w:rsidRDefault="007938B8" w:rsidP="007938B8">
      <w:pPr>
        <w:spacing w:line="276" w:lineRule="auto"/>
        <w:jc w:val="both"/>
        <w:rPr>
          <w:rFonts w:ascii="BundesSans Office" w:hAnsi="BundesSans Office"/>
          <w:sz w:val="22"/>
          <w:szCs w:val="22"/>
        </w:rPr>
      </w:pPr>
      <w:r w:rsidRPr="001C6E5F">
        <w:rPr>
          <w:rFonts w:ascii="BundesSans Office" w:hAnsi="BundesSans Office"/>
          <w:sz w:val="22"/>
          <w:szCs w:val="22"/>
        </w:rPr>
        <w:t>vertreten durch das</w:t>
      </w:r>
    </w:p>
    <w:p w14:paraId="7B2E247A" w14:textId="1E6C7E17" w:rsidR="00531E8A" w:rsidRPr="001C6E5F" w:rsidRDefault="00531E8A" w:rsidP="00531E8A">
      <w:pPr>
        <w:spacing w:line="276" w:lineRule="auto"/>
        <w:jc w:val="both"/>
        <w:rPr>
          <w:rFonts w:ascii="BundesSans Office" w:hAnsi="BundesSans Office"/>
          <w:b/>
          <w:sz w:val="22"/>
          <w:szCs w:val="22"/>
        </w:rPr>
      </w:pPr>
      <w:r w:rsidRPr="00191DF1">
        <w:rPr>
          <w:rFonts w:ascii="BundesSans Office" w:hAnsi="BundesSans Office"/>
          <w:b/>
          <w:sz w:val="22"/>
          <w:szCs w:val="22"/>
        </w:rPr>
        <w:t xml:space="preserve">Bundesministerium für </w:t>
      </w:r>
      <w:r>
        <w:rPr>
          <w:rFonts w:ascii="BundesSans Office" w:hAnsi="BundesSans Office"/>
          <w:b/>
          <w:sz w:val="22"/>
          <w:szCs w:val="22"/>
        </w:rPr>
        <w:t xml:space="preserve">Landwirtschaft, </w:t>
      </w:r>
      <w:r w:rsidRPr="00191DF1">
        <w:rPr>
          <w:rFonts w:ascii="BundesSans Office" w:hAnsi="BundesSans Office"/>
          <w:b/>
          <w:sz w:val="22"/>
          <w:szCs w:val="22"/>
        </w:rPr>
        <w:t xml:space="preserve">Ernährung und </w:t>
      </w:r>
      <w:r>
        <w:rPr>
          <w:rFonts w:ascii="BundesSans Office" w:hAnsi="BundesSans Office"/>
          <w:b/>
          <w:sz w:val="22"/>
          <w:szCs w:val="22"/>
        </w:rPr>
        <w:t>Heimat</w:t>
      </w:r>
      <w:r w:rsidRPr="00191DF1">
        <w:rPr>
          <w:rFonts w:ascii="BundesSans Office" w:hAnsi="BundesSans Office"/>
          <w:b/>
          <w:sz w:val="22"/>
          <w:szCs w:val="22"/>
        </w:rPr>
        <w:t xml:space="preserve"> (BM</w:t>
      </w:r>
      <w:r w:rsidR="000352E7">
        <w:rPr>
          <w:rFonts w:ascii="BundesSans Office" w:hAnsi="BundesSans Office"/>
          <w:b/>
          <w:sz w:val="22"/>
          <w:szCs w:val="22"/>
        </w:rPr>
        <w:t>LEH</w:t>
      </w:r>
      <w:r w:rsidRPr="00191DF1">
        <w:rPr>
          <w:rFonts w:ascii="BundesSans Office" w:hAnsi="BundesSans Office"/>
          <w:b/>
          <w:sz w:val="22"/>
          <w:szCs w:val="22"/>
        </w:rPr>
        <w:t>)</w:t>
      </w:r>
    </w:p>
    <w:p w14:paraId="7A5B71B9" w14:textId="77777777" w:rsidR="007938B8" w:rsidRPr="001C6E5F" w:rsidRDefault="007938B8" w:rsidP="007938B8">
      <w:pPr>
        <w:spacing w:line="276" w:lineRule="auto"/>
        <w:jc w:val="both"/>
        <w:rPr>
          <w:rFonts w:ascii="BundesSans Office" w:hAnsi="BundesSans Office"/>
          <w:b/>
          <w:sz w:val="22"/>
          <w:szCs w:val="22"/>
        </w:rPr>
      </w:pPr>
    </w:p>
    <w:p w14:paraId="2126D180" w14:textId="77777777" w:rsidR="007938B8" w:rsidRPr="001C6E5F" w:rsidRDefault="007938B8" w:rsidP="007938B8">
      <w:pPr>
        <w:spacing w:line="276" w:lineRule="auto"/>
        <w:jc w:val="both"/>
        <w:rPr>
          <w:rFonts w:ascii="BundesSans Office" w:hAnsi="BundesSans Office"/>
          <w:sz w:val="22"/>
          <w:szCs w:val="22"/>
        </w:rPr>
      </w:pPr>
      <w:r w:rsidRPr="001C6E5F">
        <w:rPr>
          <w:rFonts w:ascii="BundesSans Office" w:hAnsi="BundesSans Office"/>
          <w:sz w:val="22"/>
          <w:szCs w:val="22"/>
        </w:rPr>
        <w:t xml:space="preserve">vertreten durch das </w:t>
      </w:r>
    </w:p>
    <w:p w14:paraId="693FE8C0" w14:textId="77777777" w:rsidR="007938B8" w:rsidRPr="001C6E5F" w:rsidRDefault="007938B8" w:rsidP="007938B8">
      <w:pPr>
        <w:spacing w:line="276" w:lineRule="auto"/>
        <w:jc w:val="both"/>
        <w:rPr>
          <w:rFonts w:ascii="BundesSans Office" w:hAnsi="BundesSans Office"/>
          <w:b/>
          <w:sz w:val="22"/>
          <w:szCs w:val="22"/>
        </w:rPr>
      </w:pPr>
      <w:r w:rsidRPr="001C6E5F">
        <w:rPr>
          <w:rFonts w:ascii="BundesSans Office" w:hAnsi="BundesSans Office"/>
          <w:b/>
          <w:sz w:val="22"/>
          <w:szCs w:val="22"/>
        </w:rPr>
        <w:t>Friedrich-Loeffler-Institut (FLI)</w:t>
      </w:r>
    </w:p>
    <w:p w14:paraId="53D0F201" w14:textId="77777777" w:rsidR="007938B8" w:rsidRPr="001C6E5F" w:rsidRDefault="007938B8" w:rsidP="007938B8">
      <w:pPr>
        <w:spacing w:line="276" w:lineRule="auto"/>
        <w:jc w:val="both"/>
        <w:rPr>
          <w:rFonts w:ascii="BundesSans Office" w:hAnsi="BundesSans Office"/>
          <w:b/>
          <w:sz w:val="22"/>
          <w:szCs w:val="22"/>
        </w:rPr>
      </w:pPr>
      <w:r w:rsidRPr="001C6E5F">
        <w:rPr>
          <w:rFonts w:ascii="BundesSans Office" w:hAnsi="BundesSans Office"/>
          <w:b/>
          <w:sz w:val="22"/>
          <w:szCs w:val="22"/>
        </w:rPr>
        <w:t>Bundesforschungsinstitut für Tiergesundheit</w:t>
      </w:r>
    </w:p>
    <w:p w14:paraId="11E0EB8E" w14:textId="77777777" w:rsidR="007938B8" w:rsidRPr="001C6E5F" w:rsidRDefault="007938B8" w:rsidP="007938B8">
      <w:pPr>
        <w:spacing w:line="276" w:lineRule="auto"/>
        <w:jc w:val="both"/>
        <w:rPr>
          <w:rFonts w:ascii="BundesSans Office" w:hAnsi="BundesSans Office"/>
          <w:b/>
          <w:sz w:val="22"/>
          <w:szCs w:val="22"/>
        </w:rPr>
      </w:pPr>
      <w:r w:rsidRPr="001C6E5F">
        <w:rPr>
          <w:rFonts w:ascii="BundesSans Office" w:hAnsi="BundesSans Office"/>
          <w:b/>
          <w:sz w:val="22"/>
          <w:szCs w:val="22"/>
        </w:rPr>
        <w:t>Südufer 10</w:t>
      </w:r>
    </w:p>
    <w:p w14:paraId="7CB95C3B" w14:textId="77777777" w:rsidR="007938B8" w:rsidRPr="001C6E5F" w:rsidRDefault="007938B8" w:rsidP="007938B8">
      <w:pPr>
        <w:spacing w:line="276" w:lineRule="auto"/>
        <w:jc w:val="both"/>
        <w:rPr>
          <w:rFonts w:ascii="BundesSans Office" w:hAnsi="BundesSans Office"/>
          <w:b/>
          <w:sz w:val="22"/>
          <w:szCs w:val="22"/>
        </w:rPr>
      </w:pPr>
      <w:r w:rsidRPr="001C6E5F">
        <w:rPr>
          <w:rFonts w:ascii="BundesSans Office" w:hAnsi="BundesSans Office"/>
          <w:b/>
          <w:sz w:val="22"/>
          <w:szCs w:val="22"/>
        </w:rPr>
        <w:t>17493 Greifswald-Insel Riems</w:t>
      </w:r>
    </w:p>
    <w:p w14:paraId="6F0073BC" w14:textId="013EC087" w:rsidR="007938B8" w:rsidRPr="001C6E5F" w:rsidRDefault="007938B8" w:rsidP="007938B8">
      <w:pPr>
        <w:tabs>
          <w:tab w:val="left" w:pos="5245"/>
        </w:tabs>
        <w:spacing w:line="276" w:lineRule="auto"/>
        <w:rPr>
          <w:rFonts w:ascii="BundesSans Office" w:hAnsi="BundesSans Office"/>
          <w:sz w:val="22"/>
          <w:szCs w:val="22"/>
        </w:rPr>
      </w:pPr>
      <w:r w:rsidRPr="001C6E5F">
        <w:rPr>
          <w:rFonts w:ascii="BundesSans Office" w:hAnsi="BundesSans Office"/>
          <w:b/>
          <w:sz w:val="22"/>
          <w:szCs w:val="22"/>
        </w:rPr>
        <w:tab/>
      </w:r>
      <w:r w:rsidRPr="001C6E5F">
        <w:rPr>
          <w:rFonts w:ascii="BundesSans Office" w:hAnsi="BundesSans Office"/>
          <w:sz w:val="22"/>
          <w:szCs w:val="22"/>
        </w:rPr>
        <w:t>- nachfolgend Auftraggeber genannt -</w:t>
      </w:r>
    </w:p>
    <w:p w14:paraId="7F64F538" w14:textId="77777777" w:rsidR="007938B8" w:rsidRPr="007B38F2" w:rsidRDefault="007938B8" w:rsidP="007938B8">
      <w:pPr>
        <w:spacing w:line="276" w:lineRule="auto"/>
        <w:jc w:val="both"/>
        <w:rPr>
          <w:rFonts w:ascii="BundesSans Office" w:hAnsi="BundesSans Office"/>
          <w:b/>
          <w:sz w:val="24"/>
          <w:szCs w:val="24"/>
        </w:rPr>
      </w:pPr>
    </w:p>
    <w:p w14:paraId="5F206458" w14:textId="77777777" w:rsidR="007938B8" w:rsidRPr="00F45994" w:rsidRDefault="007938B8" w:rsidP="007938B8">
      <w:pPr>
        <w:spacing w:line="276" w:lineRule="auto"/>
        <w:jc w:val="both"/>
        <w:rPr>
          <w:rFonts w:ascii="BundesSans Office" w:hAnsi="BundesSans Office"/>
          <w:sz w:val="22"/>
          <w:szCs w:val="24"/>
        </w:rPr>
      </w:pPr>
      <w:r w:rsidRPr="00F45994">
        <w:rPr>
          <w:rFonts w:ascii="BundesSans Office" w:hAnsi="BundesSans Office"/>
          <w:sz w:val="22"/>
          <w:szCs w:val="24"/>
        </w:rPr>
        <w:t xml:space="preserve">und </w:t>
      </w:r>
    </w:p>
    <w:p w14:paraId="78B67FAC" w14:textId="77777777" w:rsidR="007938B8" w:rsidRPr="00F45994" w:rsidRDefault="007938B8" w:rsidP="007938B8">
      <w:pPr>
        <w:spacing w:line="276" w:lineRule="auto"/>
        <w:jc w:val="both"/>
        <w:rPr>
          <w:rFonts w:ascii="BundesSans Office" w:hAnsi="BundesSans Office"/>
          <w:b/>
          <w:sz w:val="22"/>
          <w:szCs w:val="24"/>
        </w:rPr>
      </w:pPr>
    </w:p>
    <w:p w14:paraId="0C4CE56B" w14:textId="77777777" w:rsidR="007938B8" w:rsidRPr="00F45994" w:rsidRDefault="007938B8" w:rsidP="007938B8">
      <w:pPr>
        <w:spacing w:line="276" w:lineRule="auto"/>
        <w:jc w:val="both"/>
        <w:rPr>
          <w:rFonts w:ascii="BundesSans Office" w:hAnsi="BundesSans Office"/>
          <w:b/>
          <w:sz w:val="22"/>
          <w:szCs w:val="24"/>
        </w:rPr>
      </w:pPr>
    </w:p>
    <w:p w14:paraId="7D09FE21" w14:textId="77777777" w:rsidR="007938B8" w:rsidRPr="00F45994" w:rsidRDefault="007938B8" w:rsidP="007938B8">
      <w:pPr>
        <w:spacing w:line="276" w:lineRule="auto"/>
        <w:jc w:val="both"/>
        <w:rPr>
          <w:rFonts w:ascii="BundesSans Office" w:hAnsi="BundesSans Office"/>
          <w:b/>
          <w:sz w:val="22"/>
          <w:szCs w:val="24"/>
        </w:rPr>
      </w:pPr>
    </w:p>
    <w:p w14:paraId="0367240A" w14:textId="77777777" w:rsidR="007938B8" w:rsidRPr="00F45994" w:rsidRDefault="007938B8" w:rsidP="007938B8">
      <w:pPr>
        <w:spacing w:line="276" w:lineRule="auto"/>
        <w:jc w:val="both"/>
        <w:rPr>
          <w:rFonts w:ascii="BundesSans Office" w:hAnsi="BundesSans Office"/>
          <w:b/>
          <w:sz w:val="22"/>
          <w:szCs w:val="24"/>
        </w:rPr>
      </w:pPr>
      <w:r w:rsidRPr="00F45994">
        <w:rPr>
          <w:rFonts w:ascii="BundesSans Office" w:hAnsi="BundesSans Office"/>
          <w:b/>
          <w:sz w:val="22"/>
          <w:szCs w:val="24"/>
        </w:rPr>
        <w:t>&lt;Firma&gt;</w:t>
      </w:r>
    </w:p>
    <w:p w14:paraId="26DE446A" w14:textId="77777777" w:rsidR="007938B8" w:rsidRPr="00F45994" w:rsidRDefault="007938B8" w:rsidP="007938B8">
      <w:pPr>
        <w:spacing w:line="276" w:lineRule="auto"/>
        <w:jc w:val="both"/>
        <w:rPr>
          <w:rFonts w:ascii="BundesSans Office" w:hAnsi="BundesSans Office"/>
          <w:b/>
          <w:sz w:val="22"/>
          <w:szCs w:val="24"/>
        </w:rPr>
      </w:pPr>
      <w:r w:rsidRPr="00F45994">
        <w:rPr>
          <w:rFonts w:ascii="BundesSans Office" w:hAnsi="BundesSans Office"/>
          <w:b/>
          <w:sz w:val="22"/>
          <w:szCs w:val="24"/>
        </w:rPr>
        <w:t>&lt;Straße&gt;</w:t>
      </w:r>
    </w:p>
    <w:p w14:paraId="37F35380" w14:textId="77777777" w:rsidR="007938B8" w:rsidRPr="00F45994" w:rsidRDefault="007938B8" w:rsidP="007938B8">
      <w:pPr>
        <w:spacing w:line="276" w:lineRule="auto"/>
        <w:jc w:val="both"/>
        <w:rPr>
          <w:rFonts w:ascii="BundesSans Office" w:hAnsi="BundesSans Office"/>
          <w:b/>
          <w:sz w:val="22"/>
          <w:szCs w:val="24"/>
        </w:rPr>
      </w:pPr>
      <w:r w:rsidRPr="00F45994">
        <w:rPr>
          <w:rFonts w:ascii="BundesSans Office" w:hAnsi="BundesSans Office"/>
          <w:b/>
          <w:sz w:val="22"/>
          <w:szCs w:val="24"/>
        </w:rPr>
        <w:t>&lt;PLZ&gt; &lt;Ort&gt;</w:t>
      </w:r>
    </w:p>
    <w:p w14:paraId="0CD729CC" w14:textId="1A4ED117" w:rsidR="007938B8" w:rsidRPr="00F45994" w:rsidRDefault="007938B8" w:rsidP="007938B8">
      <w:pPr>
        <w:spacing w:line="276" w:lineRule="auto"/>
        <w:jc w:val="both"/>
        <w:rPr>
          <w:rFonts w:ascii="BundesSans Office" w:hAnsi="BundesSans Office"/>
          <w:b/>
          <w:sz w:val="22"/>
          <w:szCs w:val="24"/>
        </w:rPr>
      </w:pPr>
    </w:p>
    <w:p w14:paraId="6D4A5745" w14:textId="652B501C" w:rsidR="007938B8" w:rsidRPr="00F45994" w:rsidRDefault="007938B8" w:rsidP="007938B8">
      <w:pPr>
        <w:tabs>
          <w:tab w:val="left" w:pos="5103"/>
        </w:tabs>
        <w:spacing w:line="276" w:lineRule="auto"/>
        <w:jc w:val="both"/>
        <w:rPr>
          <w:rFonts w:ascii="BundesSans Office" w:hAnsi="BundesSans Office"/>
          <w:sz w:val="22"/>
          <w:szCs w:val="24"/>
        </w:rPr>
      </w:pPr>
      <w:r w:rsidRPr="00F45994">
        <w:rPr>
          <w:rFonts w:ascii="BundesSans Office" w:hAnsi="BundesSans Office"/>
          <w:sz w:val="22"/>
          <w:szCs w:val="24"/>
        </w:rPr>
        <w:tab/>
        <w:t>- nachfolgend Auftragnehmer genannt -</w:t>
      </w:r>
    </w:p>
    <w:p w14:paraId="31AAC01D" w14:textId="77777777" w:rsidR="00857859" w:rsidRPr="0008279F" w:rsidRDefault="00857859" w:rsidP="00AA72D1">
      <w:pPr>
        <w:spacing w:line="276" w:lineRule="auto"/>
        <w:jc w:val="both"/>
        <w:rPr>
          <w:rFonts w:asciiTheme="minorHAnsi" w:hAnsiTheme="minorHAnsi" w:cstheme="minorHAnsi"/>
          <w:sz w:val="22"/>
          <w:szCs w:val="22"/>
        </w:rPr>
      </w:pPr>
    </w:p>
    <w:p w14:paraId="7E98D9CB" w14:textId="77777777" w:rsidR="00857859" w:rsidRPr="0008279F" w:rsidRDefault="00857859" w:rsidP="00AA72D1">
      <w:pPr>
        <w:spacing w:line="276" w:lineRule="auto"/>
        <w:jc w:val="both"/>
        <w:rPr>
          <w:rFonts w:asciiTheme="minorHAnsi" w:hAnsiTheme="minorHAnsi" w:cstheme="minorHAnsi"/>
          <w:sz w:val="22"/>
          <w:szCs w:val="22"/>
        </w:rPr>
      </w:pPr>
      <w:r w:rsidRPr="0008279F">
        <w:rPr>
          <w:rFonts w:asciiTheme="minorHAnsi" w:hAnsiTheme="minorHAnsi" w:cstheme="minorHAnsi"/>
          <w:sz w:val="22"/>
          <w:szCs w:val="22"/>
        </w:rPr>
        <w:t>wird folgender Vertrag geschlossen:</w:t>
      </w:r>
    </w:p>
    <w:p w14:paraId="48E848F7" w14:textId="4E2BE08E" w:rsidR="00857859" w:rsidRPr="0008279F" w:rsidRDefault="00857859" w:rsidP="00EF3759">
      <w:pPr>
        <w:pStyle w:val="Listenabsatz"/>
        <w:numPr>
          <w:ilvl w:val="0"/>
          <w:numId w:val="9"/>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sz w:val="22"/>
          <w:szCs w:val="22"/>
        </w:rPr>
        <w:br w:type="column"/>
      </w:r>
      <w:r w:rsidRPr="0008279F">
        <w:rPr>
          <w:rFonts w:asciiTheme="minorHAnsi" w:hAnsiTheme="minorHAnsi" w:cstheme="minorHAnsi"/>
          <w:b/>
          <w:sz w:val="24"/>
          <w:szCs w:val="22"/>
        </w:rPr>
        <w:lastRenderedPageBreak/>
        <w:t>Vertragsgegenstand</w:t>
      </w:r>
    </w:p>
    <w:p w14:paraId="6D0BDBD8" w14:textId="12A4ACE2" w:rsidR="00D075DA" w:rsidRPr="0008279F" w:rsidRDefault="00472ED3" w:rsidP="00AA72D1">
      <w:pPr>
        <w:spacing w:line="276" w:lineRule="auto"/>
        <w:jc w:val="both"/>
        <w:rPr>
          <w:rFonts w:asciiTheme="minorHAnsi" w:hAnsiTheme="minorHAnsi" w:cstheme="minorHAnsi"/>
          <w:sz w:val="22"/>
          <w:szCs w:val="22"/>
        </w:rPr>
      </w:pPr>
      <w:r w:rsidRPr="0008279F">
        <w:rPr>
          <w:rFonts w:asciiTheme="minorHAnsi" w:hAnsiTheme="minorHAnsi" w:cstheme="minorHAnsi"/>
          <w:sz w:val="22"/>
          <w:szCs w:val="22"/>
        </w:rPr>
        <w:t xml:space="preserve">Vertragsgegenstand ist </w:t>
      </w:r>
      <w:r>
        <w:rPr>
          <w:rFonts w:asciiTheme="minorHAnsi" w:hAnsiTheme="minorHAnsi" w:cstheme="minorHAnsi"/>
          <w:sz w:val="22"/>
          <w:szCs w:val="22"/>
        </w:rPr>
        <w:t>die Lieferung und betriebsbereite Aufstellung</w:t>
      </w:r>
      <w:r w:rsidR="00EE342B">
        <w:rPr>
          <w:rFonts w:asciiTheme="minorHAnsi" w:hAnsiTheme="minorHAnsi" w:cstheme="minorHAnsi"/>
          <w:sz w:val="22"/>
          <w:szCs w:val="22"/>
        </w:rPr>
        <w:t xml:space="preserve"> eines </w:t>
      </w:r>
      <w:bookmarkStart w:id="0" w:name="_Hlk227230421"/>
      <w:r w:rsidR="00EE342B">
        <w:rPr>
          <w:rFonts w:asciiTheme="minorHAnsi" w:hAnsiTheme="minorHAnsi" w:cstheme="minorHAnsi"/>
          <w:sz w:val="22"/>
          <w:szCs w:val="22"/>
        </w:rPr>
        <w:t>Glas-Objektträger-Eindeckautom</w:t>
      </w:r>
      <w:r w:rsidR="00585CB2">
        <w:rPr>
          <w:rFonts w:asciiTheme="minorHAnsi" w:hAnsiTheme="minorHAnsi" w:cstheme="minorHAnsi"/>
          <w:sz w:val="22"/>
          <w:szCs w:val="22"/>
        </w:rPr>
        <w:t>aten</w:t>
      </w:r>
      <w:bookmarkEnd w:id="0"/>
      <w:r w:rsidR="00585CB2">
        <w:rPr>
          <w:rFonts w:asciiTheme="minorHAnsi" w:hAnsiTheme="minorHAnsi" w:cstheme="minorHAnsi"/>
          <w:sz w:val="22"/>
          <w:szCs w:val="22"/>
        </w:rPr>
        <w:t xml:space="preserve"> </w:t>
      </w:r>
      <w:r w:rsidR="00C6352D">
        <w:rPr>
          <w:rFonts w:asciiTheme="minorHAnsi" w:hAnsiTheme="minorHAnsi" w:cstheme="minorHAnsi"/>
          <w:sz w:val="22"/>
          <w:szCs w:val="22"/>
        </w:rPr>
        <w:t xml:space="preserve">(nachfolgend „Gerät“), </w:t>
      </w:r>
      <w:r w:rsidR="00585CB2">
        <w:rPr>
          <w:rFonts w:asciiTheme="minorHAnsi" w:hAnsiTheme="minorHAnsi" w:cstheme="minorHAnsi"/>
          <w:sz w:val="22"/>
          <w:szCs w:val="22"/>
        </w:rPr>
        <w:t>zum Aufbringen von Glasdeckgläsern auf Obje</w:t>
      </w:r>
      <w:r w:rsidR="00B10CA8">
        <w:rPr>
          <w:rFonts w:asciiTheme="minorHAnsi" w:hAnsiTheme="minorHAnsi" w:cstheme="minorHAnsi"/>
          <w:sz w:val="22"/>
          <w:szCs w:val="22"/>
        </w:rPr>
        <w:t>k</w:t>
      </w:r>
      <w:r w:rsidR="00585CB2">
        <w:rPr>
          <w:rFonts w:asciiTheme="minorHAnsi" w:hAnsiTheme="minorHAnsi" w:cstheme="minorHAnsi"/>
          <w:sz w:val="22"/>
          <w:szCs w:val="22"/>
        </w:rPr>
        <w:t xml:space="preserve">tträgern mit </w:t>
      </w:r>
      <w:r w:rsidR="00C6352D">
        <w:rPr>
          <w:rFonts w:asciiTheme="minorHAnsi" w:hAnsiTheme="minorHAnsi" w:cstheme="minorHAnsi"/>
          <w:sz w:val="22"/>
          <w:szCs w:val="22"/>
        </w:rPr>
        <w:t xml:space="preserve">einer </w:t>
      </w:r>
      <w:r w:rsidR="00585CB2">
        <w:rPr>
          <w:rFonts w:asciiTheme="minorHAnsi" w:hAnsiTheme="minorHAnsi" w:cstheme="minorHAnsi"/>
          <w:sz w:val="22"/>
          <w:szCs w:val="22"/>
        </w:rPr>
        <w:t>hohe</w:t>
      </w:r>
      <w:r w:rsidR="00C6352D">
        <w:rPr>
          <w:rFonts w:asciiTheme="minorHAnsi" w:hAnsiTheme="minorHAnsi" w:cstheme="minorHAnsi"/>
          <w:sz w:val="22"/>
          <w:szCs w:val="22"/>
        </w:rPr>
        <w:t>n</w:t>
      </w:r>
      <w:r w:rsidR="00585CB2">
        <w:rPr>
          <w:rFonts w:asciiTheme="minorHAnsi" w:hAnsiTheme="minorHAnsi" w:cstheme="minorHAnsi"/>
          <w:sz w:val="22"/>
          <w:szCs w:val="22"/>
        </w:rPr>
        <w:t xml:space="preserve"> Durchsatzleistung</w:t>
      </w:r>
      <w:r w:rsidR="00C6352D">
        <w:rPr>
          <w:rFonts w:asciiTheme="minorHAnsi" w:hAnsiTheme="minorHAnsi" w:cstheme="minorHAnsi"/>
          <w:sz w:val="22"/>
          <w:szCs w:val="22"/>
        </w:rPr>
        <w:t xml:space="preserve"> für die Histologie</w:t>
      </w:r>
      <w:r w:rsidR="00D075DA">
        <w:rPr>
          <w:rFonts w:asciiTheme="minorHAnsi" w:hAnsiTheme="minorHAnsi" w:cstheme="minorHAnsi"/>
          <w:sz w:val="22"/>
          <w:szCs w:val="22"/>
        </w:rPr>
        <w:t xml:space="preserve">, </w:t>
      </w:r>
      <w:r w:rsidR="00D075DA" w:rsidRPr="0008279F">
        <w:rPr>
          <w:rFonts w:asciiTheme="minorHAnsi" w:hAnsiTheme="minorHAnsi" w:cstheme="minorHAnsi"/>
          <w:sz w:val="22"/>
          <w:szCs w:val="22"/>
        </w:rPr>
        <w:t>einschließlich der Leistungsbestandteile wie in § 4 beschrieben</w:t>
      </w:r>
      <w:r w:rsidR="00D075DA">
        <w:rPr>
          <w:rFonts w:asciiTheme="minorHAnsi" w:hAnsiTheme="minorHAnsi" w:cstheme="minorHAnsi"/>
          <w:sz w:val="22"/>
          <w:szCs w:val="22"/>
        </w:rPr>
        <w:t>.</w:t>
      </w:r>
    </w:p>
    <w:p w14:paraId="57E3F4B5" w14:textId="331EDFB1" w:rsidR="00857859" w:rsidRPr="0008279F" w:rsidRDefault="00857859" w:rsidP="00EF3759">
      <w:pPr>
        <w:pStyle w:val="Listenabsatz"/>
        <w:numPr>
          <w:ilvl w:val="0"/>
          <w:numId w:val="9"/>
        </w:numPr>
        <w:tabs>
          <w:tab w:val="left" w:pos="567"/>
        </w:tabs>
        <w:spacing w:before="360" w:after="120" w:line="276" w:lineRule="auto"/>
        <w:ind w:left="567" w:hanging="567"/>
        <w:contextualSpacing w:val="0"/>
        <w:jc w:val="center"/>
        <w:rPr>
          <w:rFonts w:asciiTheme="minorHAnsi" w:hAnsiTheme="minorHAnsi" w:cstheme="minorHAnsi"/>
          <w:b/>
          <w:sz w:val="22"/>
          <w:szCs w:val="22"/>
        </w:rPr>
      </w:pPr>
      <w:r w:rsidRPr="0008279F">
        <w:rPr>
          <w:rFonts w:asciiTheme="minorHAnsi" w:hAnsiTheme="minorHAnsi" w:cstheme="minorHAnsi"/>
          <w:b/>
          <w:sz w:val="24"/>
          <w:szCs w:val="22"/>
        </w:rPr>
        <w:t>Vertragsbestandteile</w:t>
      </w:r>
    </w:p>
    <w:p w14:paraId="6C8F6557" w14:textId="56CA7706" w:rsidR="00492BB8" w:rsidRPr="0008279F" w:rsidRDefault="008C7DA5" w:rsidP="00AA72D1">
      <w:pPr>
        <w:tabs>
          <w:tab w:val="left" w:pos="567"/>
        </w:tabs>
        <w:spacing w:line="276" w:lineRule="auto"/>
        <w:rPr>
          <w:rFonts w:asciiTheme="minorHAnsi" w:hAnsiTheme="minorHAnsi" w:cstheme="minorHAnsi"/>
          <w:sz w:val="22"/>
          <w:szCs w:val="22"/>
        </w:rPr>
      </w:pPr>
      <w:r w:rsidRPr="0008279F">
        <w:rPr>
          <w:rFonts w:asciiTheme="minorHAnsi" w:hAnsiTheme="minorHAnsi" w:cstheme="minorHAnsi"/>
          <w:sz w:val="22"/>
          <w:szCs w:val="22"/>
        </w:rPr>
        <w:t>Es gelten als Vertragsbestandteile:</w:t>
      </w:r>
    </w:p>
    <w:p w14:paraId="6504F675" w14:textId="2E298794" w:rsidR="00492BB8" w:rsidRPr="00585CB2" w:rsidRDefault="00531E8A" w:rsidP="00585CB2">
      <w:pPr>
        <w:pStyle w:val="Listenabsatz"/>
        <w:numPr>
          <w:ilvl w:val="0"/>
          <w:numId w:val="6"/>
        </w:numPr>
        <w:tabs>
          <w:tab w:val="left" w:pos="8080"/>
        </w:tabs>
        <w:spacing w:line="276" w:lineRule="auto"/>
        <w:ind w:left="426" w:hanging="426"/>
        <w:jc w:val="both"/>
        <w:rPr>
          <w:rFonts w:ascii="Calibri" w:hAnsi="Calibri" w:cs="Calibri"/>
          <w:sz w:val="22"/>
          <w:szCs w:val="22"/>
        </w:rPr>
      </w:pPr>
      <w:r w:rsidRPr="005869B6">
        <w:rPr>
          <w:rFonts w:asciiTheme="minorHAnsi" w:hAnsiTheme="minorHAnsi" w:cstheme="minorHAnsi"/>
          <w:sz w:val="22"/>
          <w:szCs w:val="22"/>
        </w:rPr>
        <w:t>dieser Vertrag, inkl.</w:t>
      </w:r>
      <w:r>
        <w:rPr>
          <w:rFonts w:asciiTheme="minorHAnsi" w:hAnsiTheme="minorHAnsi" w:cstheme="minorHAnsi"/>
          <w:sz w:val="22"/>
          <w:szCs w:val="22"/>
        </w:rPr>
        <w:t xml:space="preserve"> </w:t>
      </w:r>
      <w:r w:rsidRPr="005869B6">
        <w:rPr>
          <w:rFonts w:asciiTheme="minorHAnsi" w:hAnsiTheme="minorHAnsi" w:cstheme="minorHAnsi"/>
          <w:sz w:val="22"/>
          <w:szCs w:val="22"/>
        </w:rPr>
        <w:t>Anhang „Fremdfirmenrichtlinie des Friedrich-Loeffler-Instituts, Standort Insel Riems“</w:t>
      </w:r>
      <w:r w:rsidR="00961BCC">
        <w:rPr>
          <w:rFonts w:asciiTheme="minorHAnsi" w:hAnsiTheme="minorHAnsi" w:cstheme="minorHAnsi"/>
          <w:sz w:val="22"/>
          <w:szCs w:val="22"/>
        </w:rPr>
        <w:t>,</w:t>
      </w:r>
    </w:p>
    <w:p w14:paraId="43C5BEF9" w14:textId="0BA7D0C6" w:rsidR="00857859" w:rsidRPr="00585CB2" w:rsidRDefault="008C7DA5" w:rsidP="00585CB2">
      <w:pPr>
        <w:pStyle w:val="Listenabsatz"/>
        <w:numPr>
          <w:ilvl w:val="0"/>
          <w:numId w:val="6"/>
        </w:numPr>
        <w:tabs>
          <w:tab w:val="left" w:pos="8080"/>
        </w:tabs>
        <w:spacing w:line="276" w:lineRule="auto"/>
        <w:ind w:left="426" w:hanging="426"/>
        <w:jc w:val="both"/>
        <w:rPr>
          <w:rFonts w:ascii="Calibri" w:hAnsi="Calibri" w:cs="Calibri"/>
          <w:sz w:val="22"/>
          <w:szCs w:val="22"/>
        </w:rPr>
      </w:pPr>
      <w:r w:rsidRPr="00585CB2">
        <w:rPr>
          <w:rFonts w:asciiTheme="minorHAnsi" w:hAnsiTheme="minorHAnsi" w:cstheme="minorHAnsi"/>
          <w:sz w:val="22"/>
          <w:szCs w:val="22"/>
        </w:rPr>
        <w:t xml:space="preserve">das </w:t>
      </w:r>
      <w:r w:rsidR="00857859" w:rsidRPr="00585CB2">
        <w:rPr>
          <w:rFonts w:asciiTheme="minorHAnsi" w:hAnsiTheme="minorHAnsi" w:cstheme="minorHAnsi"/>
          <w:sz w:val="22"/>
          <w:szCs w:val="22"/>
        </w:rPr>
        <w:t xml:space="preserve">Angebot </w:t>
      </w:r>
      <w:r w:rsidRPr="00585CB2">
        <w:rPr>
          <w:rFonts w:asciiTheme="minorHAnsi" w:hAnsiTheme="minorHAnsi" w:cstheme="minorHAnsi"/>
          <w:sz w:val="22"/>
          <w:szCs w:val="22"/>
        </w:rPr>
        <w:t>des Auftragnehmers</w:t>
      </w:r>
      <w:r w:rsidR="00585CB2">
        <w:rPr>
          <w:rFonts w:asciiTheme="minorHAnsi" w:hAnsiTheme="minorHAnsi" w:cstheme="minorHAnsi"/>
          <w:sz w:val="22"/>
          <w:szCs w:val="22"/>
        </w:rPr>
        <w:t>,</w:t>
      </w:r>
    </w:p>
    <w:p w14:paraId="58709EA6" w14:textId="4C6E95A8" w:rsidR="00400580" w:rsidRPr="00585CB2" w:rsidRDefault="00BC3B9B" w:rsidP="00585CB2">
      <w:pPr>
        <w:pStyle w:val="Listenabsatz"/>
        <w:numPr>
          <w:ilvl w:val="0"/>
          <w:numId w:val="6"/>
        </w:numPr>
        <w:tabs>
          <w:tab w:val="left" w:pos="8080"/>
        </w:tabs>
        <w:spacing w:line="276" w:lineRule="auto"/>
        <w:ind w:left="426" w:hanging="426"/>
        <w:jc w:val="both"/>
        <w:rPr>
          <w:rFonts w:ascii="Calibri" w:hAnsi="Calibri" w:cs="Calibri"/>
          <w:sz w:val="22"/>
          <w:szCs w:val="22"/>
        </w:rPr>
      </w:pPr>
      <w:r w:rsidRPr="00585CB2">
        <w:rPr>
          <w:rFonts w:asciiTheme="minorHAnsi" w:hAnsiTheme="minorHAnsi" w:cstheme="minorHAnsi"/>
          <w:sz w:val="22"/>
          <w:szCs w:val="22"/>
        </w:rPr>
        <w:t xml:space="preserve">die </w:t>
      </w:r>
      <w:r w:rsidR="00DD5CE3" w:rsidRPr="00585CB2">
        <w:rPr>
          <w:rFonts w:asciiTheme="minorHAnsi" w:hAnsiTheme="minorHAnsi" w:cstheme="minorHAnsi"/>
          <w:sz w:val="22"/>
          <w:szCs w:val="22"/>
        </w:rPr>
        <w:t>Allgemeine</w:t>
      </w:r>
      <w:r w:rsidRPr="00585CB2">
        <w:rPr>
          <w:rFonts w:asciiTheme="minorHAnsi" w:hAnsiTheme="minorHAnsi" w:cstheme="minorHAnsi"/>
          <w:sz w:val="22"/>
          <w:szCs w:val="22"/>
        </w:rPr>
        <w:t xml:space="preserve">n </w:t>
      </w:r>
      <w:r w:rsidR="00DD5CE3" w:rsidRPr="00585CB2">
        <w:rPr>
          <w:rFonts w:asciiTheme="minorHAnsi" w:hAnsiTheme="minorHAnsi" w:cstheme="minorHAnsi"/>
          <w:sz w:val="22"/>
          <w:szCs w:val="22"/>
        </w:rPr>
        <w:t xml:space="preserve">Vertragsbedingungen für die Ausführung von Leistungen </w:t>
      </w:r>
      <w:r w:rsidR="00857859" w:rsidRPr="00585CB2">
        <w:rPr>
          <w:rFonts w:asciiTheme="minorHAnsi" w:hAnsiTheme="minorHAnsi" w:cstheme="minorHAnsi"/>
          <w:sz w:val="22"/>
          <w:szCs w:val="22"/>
        </w:rPr>
        <w:t>(VOL/B)</w:t>
      </w:r>
      <w:r w:rsidR="00C62D0C" w:rsidRPr="00585CB2">
        <w:rPr>
          <w:rFonts w:asciiTheme="minorHAnsi" w:hAnsiTheme="minorHAnsi" w:cstheme="minorHAnsi"/>
          <w:sz w:val="22"/>
          <w:szCs w:val="22"/>
        </w:rPr>
        <w:t>.</w:t>
      </w:r>
    </w:p>
    <w:p w14:paraId="0EA88618" w14:textId="508BD630" w:rsidR="00400580" w:rsidRPr="0008279F" w:rsidRDefault="00400580" w:rsidP="00AA72D1">
      <w:pPr>
        <w:tabs>
          <w:tab w:val="left" w:pos="0"/>
        </w:tabs>
        <w:spacing w:line="276" w:lineRule="auto"/>
        <w:jc w:val="both"/>
        <w:rPr>
          <w:rFonts w:asciiTheme="minorHAnsi" w:hAnsiTheme="minorHAnsi" w:cstheme="minorHAnsi"/>
          <w:sz w:val="22"/>
          <w:szCs w:val="22"/>
        </w:rPr>
      </w:pPr>
      <w:r w:rsidRPr="0008279F">
        <w:rPr>
          <w:rFonts w:asciiTheme="minorHAnsi" w:hAnsiTheme="minorHAnsi" w:cstheme="minorHAnsi"/>
          <w:sz w:val="22"/>
          <w:szCs w:val="22"/>
        </w:rPr>
        <w:t>Die vertraglichen Rechte und Pflichten der Parteien ergeben sich aus den Vertragsbestandteilen in der obigen Reihenfolge.</w:t>
      </w:r>
      <w:r w:rsidR="004264F1" w:rsidRPr="0008279F">
        <w:rPr>
          <w:rFonts w:asciiTheme="minorHAnsi" w:hAnsiTheme="minorHAnsi" w:cstheme="minorHAnsi"/>
          <w:sz w:val="22"/>
          <w:szCs w:val="22"/>
        </w:rPr>
        <w:t xml:space="preserve"> Allgemeine Geschäftsbedingungen des Auftragnehmers werden nicht Vertragsbestandteil</w:t>
      </w:r>
      <w:r w:rsidR="00875404" w:rsidRPr="0008279F">
        <w:rPr>
          <w:rFonts w:asciiTheme="minorHAnsi" w:hAnsiTheme="minorHAnsi" w:cstheme="minorHAnsi"/>
          <w:sz w:val="22"/>
          <w:szCs w:val="22"/>
        </w:rPr>
        <w:t xml:space="preserve"> und gelten nicht als solcher</w:t>
      </w:r>
      <w:r w:rsidR="004264F1" w:rsidRPr="0008279F">
        <w:rPr>
          <w:rFonts w:asciiTheme="minorHAnsi" w:hAnsiTheme="minorHAnsi" w:cstheme="minorHAnsi"/>
          <w:sz w:val="22"/>
          <w:szCs w:val="22"/>
        </w:rPr>
        <w:t>.</w:t>
      </w:r>
    </w:p>
    <w:p w14:paraId="63FEA650" w14:textId="77777777" w:rsidR="00857859" w:rsidRPr="0008279F" w:rsidRDefault="00857859" w:rsidP="00EF3759">
      <w:pPr>
        <w:pStyle w:val="Listenabsatz"/>
        <w:numPr>
          <w:ilvl w:val="0"/>
          <w:numId w:val="9"/>
        </w:numPr>
        <w:tabs>
          <w:tab w:val="left" w:pos="567"/>
        </w:tabs>
        <w:spacing w:before="360" w:after="120" w:line="276" w:lineRule="auto"/>
        <w:ind w:left="567" w:hanging="567"/>
        <w:contextualSpacing w:val="0"/>
        <w:jc w:val="center"/>
        <w:rPr>
          <w:rFonts w:asciiTheme="minorHAnsi" w:hAnsiTheme="minorHAnsi" w:cstheme="minorHAnsi"/>
          <w:b/>
          <w:sz w:val="22"/>
          <w:szCs w:val="22"/>
        </w:rPr>
      </w:pPr>
      <w:r w:rsidRPr="0008279F">
        <w:rPr>
          <w:rFonts w:asciiTheme="minorHAnsi" w:hAnsiTheme="minorHAnsi" w:cstheme="minorHAnsi"/>
          <w:b/>
          <w:sz w:val="24"/>
          <w:szCs w:val="22"/>
        </w:rPr>
        <w:t>Vertragsbeginn</w:t>
      </w:r>
    </w:p>
    <w:p w14:paraId="3B3F456C" w14:textId="77777777" w:rsidR="00857859" w:rsidRPr="0008279F" w:rsidRDefault="00857859" w:rsidP="00AA72D1">
      <w:pPr>
        <w:tabs>
          <w:tab w:val="left" w:pos="5670"/>
          <w:tab w:val="left" w:pos="8080"/>
        </w:tabs>
        <w:spacing w:line="276" w:lineRule="auto"/>
        <w:jc w:val="both"/>
        <w:rPr>
          <w:rFonts w:asciiTheme="minorHAnsi" w:hAnsiTheme="minorHAnsi" w:cstheme="minorHAnsi"/>
          <w:sz w:val="22"/>
          <w:szCs w:val="22"/>
        </w:rPr>
      </w:pPr>
      <w:r w:rsidRPr="0008279F">
        <w:rPr>
          <w:rFonts w:asciiTheme="minorHAnsi" w:hAnsiTheme="minorHAnsi" w:cstheme="minorHAnsi"/>
          <w:sz w:val="22"/>
          <w:szCs w:val="22"/>
        </w:rPr>
        <w:t>Dieser Vertrag tritt m</w:t>
      </w:r>
      <w:r w:rsidR="00F74102" w:rsidRPr="0008279F">
        <w:rPr>
          <w:rFonts w:asciiTheme="minorHAnsi" w:hAnsiTheme="minorHAnsi" w:cstheme="minorHAnsi"/>
          <w:sz w:val="22"/>
          <w:szCs w:val="22"/>
        </w:rPr>
        <w:t>it Zuschlagserteilung in Kraft.</w:t>
      </w:r>
    </w:p>
    <w:p w14:paraId="05570B77" w14:textId="18DC8ECF" w:rsidR="00857859" w:rsidRPr="0008279F" w:rsidRDefault="00857859" w:rsidP="00EF3759">
      <w:pPr>
        <w:pStyle w:val="Listenabsatz"/>
        <w:numPr>
          <w:ilvl w:val="0"/>
          <w:numId w:val="9"/>
        </w:numPr>
        <w:tabs>
          <w:tab w:val="left" w:pos="567"/>
        </w:tabs>
        <w:spacing w:before="360" w:after="120" w:line="276" w:lineRule="auto"/>
        <w:ind w:left="567" w:hanging="567"/>
        <w:contextualSpacing w:val="0"/>
        <w:jc w:val="center"/>
        <w:rPr>
          <w:rFonts w:asciiTheme="minorHAnsi" w:hAnsiTheme="minorHAnsi" w:cstheme="minorHAnsi"/>
          <w:b/>
          <w:sz w:val="22"/>
          <w:szCs w:val="22"/>
        </w:rPr>
      </w:pPr>
      <w:r w:rsidRPr="0008279F">
        <w:rPr>
          <w:rFonts w:asciiTheme="minorHAnsi" w:hAnsiTheme="minorHAnsi" w:cstheme="minorHAnsi"/>
          <w:b/>
          <w:sz w:val="24"/>
          <w:szCs w:val="22"/>
        </w:rPr>
        <w:t>Leistungen des Auftragnehmers</w:t>
      </w:r>
      <w:r w:rsidR="00176755" w:rsidRPr="0008279F">
        <w:rPr>
          <w:rFonts w:asciiTheme="minorHAnsi" w:hAnsiTheme="minorHAnsi" w:cstheme="minorHAnsi"/>
          <w:b/>
          <w:sz w:val="24"/>
          <w:szCs w:val="22"/>
        </w:rPr>
        <w:t xml:space="preserve"> (Leistungsbeschreibung)</w:t>
      </w:r>
    </w:p>
    <w:p w14:paraId="07DF3A87" w14:textId="7A66F8A5" w:rsidR="00B84EBC" w:rsidRDefault="00393493" w:rsidP="00492BB8">
      <w:pPr>
        <w:tabs>
          <w:tab w:val="left" w:pos="567"/>
        </w:tabs>
        <w:spacing w:line="276" w:lineRule="auto"/>
        <w:rPr>
          <w:rFonts w:asciiTheme="minorHAnsi" w:hAnsiTheme="minorHAnsi" w:cstheme="minorHAnsi"/>
          <w:sz w:val="22"/>
          <w:szCs w:val="22"/>
          <w:u w:val="single"/>
        </w:rPr>
      </w:pPr>
      <w:r w:rsidRPr="00393493">
        <w:rPr>
          <w:rFonts w:asciiTheme="minorHAnsi" w:hAnsiTheme="minorHAnsi" w:cstheme="minorHAnsi"/>
          <w:sz w:val="22"/>
          <w:szCs w:val="22"/>
        </w:rPr>
        <w:tab/>
      </w:r>
      <w:r w:rsidR="00594D9A" w:rsidRPr="00344B2E">
        <w:rPr>
          <w:rFonts w:asciiTheme="minorHAnsi" w:hAnsiTheme="minorHAnsi" w:cstheme="minorHAnsi"/>
          <w:sz w:val="22"/>
          <w:szCs w:val="22"/>
          <w:u w:val="single"/>
        </w:rPr>
        <w:t>Der Auftragnehmer erbringt die folgenden Leistungen:</w:t>
      </w:r>
      <w:r w:rsidR="008F71F1" w:rsidRPr="00344B2E">
        <w:rPr>
          <w:rFonts w:asciiTheme="minorHAnsi" w:hAnsiTheme="minorHAnsi" w:cstheme="minorHAnsi"/>
          <w:sz w:val="22"/>
          <w:szCs w:val="22"/>
          <w:u w:val="single"/>
        </w:rPr>
        <w:t xml:space="preserve"> </w:t>
      </w:r>
    </w:p>
    <w:p w14:paraId="1DF20F9A" w14:textId="27143B4D" w:rsidR="00492BB8" w:rsidRPr="00585CB2" w:rsidRDefault="00492BB8" w:rsidP="00393493">
      <w:pPr>
        <w:pStyle w:val="Textkrper-Einzug3"/>
        <w:tabs>
          <w:tab w:val="left" w:pos="567"/>
        </w:tabs>
        <w:spacing w:line="276" w:lineRule="auto"/>
        <w:ind w:left="567"/>
        <w:jc w:val="both"/>
      </w:pPr>
      <w:bookmarkStart w:id="1" w:name="_Hlk220068793"/>
      <w:r w:rsidRPr="00585CB2">
        <w:rPr>
          <w:rFonts w:asciiTheme="minorHAnsi" w:hAnsiTheme="minorHAnsi" w:cstheme="minorHAnsi"/>
          <w:sz w:val="22"/>
          <w:szCs w:val="22"/>
        </w:rPr>
        <w:t xml:space="preserve">Lieferung und betriebsbereite Aufstellung </w:t>
      </w:r>
      <w:r w:rsidR="00585CB2">
        <w:rPr>
          <w:rFonts w:asciiTheme="minorHAnsi" w:hAnsiTheme="minorHAnsi" w:cstheme="minorHAnsi"/>
          <w:sz w:val="22"/>
          <w:szCs w:val="22"/>
        </w:rPr>
        <w:t>eines Glas-Objektträger-Eindeckautomaten.</w:t>
      </w:r>
      <w:r w:rsidR="00585CB2" w:rsidRPr="00585CB2">
        <w:rPr>
          <w:rFonts w:asciiTheme="minorHAnsi" w:hAnsiTheme="minorHAnsi" w:cstheme="minorHAnsi"/>
          <w:i/>
          <w:iCs/>
          <w:sz w:val="22"/>
          <w:szCs w:val="22"/>
          <w:u w:val="single"/>
        </w:rPr>
        <w:t xml:space="preserve"> </w:t>
      </w:r>
      <w:r w:rsidRPr="00585CB2">
        <w:rPr>
          <w:rFonts w:asciiTheme="minorHAnsi" w:hAnsiTheme="minorHAnsi" w:cstheme="minorHAnsi"/>
          <w:i/>
          <w:iCs/>
          <w:sz w:val="22"/>
          <w:szCs w:val="22"/>
          <w:u w:val="single"/>
        </w:rPr>
        <w:t>Hinweis für die Angebotserstellung:</w:t>
      </w:r>
      <w:r w:rsidRPr="00585CB2">
        <w:rPr>
          <w:rFonts w:asciiTheme="minorHAnsi" w:hAnsiTheme="minorHAnsi" w:cstheme="minorHAnsi"/>
          <w:i/>
          <w:iCs/>
          <w:sz w:val="22"/>
          <w:szCs w:val="22"/>
        </w:rPr>
        <w:t xml:space="preserve"> </w:t>
      </w:r>
      <w:r w:rsidRPr="00585CB2">
        <w:rPr>
          <w:rFonts w:asciiTheme="minorHAnsi" w:hAnsiTheme="minorHAnsi" w:cstheme="minorHAnsi"/>
          <w:i/>
          <w:iCs/>
          <w:sz w:val="22"/>
          <w:szCs w:val="22"/>
        </w:rPr>
        <w:br/>
      </w:r>
      <w:r w:rsidRPr="00585CB2">
        <w:rPr>
          <w:rFonts w:asciiTheme="minorHAnsi" w:hAnsiTheme="minorHAnsi" w:cstheme="minorHAnsi"/>
          <w:i/>
          <w:sz w:val="22"/>
          <w:szCs w:val="22"/>
        </w:rPr>
        <w:t>Bei den folgenden Eigenschaften/Ausstattungsmerkmalen/Sicherheitsanforderungen (Abs. 1 bis 3) handelt es sich um Ausschlusskriterien (A-Kriterien). Eine Nichterfüllung führt zum Ausschluss des Angebotes gemäß § 42 Abs. 1 Nr. 4 </w:t>
      </w:r>
      <w:proofErr w:type="spellStart"/>
      <w:r w:rsidRPr="00585CB2">
        <w:rPr>
          <w:rFonts w:asciiTheme="minorHAnsi" w:hAnsiTheme="minorHAnsi" w:cstheme="minorHAnsi"/>
          <w:i/>
          <w:sz w:val="22"/>
          <w:szCs w:val="22"/>
        </w:rPr>
        <w:t>UVgO</w:t>
      </w:r>
      <w:proofErr w:type="spellEnd"/>
      <w:r w:rsidRPr="00585CB2">
        <w:rPr>
          <w:rFonts w:asciiTheme="minorHAnsi" w:hAnsiTheme="minorHAnsi" w:cstheme="minorHAnsi"/>
          <w:i/>
          <w:sz w:val="22"/>
          <w:szCs w:val="22"/>
        </w:rPr>
        <w:t>.</w:t>
      </w:r>
    </w:p>
    <w:p w14:paraId="55727ECE" w14:textId="77777777" w:rsidR="009A3A5F" w:rsidRPr="00344B2E" w:rsidRDefault="009A3A5F" w:rsidP="009A3A5F">
      <w:pPr>
        <w:pStyle w:val="Textkrper-Einzug3"/>
        <w:spacing w:line="276" w:lineRule="auto"/>
        <w:ind w:left="993"/>
        <w:jc w:val="both"/>
        <w:rPr>
          <w:rFonts w:asciiTheme="minorHAnsi" w:hAnsiTheme="minorHAnsi" w:cstheme="minorHAnsi"/>
          <w:sz w:val="22"/>
          <w:szCs w:val="22"/>
        </w:rPr>
      </w:pPr>
    </w:p>
    <w:p w14:paraId="57FD12BF" w14:textId="77777777" w:rsidR="009A3A5F" w:rsidRDefault="009A3A5F" w:rsidP="009A3A5F">
      <w:pPr>
        <w:pStyle w:val="Textkrper-Einzug3"/>
        <w:numPr>
          <w:ilvl w:val="0"/>
          <w:numId w:val="3"/>
        </w:numPr>
        <w:spacing w:line="276" w:lineRule="auto"/>
        <w:ind w:left="567" w:hanging="567"/>
        <w:jc w:val="both"/>
        <w:rPr>
          <w:rFonts w:asciiTheme="minorHAnsi" w:hAnsiTheme="minorHAnsi" w:cstheme="minorHAnsi"/>
          <w:sz w:val="22"/>
          <w:szCs w:val="22"/>
        </w:rPr>
      </w:pPr>
    </w:p>
    <w:p w14:paraId="36190A52" w14:textId="7D9C7203" w:rsidR="00585CB2" w:rsidRPr="009A3A5F" w:rsidRDefault="009A3A5F" w:rsidP="009A3A5F">
      <w:pPr>
        <w:pStyle w:val="Textkrper-Einzug3"/>
        <w:numPr>
          <w:ilvl w:val="0"/>
          <w:numId w:val="30"/>
        </w:numPr>
        <w:spacing w:line="276" w:lineRule="auto"/>
        <w:jc w:val="both"/>
        <w:rPr>
          <w:rFonts w:asciiTheme="minorHAnsi" w:hAnsiTheme="minorHAnsi" w:cstheme="minorHAnsi"/>
          <w:sz w:val="22"/>
          <w:szCs w:val="22"/>
        </w:rPr>
      </w:pPr>
      <w:r>
        <w:rPr>
          <w:rFonts w:asciiTheme="minorHAnsi" w:hAnsiTheme="minorHAnsi" w:cstheme="minorHAnsi"/>
          <w:sz w:val="22"/>
          <w:szCs w:val="22"/>
        </w:rPr>
        <w:t>K</w:t>
      </w:r>
      <w:r w:rsidR="00585CB2" w:rsidRPr="009A3A5F">
        <w:rPr>
          <w:rFonts w:asciiTheme="minorHAnsi" w:hAnsiTheme="minorHAnsi" w:cstheme="minorHAnsi"/>
          <w:sz w:val="22"/>
          <w:szCs w:val="22"/>
        </w:rPr>
        <w:t xml:space="preserve">apazität/Ausführung: </w:t>
      </w:r>
    </w:p>
    <w:p w14:paraId="1C897892" w14:textId="54FBEC82" w:rsidR="00795B4E" w:rsidRDefault="00531E8A" w:rsidP="00B10CA8">
      <w:pPr>
        <w:pStyle w:val="Textkrper-Einzug3"/>
        <w:numPr>
          <w:ilvl w:val="0"/>
          <w:numId w:val="29"/>
        </w:numPr>
        <w:tabs>
          <w:tab w:val="left" w:pos="993"/>
        </w:tabs>
        <w:spacing w:line="276" w:lineRule="auto"/>
        <w:jc w:val="both"/>
        <w:rPr>
          <w:rFonts w:asciiTheme="minorHAnsi" w:hAnsiTheme="minorHAnsi" w:cstheme="minorHAnsi"/>
          <w:sz w:val="22"/>
          <w:szCs w:val="22"/>
        </w:rPr>
      </w:pPr>
      <w:r>
        <w:rPr>
          <w:rFonts w:asciiTheme="minorHAnsi" w:hAnsiTheme="minorHAnsi" w:cstheme="minorHAnsi"/>
          <w:sz w:val="22"/>
          <w:szCs w:val="22"/>
        </w:rPr>
        <w:t>Maximalgröße</w:t>
      </w:r>
      <w:r w:rsidR="00795B4E">
        <w:rPr>
          <w:rFonts w:asciiTheme="minorHAnsi" w:hAnsiTheme="minorHAnsi" w:cstheme="minorHAnsi"/>
          <w:sz w:val="22"/>
          <w:szCs w:val="22"/>
        </w:rPr>
        <w:t>n</w:t>
      </w:r>
      <w:r>
        <w:rPr>
          <w:rFonts w:asciiTheme="minorHAnsi" w:hAnsiTheme="minorHAnsi" w:cstheme="minorHAnsi"/>
          <w:sz w:val="22"/>
          <w:szCs w:val="22"/>
        </w:rPr>
        <w:t xml:space="preserve"> des Gerät</w:t>
      </w:r>
      <w:r w:rsidR="00E63B79">
        <w:rPr>
          <w:rFonts w:asciiTheme="minorHAnsi" w:hAnsiTheme="minorHAnsi" w:cstheme="minorHAnsi"/>
          <w:sz w:val="22"/>
          <w:szCs w:val="22"/>
        </w:rPr>
        <w:t>e</w:t>
      </w:r>
      <w:r>
        <w:rPr>
          <w:rFonts w:asciiTheme="minorHAnsi" w:hAnsiTheme="minorHAnsi" w:cstheme="minorHAnsi"/>
          <w:sz w:val="22"/>
          <w:szCs w:val="22"/>
        </w:rPr>
        <w:t xml:space="preserve">s: </w:t>
      </w:r>
    </w:p>
    <w:p w14:paraId="06192C93" w14:textId="47E632CE" w:rsidR="00795B4E" w:rsidRDefault="00531E8A" w:rsidP="00795B4E">
      <w:pPr>
        <w:pStyle w:val="Textkrper-Einzug3"/>
        <w:numPr>
          <w:ilvl w:val="0"/>
          <w:numId w:val="31"/>
        </w:numPr>
        <w:tabs>
          <w:tab w:val="left" w:pos="993"/>
        </w:tabs>
        <w:spacing w:line="276" w:lineRule="auto"/>
        <w:jc w:val="both"/>
        <w:rPr>
          <w:rFonts w:asciiTheme="minorHAnsi" w:hAnsiTheme="minorHAnsi" w:cstheme="minorHAnsi"/>
          <w:sz w:val="22"/>
          <w:szCs w:val="22"/>
        </w:rPr>
      </w:pPr>
      <w:r>
        <w:rPr>
          <w:rFonts w:asciiTheme="minorHAnsi" w:hAnsiTheme="minorHAnsi" w:cstheme="minorHAnsi"/>
          <w:sz w:val="22"/>
          <w:szCs w:val="22"/>
        </w:rPr>
        <w:t>Breite</w:t>
      </w:r>
      <w:r w:rsidR="00795B4E">
        <w:rPr>
          <w:rFonts w:asciiTheme="minorHAnsi" w:hAnsiTheme="minorHAnsi" w:cstheme="minorHAnsi"/>
          <w:sz w:val="22"/>
          <w:szCs w:val="22"/>
        </w:rPr>
        <w:t>:</w:t>
      </w:r>
      <w:r>
        <w:rPr>
          <w:rFonts w:asciiTheme="minorHAnsi" w:hAnsiTheme="minorHAnsi" w:cstheme="minorHAnsi"/>
          <w:sz w:val="22"/>
          <w:szCs w:val="22"/>
        </w:rPr>
        <w:t xml:space="preserve"> 45 cm</w:t>
      </w:r>
      <w:r w:rsidR="000B5B1B">
        <w:rPr>
          <w:rFonts w:asciiTheme="minorHAnsi" w:hAnsiTheme="minorHAnsi" w:cstheme="minorHAnsi"/>
          <w:sz w:val="22"/>
          <w:szCs w:val="22"/>
        </w:rPr>
        <w:t>,</w:t>
      </w:r>
    </w:p>
    <w:p w14:paraId="663F7A08" w14:textId="0C3CCBD3" w:rsidR="00795B4E" w:rsidRDefault="00531E8A" w:rsidP="00795B4E">
      <w:pPr>
        <w:pStyle w:val="Textkrper-Einzug3"/>
        <w:numPr>
          <w:ilvl w:val="0"/>
          <w:numId w:val="31"/>
        </w:numPr>
        <w:tabs>
          <w:tab w:val="left" w:pos="993"/>
        </w:tabs>
        <w:spacing w:line="276" w:lineRule="auto"/>
        <w:jc w:val="both"/>
        <w:rPr>
          <w:rFonts w:asciiTheme="minorHAnsi" w:hAnsiTheme="minorHAnsi" w:cstheme="minorHAnsi"/>
          <w:sz w:val="22"/>
          <w:szCs w:val="22"/>
        </w:rPr>
      </w:pPr>
      <w:r>
        <w:rPr>
          <w:rFonts w:asciiTheme="minorHAnsi" w:hAnsiTheme="minorHAnsi" w:cstheme="minorHAnsi"/>
          <w:sz w:val="22"/>
          <w:szCs w:val="22"/>
        </w:rPr>
        <w:t>Tiefe</w:t>
      </w:r>
      <w:r w:rsidR="00795B4E">
        <w:rPr>
          <w:rFonts w:asciiTheme="minorHAnsi" w:hAnsiTheme="minorHAnsi" w:cstheme="minorHAnsi"/>
          <w:sz w:val="22"/>
          <w:szCs w:val="22"/>
        </w:rPr>
        <w:t>:</w:t>
      </w:r>
      <w:r>
        <w:rPr>
          <w:rFonts w:asciiTheme="minorHAnsi" w:hAnsiTheme="minorHAnsi" w:cstheme="minorHAnsi"/>
          <w:sz w:val="22"/>
          <w:szCs w:val="22"/>
        </w:rPr>
        <w:t xml:space="preserve"> 65 cm</w:t>
      </w:r>
      <w:r w:rsidR="000B5B1B">
        <w:rPr>
          <w:rFonts w:asciiTheme="minorHAnsi" w:hAnsiTheme="minorHAnsi" w:cstheme="minorHAnsi"/>
          <w:sz w:val="22"/>
          <w:szCs w:val="22"/>
        </w:rPr>
        <w:t>,</w:t>
      </w:r>
    </w:p>
    <w:p w14:paraId="5C64A73F" w14:textId="6D94AD74" w:rsidR="00531E8A" w:rsidRDefault="00531E8A" w:rsidP="00961BCC">
      <w:pPr>
        <w:pStyle w:val="Textkrper-Einzug3"/>
        <w:numPr>
          <w:ilvl w:val="0"/>
          <w:numId w:val="31"/>
        </w:numPr>
        <w:tabs>
          <w:tab w:val="left" w:pos="993"/>
        </w:tabs>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Höhe 65 cm</w:t>
      </w:r>
      <w:r w:rsidR="000B5B1B">
        <w:rPr>
          <w:rFonts w:asciiTheme="minorHAnsi" w:hAnsiTheme="minorHAnsi" w:cstheme="minorHAnsi"/>
          <w:sz w:val="22"/>
          <w:szCs w:val="22"/>
        </w:rPr>
        <w:t>,</w:t>
      </w:r>
    </w:p>
    <w:p w14:paraId="2B443147" w14:textId="5C105C59" w:rsidR="00531E8A" w:rsidRDefault="00531E8A" w:rsidP="00B10CA8">
      <w:pPr>
        <w:pStyle w:val="Textkrper-Einzug3"/>
        <w:numPr>
          <w:ilvl w:val="0"/>
          <w:numId w:val="29"/>
        </w:numPr>
        <w:tabs>
          <w:tab w:val="left" w:pos="993"/>
        </w:tabs>
        <w:spacing w:line="276" w:lineRule="auto"/>
        <w:jc w:val="both"/>
        <w:rPr>
          <w:rFonts w:asciiTheme="minorHAnsi" w:hAnsiTheme="minorHAnsi" w:cstheme="minorHAnsi"/>
          <w:sz w:val="22"/>
          <w:szCs w:val="22"/>
        </w:rPr>
      </w:pPr>
      <w:r>
        <w:rPr>
          <w:rFonts w:asciiTheme="minorHAnsi" w:hAnsiTheme="minorHAnsi" w:cstheme="minorHAnsi"/>
          <w:sz w:val="22"/>
          <w:szCs w:val="22"/>
        </w:rPr>
        <w:t>eine Sichtkontrolle während des Betriebs ist möglich, z.B. durch ein Fenster,</w:t>
      </w:r>
    </w:p>
    <w:p w14:paraId="47BF29B7" w14:textId="044C3BC2" w:rsidR="00531E8A" w:rsidRDefault="00531E8A" w:rsidP="00B10CA8">
      <w:pPr>
        <w:pStyle w:val="Textkrper-Einzug3"/>
        <w:numPr>
          <w:ilvl w:val="0"/>
          <w:numId w:val="29"/>
        </w:numPr>
        <w:tabs>
          <w:tab w:val="left" w:pos="993"/>
        </w:tabs>
        <w:spacing w:line="276" w:lineRule="auto"/>
        <w:jc w:val="both"/>
        <w:rPr>
          <w:rFonts w:asciiTheme="minorHAnsi" w:hAnsiTheme="minorHAnsi" w:cstheme="minorHAnsi"/>
          <w:sz w:val="22"/>
          <w:szCs w:val="22"/>
        </w:rPr>
      </w:pPr>
      <w:r>
        <w:rPr>
          <w:rFonts w:asciiTheme="minorHAnsi" w:hAnsiTheme="minorHAnsi" w:cstheme="minorHAnsi"/>
          <w:sz w:val="22"/>
          <w:szCs w:val="22"/>
        </w:rPr>
        <w:t>Gerätematerialien sind so zu wählen, dass diese leicht zu reinigen sind (z.B. Kunststoff, Metall),</w:t>
      </w:r>
    </w:p>
    <w:p w14:paraId="4C8E2483" w14:textId="0780E2FE" w:rsidR="00585CB2" w:rsidRPr="00FD5EEB" w:rsidRDefault="0072577F" w:rsidP="00B10CA8">
      <w:pPr>
        <w:pStyle w:val="Textkrper-Einzug3"/>
        <w:numPr>
          <w:ilvl w:val="0"/>
          <w:numId w:val="29"/>
        </w:numPr>
        <w:tabs>
          <w:tab w:val="left" w:pos="993"/>
        </w:tabs>
        <w:spacing w:line="276" w:lineRule="auto"/>
        <w:jc w:val="both"/>
        <w:rPr>
          <w:rFonts w:asciiTheme="minorHAnsi" w:hAnsiTheme="minorHAnsi" w:cstheme="minorHAnsi"/>
          <w:sz w:val="22"/>
          <w:szCs w:val="22"/>
        </w:rPr>
      </w:pPr>
      <w:r w:rsidRPr="00FD5EEB">
        <w:rPr>
          <w:rFonts w:asciiTheme="minorHAnsi" w:hAnsiTheme="minorHAnsi" w:cstheme="minorHAnsi"/>
          <w:sz w:val="22"/>
          <w:szCs w:val="22"/>
        </w:rPr>
        <w:t xml:space="preserve">Verwendung </w:t>
      </w:r>
      <w:r w:rsidR="00464C09" w:rsidRPr="00FD5EEB">
        <w:rPr>
          <w:rFonts w:asciiTheme="minorHAnsi" w:hAnsiTheme="minorHAnsi" w:cstheme="minorHAnsi"/>
          <w:sz w:val="22"/>
          <w:szCs w:val="22"/>
        </w:rPr>
        <w:t>verschiedener Standarddeckgläser</w:t>
      </w:r>
      <w:r w:rsidR="00E63B79">
        <w:rPr>
          <w:rFonts w:asciiTheme="minorHAnsi" w:hAnsiTheme="minorHAnsi" w:cstheme="minorHAnsi"/>
          <w:sz w:val="22"/>
          <w:szCs w:val="22"/>
        </w:rPr>
        <w:t xml:space="preserve"> ist</w:t>
      </w:r>
      <w:r w:rsidR="00464C09" w:rsidRPr="00FD5EEB">
        <w:rPr>
          <w:rFonts w:asciiTheme="minorHAnsi" w:hAnsiTheme="minorHAnsi" w:cstheme="minorHAnsi"/>
          <w:sz w:val="22"/>
          <w:szCs w:val="22"/>
        </w:rPr>
        <w:t xml:space="preserve"> in verschiedenen Größen von mindestens 24 mm x 40</w:t>
      </w:r>
      <w:r w:rsidR="000C4C69">
        <w:rPr>
          <w:rFonts w:asciiTheme="minorHAnsi" w:hAnsiTheme="minorHAnsi" w:cstheme="minorHAnsi"/>
          <w:sz w:val="22"/>
          <w:szCs w:val="22"/>
        </w:rPr>
        <w:t xml:space="preserve"> mm und </w:t>
      </w:r>
      <w:r w:rsidR="00961BCC">
        <w:rPr>
          <w:rFonts w:asciiTheme="minorHAnsi" w:hAnsiTheme="minorHAnsi" w:cstheme="minorHAnsi"/>
          <w:sz w:val="22"/>
          <w:szCs w:val="22"/>
        </w:rPr>
        <w:t xml:space="preserve">x </w:t>
      </w:r>
      <w:r w:rsidR="00464C09" w:rsidRPr="00FD5EEB">
        <w:rPr>
          <w:rFonts w:asciiTheme="minorHAnsi" w:hAnsiTheme="minorHAnsi" w:cstheme="minorHAnsi"/>
          <w:sz w:val="22"/>
          <w:szCs w:val="22"/>
        </w:rPr>
        <w:t>60 mm möglich,</w:t>
      </w:r>
    </w:p>
    <w:p w14:paraId="568028E5" w14:textId="369F240F" w:rsidR="000C4C69" w:rsidRDefault="000C4C69" w:rsidP="00B10CA8">
      <w:pPr>
        <w:pStyle w:val="Textkrper-Einzug3"/>
        <w:numPr>
          <w:ilvl w:val="0"/>
          <w:numId w:val="29"/>
        </w:numPr>
        <w:tabs>
          <w:tab w:val="left" w:pos="993"/>
        </w:tabs>
        <w:spacing w:line="276" w:lineRule="auto"/>
        <w:jc w:val="both"/>
        <w:rPr>
          <w:rFonts w:asciiTheme="minorHAnsi" w:hAnsiTheme="minorHAnsi" w:cstheme="minorHAnsi"/>
          <w:sz w:val="22"/>
          <w:szCs w:val="22"/>
        </w:rPr>
      </w:pPr>
      <w:r w:rsidRPr="000C4C69">
        <w:rPr>
          <w:rFonts w:asciiTheme="minorHAnsi" w:hAnsiTheme="minorHAnsi" w:cstheme="minorHAnsi"/>
          <w:sz w:val="22"/>
          <w:szCs w:val="22"/>
        </w:rPr>
        <w:t xml:space="preserve">Aufnahmekapazität des </w:t>
      </w:r>
      <w:proofErr w:type="spellStart"/>
      <w:r w:rsidRPr="000C4C69">
        <w:rPr>
          <w:rFonts w:asciiTheme="minorHAnsi" w:hAnsiTheme="minorHAnsi" w:cstheme="minorHAnsi"/>
          <w:sz w:val="22"/>
          <w:szCs w:val="22"/>
        </w:rPr>
        <w:t>Deckglasmagazins</w:t>
      </w:r>
      <w:proofErr w:type="spellEnd"/>
      <w:r>
        <w:rPr>
          <w:rFonts w:asciiTheme="minorHAnsi" w:hAnsiTheme="minorHAnsi" w:cstheme="minorHAnsi"/>
          <w:sz w:val="22"/>
          <w:szCs w:val="22"/>
        </w:rPr>
        <w:t>: mindestens 100</w:t>
      </w:r>
      <w:r w:rsidR="00795B4E">
        <w:rPr>
          <w:rFonts w:asciiTheme="minorHAnsi" w:hAnsiTheme="minorHAnsi" w:cstheme="minorHAnsi"/>
          <w:sz w:val="22"/>
          <w:szCs w:val="22"/>
        </w:rPr>
        <w:t xml:space="preserve"> Stück,</w:t>
      </w:r>
    </w:p>
    <w:p w14:paraId="5353B45F" w14:textId="11FCB432" w:rsidR="000C4C69" w:rsidRDefault="000C4C69" w:rsidP="00B10CA8">
      <w:pPr>
        <w:pStyle w:val="Textkrper-Einzug3"/>
        <w:numPr>
          <w:ilvl w:val="0"/>
          <w:numId w:val="29"/>
        </w:numPr>
        <w:tabs>
          <w:tab w:val="left" w:pos="993"/>
        </w:tabs>
        <w:spacing w:line="276" w:lineRule="auto"/>
        <w:jc w:val="both"/>
        <w:rPr>
          <w:rFonts w:asciiTheme="minorHAnsi" w:hAnsiTheme="minorHAnsi" w:cstheme="minorHAnsi"/>
          <w:sz w:val="22"/>
          <w:szCs w:val="22"/>
        </w:rPr>
      </w:pPr>
      <w:r w:rsidRPr="000C4C69">
        <w:rPr>
          <w:rFonts w:asciiTheme="minorHAnsi" w:hAnsiTheme="minorHAnsi" w:cstheme="minorHAnsi"/>
          <w:sz w:val="22"/>
          <w:szCs w:val="22"/>
        </w:rPr>
        <w:t xml:space="preserve">Durchsatz: </w:t>
      </w:r>
      <w:r>
        <w:rPr>
          <w:rFonts w:asciiTheme="minorHAnsi" w:hAnsiTheme="minorHAnsi" w:cstheme="minorHAnsi"/>
          <w:sz w:val="22"/>
          <w:szCs w:val="22"/>
        </w:rPr>
        <w:t>mindestens 350</w:t>
      </w:r>
      <w:r w:rsidRPr="000C4C69">
        <w:rPr>
          <w:rFonts w:asciiTheme="minorHAnsi" w:hAnsiTheme="minorHAnsi" w:cstheme="minorHAnsi"/>
          <w:sz w:val="22"/>
          <w:szCs w:val="22"/>
        </w:rPr>
        <w:t xml:space="preserve"> Objektträger</w:t>
      </w:r>
      <w:r>
        <w:rPr>
          <w:rFonts w:asciiTheme="minorHAnsi" w:hAnsiTheme="minorHAnsi" w:cstheme="minorHAnsi"/>
          <w:sz w:val="22"/>
          <w:szCs w:val="22"/>
        </w:rPr>
        <w:t xml:space="preserve"> pro </w:t>
      </w:r>
      <w:r w:rsidRPr="000C4C69">
        <w:rPr>
          <w:rFonts w:asciiTheme="minorHAnsi" w:hAnsiTheme="minorHAnsi" w:cstheme="minorHAnsi"/>
          <w:sz w:val="22"/>
          <w:szCs w:val="22"/>
        </w:rPr>
        <w:t>Stunde</w:t>
      </w:r>
      <w:r w:rsidR="00795B4E">
        <w:rPr>
          <w:rFonts w:asciiTheme="minorHAnsi" w:hAnsiTheme="minorHAnsi" w:cstheme="minorHAnsi"/>
          <w:sz w:val="22"/>
          <w:szCs w:val="22"/>
        </w:rPr>
        <w:t>,</w:t>
      </w:r>
    </w:p>
    <w:p w14:paraId="107E01FD" w14:textId="3DA3E34C" w:rsidR="00464C09" w:rsidRPr="00FD5EEB" w:rsidRDefault="00464C09" w:rsidP="00B10CA8">
      <w:pPr>
        <w:pStyle w:val="Textkrper-Einzug3"/>
        <w:numPr>
          <w:ilvl w:val="0"/>
          <w:numId w:val="29"/>
        </w:numPr>
        <w:tabs>
          <w:tab w:val="left" w:pos="993"/>
        </w:tabs>
        <w:spacing w:line="276" w:lineRule="auto"/>
        <w:jc w:val="both"/>
        <w:rPr>
          <w:rFonts w:asciiTheme="minorHAnsi" w:hAnsiTheme="minorHAnsi" w:cstheme="minorHAnsi"/>
          <w:sz w:val="22"/>
          <w:szCs w:val="22"/>
        </w:rPr>
      </w:pPr>
      <w:r w:rsidRPr="00FD5EEB">
        <w:rPr>
          <w:rFonts w:asciiTheme="minorHAnsi" w:hAnsiTheme="minorHAnsi" w:cstheme="minorHAnsi"/>
          <w:sz w:val="22"/>
          <w:szCs w:val="22"/>
        </w:rPr>
        <w:t xml:space="preserve">Vorratsbehälter für Eindeckmedium vorhanden, </w:t>
      </w:r>
    </w:p>
    <w:p w14:paraId="1AECD83D" w14:textId="28744F8A" w:rsidR="00464C09" w:rsidRPr="00FD5EEB" w:rsidRDefault="000C4C69" w:rsidP="00B10CA8">
      <w:pPr>
        <w:pStyle w:val="Textkrper-Einzug3"/>
        <w:numPr>
          <w:ilvl w:val="0"/>
          <w:numId w:val="29"/>
        </w:numPr>
        <w:tabs>
          <w:tab w:val="left" w:pos="993"/>
        </w:tabs>
        <w:spacing w:line="276" w:lineRule="auto"/>
        <w:jc w:val="both"/>
        <w:rPr>
          <w:rFonts w:asciiTheme="minorHAnsi" w:hAnsiTheme="minorHAnsi" w:cstheme="minorHAnsi"/>
          <w:sz w:val="22"/>
          <w:szCs w:val="22"/>
        </w:rPr>
      </w:pPr>
      <w:r w:rsidRPr="000C4C69">
        <w:rPr>
          <w:rFonts w:asciiTheme="minorHAnsi" w:hAnsiTheme="minorHAnsi" w:cstheme="minorHAnsi"/>
          <w:sz w:val="22"/>
          <w:szCs w:val="22"/>
        </w:rPr>
        <w:t xml:space="preserve">Fassungsvermögen der </w:t>
      </w:r>
      <w:proofErr w:type="spellStart"/>
      <w:r w:rsidRPr="000C4C69">
        <w:rPr>
          <w:rFonts w:asciiTheme="minorHAnsi" w:hAnsiTheme="minorHAnsi" w:cstheme="minorHAnsi"/>
          <w:sz w:val="22"/>
          <w:szCs w:val="22"/>
        </w:rPr>
        <w:t>Mediumflasche</w:t>
      </w:r>
      <w:proofErr w:type="spellEnd"/>
      <w:r w:rsidRPr="000C4C69">
        <w:rPr>
          <w:rFonts w:asciiTheme="minorHAnsi" w:hAnsiTheme="minorHAnsi" w:cstheme="minorHAnsi"/>
          <w:sz w:val="22"/>
          <w:szCs w:val="22"/>
        </w:rPr>
        <w:t>:</w:t>
      </w:r>
      <w:r w:rsidR="00464C09" w:rsidRPr="00FD5EEB">
        <w:rPr>
          <w:rFonts w:asciiTheme="minorHAnsi" w:hAnsiTheme="minorHAnsi" w:cstheme="minorHAnsi"/>
          <w:sz w:val="22"/>
          <w:szCs w:val="22"/>
        </w:rPr>
        <w:t xml:space="preserve"> mindestens 100ml,</w:t>
      </w:r>
    </w:p>
    <w:p w14:paraId="1E4D7C0F" w14:textId="55F38C85" w:rsidR="00464C09" w:rsidRPr="00FD5EEB" w:rsidRDefault="00C6352D" w:rsidP="00B10CA8">
      <w:pPr>
        <w:pStyle w:val="Textkrper-Einzug3"/>
        <w:numPr>
          <w:ilvl w:val="0"/>
          <w:numId w:val="29"/>
        </w:numPr>
        <w:tabs>
          <w:tab w:val="left" w:pos="993"/>
        </w:tabs>
        <w:spacing w:line="276" w:lineRule="auto"/>
        <w:jc w:val="both"/>
        <w:rPr>
          <w:rFonts w:asciiTheme="minorHAnsi" w:hAnsiTheme="minorHAnsi" w:cstheme="minorHAnsi"/>
          <w:sz w:val="22"/>
          <w:szCs w:val="22"/>
        </w:rPr>
      </w:pPr>
      <w:r>
        <w:rPr>
          <w:rFonts w:asciiTheme="minorHAnsi" w:hAnsiTheme="minorHAnsi" w:cstheme="minorHAnsi"/>
          <w:sz w:val="22"/>
          <w:szCs w:val="22"/>
        </w:rPr>
        <w:lastRenderedPageBreak/>
        <w:t xml:space="preserve">die </w:t>
      </w:r>
      <w:r w:rsidR="00464C09" w:rsidRPr="00FD5EEB">
        <w:rPr>
          <w:rFonts w:asciiTheme="minorHAnsi" w:hAnsiTheme="minorHAnsi" w:cstheme="minorHAnsi"/>
          <w:sz w:val="22"/>
          <w:szCs w:val="22"/>
        </w:rPr>
        <w:t xml:space="preserve">Menge des Eindeckmediums </w:t>
      </w:r>
      <w:r>
        <w:rPr>
          <w:rFonts w:asciiTheme="minorHAnsi" w:hAnsiTheme="minorHAnsi" w:cstheme="minorHAnsi"/>
          <w:sz w:val="22"/>
          <w:szCs w:val="22"/>
        </w:rPr>
        <w:t xml:space="preserve">ist </w:t>
      </w:r>
      <w:r w:rsidR="00464C09" w:rsidRPr="00FD5EEB">
        <w:rPr>
          <w:rFonts w:asciiTheme="minorHAnsi" w:hAnsiTheme="minorHAnsi" w:cstheme="minorHAnsi"/>
          <w:sz w:val="22"/>
          <w:szCs w:val="22"/>
        </w:rPr>
        <w:t>dosierbar in Abhängigkeit von der Viskosität des zu verwendeten Eindeckmediums,</w:t>
      </w:r>
    </w:p>
    <w:p w14:paraId="1C6DF414" w14:textId="67A2DC39" w:rsidR="00464C09" w:rsidRPr="00FD5EEB" w:rsidRDefault="00464C09" w:rsidP="00B10CA8">
      <w:pPr>
        <w:pStyle w:val="Textkrper-Einzug3"/>
        <w:numPr>
          <w:ilvl w:val="0"/>
          <w:numId w:val="29"/>
        </w:numPr>
        <w:tabs>
          <w:tab w:val="left" w:pos="993"/>
        </w:tabs>
        <w:spacing w:line="276" w:lineRule="auto"/>
        <w:jc w:val="both"/>
        <w:rPr>
          <w:rFonts w:asciiTheme="minorHAnsi" w:hAnsiTheme="minorHAnsi" w:cstheme="minorHAnsi"/>
          <w:sz w:val="22"/>
          <w:szCs w:val="22"/>
        </w:rPr>
      </w:pPr>
      <w:r w:rsidRPr="00FD5EEB">
        <w:rPr>
          <w:rFonts w:asciiTheme="minorHAnsi" w:hAnsiTheme="minorHAnsi" w:cstheme="minorHAnsi"/>
          <w:sz w:val="22"/>
          <w:szCs w:val="22"/>
        </w:rPr>
        <w:t>eine permanente Absaugung von Lösemitteldämpfen über Aktivkohlefilter (integriertes Abluftsystem) ist vorhanden.</w:t>
      </w:r>
    </w:p>
    <w:p w14:paraId="734F75CE" w14:textId="0800C459" w:rsidR="00585CB2" w:rsidRPr="00FD5EEB" w:rsidRDefault="00585CB2" w:rsidP="009A3A5F">
      <w:pPr>
        <w:pStyle w:val="Textkrper-Einzug3"/>
        <w:numPr>
          <w:ilvl w:val="0"/>
          <w:numId w:val="30"/>
        </w:numPr>
        <w:tabs>
          <w:tab w:val="left" w:pos="993"/>
        </w:tabs>
        <w:spacing w:line="276" w:lineRule="auto"/>
        <w:jc w:val="both"/>
        <w:rPr>
          <w:rFonts w:asciiTheme="minorHAnsi" w:hAnsiTheme="minorHAnsi" w:cstheme="minorHAnsi"/>
          <w:sz w:val="22"/>
          <w:szCs w:val="22"/>
        </w:rPr>
      </w:pPr>
      <w:r w:rsidRPr="00FD5EEB">
        <w:rPr>
          <w:rFonts w:asciiTheme="minorHAnsi" w:hAnsiTheme="minorHAnsi" w:cstheme="minorHAnsi"/>
          <w:sz w:val="22"/>
          <w:szCs w:val="22"/>
        </w:rPr>
        <w:t>Zubehör:</w:t>
      </w:r>
    </w:p>
    <w:p w14:paraId="198B94A5" w14:textId="281FC408" w:rsidR="00585CB2" w:rsidRPr="00FD5EEB" w:rsidRDefault="002D4381" w:rsidP="00585CB2">
      <w:pPr>
        <w:pStyle w:val="Textkrper-Einzug3"/>
        <w:numPr>
          <w:ilvl w:val="0"/>
          <w:numId w:val="28"/>
        </w:numPr>
        <w:tabs>
          <w:tab w:val="left" w:pos="993"/>
        </w:tabs>
        <w:spacing w:line="276" w:lineRule="auto"/>
        <w:jc w:val="both"/>
        <w:rPr>
          <w:rFonts w:asciiTheme="minorHAnsi" w:hAnsiTheme="minorHAnsi" w:cstheme="minorHAnsi"/>
          <w:sz w:val="22"/>
          <w:szCs w:val="22"/>
        </w:rPr>
      </w:pPr>
      <w:r w:rsidRPr="00FD5EEB">
        <w:rPr>
          <w:rFonts w:asciiTheme="minorHAnsi" w:hAnsiTheme="minorHAnsi" w:cstheme="minorHAnsi"/>
          <w:sz w:val="22"/>
          <w:szCs w:val="22"/>
        </w:rPr>
        <w:t xml:space="preserve">enthält mindestens </w:t>
      </w:r>
      <w:r w:rsidR="00585CB2" w:rsidRPr="00FD5EEB">
        <w:rPr>
          <w:rFonts w:asciiTheme="minorHAnsi" w:hAnsiTheme="minorHAnsi" w:cstheme="minorHAnsi"/>
          <w:sz w:val="22"/>
          <w:szCs w:val="22"/>
        </w:rPr>
        <w:t>3 Objektträgerkörbe für je 30 Objektträger</w:t>
      </w:r>
      <w:r w:rsidR="00FD5EEB">
        <w:rPr>
          <w:rFonts w:asciiTheme="minorHAnsi" w:hAnsiTheme="minorHAnsi" w:cstheme="minorHAnsi"/>
          <w:sz w:val="22"/>
          <w:szCs w:val="22"/>
        </w:rPr>
        <w:t>.</w:t>
      </w:r>
    </w:p>
    <w:p w14:paraId="34160FBC" w14:textId="716A30CF" w:rsidR="0072577F" w:rsidRPr="00FD5EEB" w:rsidRDefault="0072577F" w:rsidP="009A3A5F">
      <w:pPr>
        <w:pStyle w:val="Textkrper-Einzug3"/>
        <w:numPr>
          <w:ilvl w:val="0"/>
          <w:numId w:val="30"/>
        </w:numPr>
        <w:tabs>
          <w:tab w:val="left" w:pos="993"/>
        </w:tabs>
        <w:spacing w:line="276" w:lineRule="auto"/>
        <w:jc w:val="both"/>
        <w:rPr>
          <w:rFonts w:asciiTheme="minorHAnsi" w:hAnsiTheme="minorHAnsi" w:cstheme="minorHAnsi"/>
          <w:sz w:val="22"/>
          <w:szCs w:val="22"/>
        </w:rPr>
      </w:pPr>
      <w:r w:rsidRPr="00FD5EEB">
        <w:rPr>
          <w:rFonts w:asciiTheme="minorHAnsi" w:hAnsiTheme="minorHAnsi" w:cstheme="minorHAnsi"/>
          <w:sz w:val="22"/>
          <w:szCs w:val="22"/>
        </w:rPr>
        <w:t>Sonstiges:</w:t>
      </w:r>
    </w:p>
    <w:p w14:paraId="475ACECB" w14:textId="56CD0E97" w:rsidR="0072577F" w:rsidRPr="00FD5EEB" w:rsidRDefault="0072577F" w:rsidP="0072577F">
      <w:pPr>
        <w:pStyle w:val="Textkrper-Einzug3"/>
        <w:numPr>
          <w:ilvl w:val="0"/>
          <w:numId w:val="28"/>
        </w:numPr>
        <w:tabs>
          <w:tab w:val="left" w:pos="993"/>
        </w:tabs>
        <w:spacing w:line="276" w:lineRule="auto"/>
        <w:jc w:val="both"/>
        <w:rPr>
          <w:rFonts w:asciiTheme="minorHAnsi" w:hAnsiTheme="minorHAnsi" w:cstheme="minorHAnsi"/>
          <w:sz w:val="22"/>
          <w:szCs w:val="22"/>
        </w:rPr>
      </w:pPr>
      <w:r w:rsidRPr="00FD5EEB">
        <w:rPr>
          <w:rFonts w:asciiTheme="minorHAnsi" w:hAnsiTheme="minorHAnsi" w:cstheme="minorHAnsi"/>
          <w:sz w:val="22"/>
          <w:szCs w:val="22"/>
        </w:rPr>
        <w:t>eine Verwendung von Standard-Deckgläsern und handelsüblichen Eindeckmitteln ist mit dem angebotenen Gerät möglich,</w:t>
      </w:r>
    </w:p>
    <w:p w14:paraId="156BDC95" w14:textId="70F2A7E4" w:rsidR="0072577F" w:rsidRPr="00FD5EEB" w:rsidRDefault="0072577F" w:rsidP="0072577F">
      <w:pPr>
        <w:pStyle w:val="Textkrper-Einzug3"/>
        <w:numPr>
          <w:ilvl w:val="0"/>
          <w:numId w:val="28"/>
        </w:numPr>
        <w:tabs>
          <w:tab w:val="left" w:pos="993"/>
        </w:tabs>
        <w:spacing w:line="276" w:lineRule="auto"/>
        <w:jc w:val="both"/>
        <w:rPr>
          <w:rFonts w:asciiTheme="minorHAnsi" w:hAnsiTheme="minorHAnsi" w:cstheme="minorHAnsi"/>
          <w:sz w:val="22"/>
          <w:szCs w:val="22"/>
        </w:rPr>
      </w:pPr>
      <w:r w:rsidRPr="00FD5EEB">
        <w:rPr>
          <w:rFonts w:asciiTheme="minorHAnsi" w:hAnsiTheme="minorHAnsi" w:cstheme="minorHAnsi"/>
          <w:sz w:val="22"/>
          <w:szCs w:val="22"/>
        </w:rPr>
        <w:t>Kompatibilität mit einem vorhandenen Färbeautomaten (</w:t>
      </w:r>
      <w:proofErr w:type="spellStart"/>
      <w:r w:rsidRPr="00FD5EEB">
        <w:rPr>
          <w:rFonts w:asciiTheme="minorHAnsi" w:hAnsiTheme="minorHAnsi" w:cstheme="minorHAnsi"/>
          <w:sz w:val="22"/>
          <w:szCs w:val="22"/>
        </w:rPr>
        <w:t>Medite</w:t>
      </w:r>
      <w:proofErr w:type="spellEnd"/>
      <w:r w:rsidRPr="00FD5EEB">
        <w:rPr>
          <w:rFonts w:asciiTheme="minorHAnsi" w:hAnsiTheme="minorHAnsi" w:cstheme="minorHAnsi"/>
          <w:sz w:val="22"/>
          <w:szCs w:val="22"/>
        </w:rPr>
        <w:t xml:space="preserve"> Tissue Stainer TST 44.000C) ist vorhanden, Objektträgerhalter können direkt aus dem Färbeautomaten entnommen und </w:t>
      </w:r>
      <w:r w:rsidR="002D4381" w:rsidRPr="00FD5EEB">
        <w:rPr>
          <w:rFonts w:asciiTheme="minorHAnsi" w:hAnsiTheme="minorHAnsi" w:cstheme="minorHAnsi"/>
          <w:sz w:val="22"/>
          <w:szCs w:val="22"/>
        </w:rPr>
        <w:t xml:space="preserve">ohne vorheriges Umsortieren </w:t>
      </w:r>
      <w:r w:rsidRPr="00FD5EEB">
        <w:rPr>
          <w:rFonts w:asciiTheme="minorHAnsi" w:hAnsiTheme="minorHAnsi" w:cstheme="minorHAnsi"/>
          <w:sz w:val="22"/>
          <w:szCs w:val="22"/>
        </w:rPr>
        <w:t>in das angebotene Gerät eingesetzt werden</w:t>
      </w:r>
      <w:r w:rsidR="00FD5EEB">
        <w:rPr>
          <w:rFonts w:asciiTheme="minorHAnsi" w:hAnsiTheme="minorHAnsi" w:cstheme="minorHAnsi"/>
          <w:sz w:val="22"/>
          <w:szCs w:val="22"/>
        </w:rPr>
        <w:t>.</w:t>
      </w:r>
    </w:p>
    <w:bookmarkEnd w:id="1"/>
    <w:p w14:paraId="308C5B40" w14:textId="6B1046F8" w:rsidR="007938B8" w:rsidRPr="00344B2E" w:rsidRDefault="007938B8" w:rsidP="00A21E61">
      <w:pPr>
        <w:pStyle w:val="Textkrper-Einzug3"/>
        <w:spacing w:line="276" w:lineRule="auto"/>
        <w:ind w:left="993"/>
        <w:jc w:val="both"/>
        <w:rPr>
          <w:rFonts w:asciiTheme="minorHAnsi" w:hAnsiTheme="minorHAnsi" w:cstheme="minorHAnsi"/>
          <w:sz w:val="22"/>
          <w:szCs w:val="22"/>
        </w:rPr>
      </w:pPr>
    </w:p>
    <w:p w14:paraId="59C9B77A" w14:textId="02F28FE2" w:rsidR="00857859" w:rsidRPr="00344B2E" w:rsidRDefault="00857859" w:rsidP="00EF3759">
      <w:pPr>
        <w:pStyle w:val="Textkrper-Einzug3"/>
        <w:numPr>
          <w:ilvl w:val="0"/>
          <w:numId w:val="3"/>
        </w:numPr>
        <w:spacing w:line="276" w:lineRule="auto"/>
        <w:ind w:left="567" w:hanging="567"/>
        <w:jc w:val="both"/>
        <w:rPr>
          <w:rFonts w:asciiTheme="minorHAnsi" w:hAnsiTheme="minorHAnsi" w:cstheme="minorHAnsi"/>
          <w:sz w:val="22"/>
          <w:szCs w:val="22"/>
        </w:rPr>
      </w:pPr>
      <w:r w:rsidRPr="00344B2E">
        <w:rPr>
          <w:rFonts w:asciiTheme="minorHAnsi" w:hAnsiTheme="minorHAnsi" w:cstheme="minorHAnsi"/>
          <w:sz w:val="22"/>
          <w:szCs w:val="22"/>
        </w:rPr>
        <w:t>Bestandteil</w:t>
      </w:r>
      <w:r w:rsidR="0090010B" w:rsidRPr="00344B2E">
        <w:rPr>
          <w:rFonts w:asciiTheme="minorHAnsi" w:hAnsiTheme="minorHAnsi" w:cstheme="minorHAnsi"/>
          <w:sz w:val="22"/>
          <w:szCs w:val="22"/>
        </w:rPr>
        <w:t>e der zu erbringenden Leistung</w:t>
      </w:r>
      <w:r w:rsidR="00504D17" w:rsidRPr="00344B2E">
        <w:rPr>
          <w:rFonts w:asciiTheme="minorHAnsi" w:hAnsiTheme="minorHAnsi" w:cstheme="minorHAnsi"/>
          <w:sz w:val="22"/>
          <w:szCs w:val="22"/>
        </w:rPr>
        <w:t xml:space="preserve"> nach Abs. 1:</w:t>
      </w:r>
    </w:p>
    <w:p w14:paraId="09B8F642" w14:textId="458DA6E8" w:rsidR="00886875" w:rsidRDefault="005914AE" w:rsidP="00EF3759">
      <w:pPr>
        <w:pStyle w:val="Textkrper-Einzug3"/>
        <w:numPr>
          <w:ilvl w:val="0"/>
          <w:numId w:val="7"/>
        </w:numPr>
        <w:tabs>
          <w:tab w:val="left" w:pos="993"/>
        </w:tabs>
        <w:spacing w:line="276" w:lineRule="auto"/>
        <w:ind w:left="993" w:hanging="426"/>
        <w:jc w:val="both"/>
        <w:rPr>
          <w:rFonts w:asciiTheme="minorHAnsi" w:hAnsiTheme="minorHAnsi" w:cstheme="minorHAnsi"/>
          <w:sz w:val="22"/>
          <w:szCs w:val="22"/>
        </w:rPr>
      </w:pPr>
      <w:r w:rsidRPr="00344B2E">
        <w:rPr>
          <w:rFonts w:asciiTheme="minorHAnsi" w:hAnsiTheme="minorHAnsi" w:cstheme="minorHAnsi"/>
          <w:sz w:val="22"/>
          <w:szCs w:val="22"/>
        </w:rPr>
        <w:t xml:space="preserve">Lieferung und </w:t>
      </w:r>
      <w:r w:rsidR="00886875" w:rsidRPr="00344B2E">
        <w:rPr>
          <w:rFonts w:asciiTheme="minorHAnsi" w:hAnsiTheme="minorHAnsi" w:cstheme="minorHAnsi"/>
          <w:sz w:val="22"/>
          <w:szCs w:val="22"/>
        </w:rPr>
        <w:t>betriebsbereite Aufstellung</w:t>
      </w:r>
      <w:r w:rsidR="00E92884" w:rsidRPr="00344B2E">
        <w:rPr>
          <w:rFonts w:asciiTheme="minorHAnsi" w:hAnsiTheme="minorHAnsi" w:cstheme="minorHAnsi"/>
          <w:sz w:val="22"/>
          <w:szCs w:val="22"/>
        </w:rPr>
        <w:t xml:space="preserve"> </w:t>
      </w:r>
      <w:r w:rsidR="00F663DE">
        <w:rPr>
          <w:rFonts w:asciiTheme="minorHAnsi" w:hAnsiTheme="minorHAnsi" w:cstheme="minorHAnsi"/>
          <w:sz w:val="22"/>
          <w:szCs w:val="22"/>
        </w:rPr>
        <w:t xml:space="preserve">beim </w:t>
      </w:r>
      <w:r w:rsidR="00BE02FC" w:rsidRPr="00344B2E">
        <w:rPr>
          <w:rFonts w:asciiTheme="minorHAnsi" w:hAnsiTheme="minorHAnsi" w:cstheme="minorHAnsi"/>
          <w:sz w:val="22"/>
          <w:szCs w:val="22"/>
        </w:rPr>
        <w:t>Auftraggeber</w:t>
      </w:r>
      <w:r w:rsidR="00D90CFF" w:rsidRPr="00344B2E">
        <w:rPr>
          <w:rFonts w:asciiTheme="minorHAnsi" w:hAnsiTheme="minorHAnsi" w:cstheme="minorHAnsi"/>
          <w:sz w:val="22"/>
          <w:szCs w:val="22"/>
        </w:rPr>
        <w:t xml:space="preserve">, </w:t>
      </w:r>
    </w:p>
    <w:p w14:paraId="17CBFF32" w14:textId="6FEAF657" w:rsidR="00886875" w:rsidRDefault="00886875" w:rsidP="00EF3759">
      <w:pPr>
        <w:pStyle w:val="Textkrper-Einzug3"/>
        <w:numPr>
          <w:ilvl w:val="0"/>
          <w:numId w:val="7"/>
        </w:numPr>
        <w:spacing w:line="276" w:lineRule="auto"/>
        <w:ind w:left="993" w:hanging="426"/>
        <w:jc w:val="both"/>
        <w:rPr>
          <w:rFonts w:asciiTheme="minorHAnsi" w:hAnsiTheme="minorHAnsi" w:cstheme="minorHAnsi"/>
          <w:sz w:val="22"/>
          <w:szCs w:val="22"/>
        </w:rPr>
      </w:pPr>
      <w:r w:rsidRPr="00344B2E">
        <w:rPr>
          <w:rFonts w:asciiTheme="minorHAnsi" w:hAnsiTheme="minorHAnsi" w:cstheme="minorHAnsi"/>
          <w:sz w:val="22"/>
          <w:szCs w:val="22"/>
        </w:rPr>
        <w:t>fachkundige</w:t>
      </w:r>
      <w:r w:rsidR="00857859" w:rsidRPr="00344B2E">
        <w:rPr>
          <w:rFonts w:asciiTheme="minorHAnsi" w:hAnsiTheme="minorHAnsi" w:cstheme="minorHAnsi"/>
          <w:sz w:val="22"/>
          <w:szCs w:val="22"/>
        </w:rPr>
        <w:t xml:space="preserve"> Einweisung</w:t>
      </w:r>
      <w:r w:rsidR="00521D04">
        <w:rPr>
          <w:rFonts w:asciiTheme="minorHAnsi" w:hAnsiTheme="minorHAnsi" w:cstheme="minorHAnsi"/>
          <w:sz w:val="22"/>
          <w:szCs w:val="22"/>
        </w:rPr>
        <w:t xml:space="preserve"> </w:t>
      </w:r>
      <w:r w:rsidR="00857859" w:rsidRPr="00344B2E">
        <w:rPr>
          <w:rFonts w:asciiTheme="minorHAnsi" w:hAnsiTheme="minorHAnsi" w:cstheme="minorHAnsi"/>
          <w:sz w:val="22"/>
          <w:szCs w:val="22"/>
        </w:rPr>
        <w:t xml:space="preserve">durch geeignetes deutschsprachiges Personal </w:t>
      </w:r>
      <w:r w:rsidR="00A65896" w:rsidRPr="00344B2E">
        <w:rPr>
          <w:rFonts w:asciiTheme="minorHAnsi" w:hAnsiTheme="minorHAnsi" w:cstheme="minorHAnsi"/>
          <w:sz w:val="22"/>
          <w:szCs w:val="22"/>
        </w:rPr>
        <w:t>in den Räumlichkeiten des Auftraggebers</w:t>
      </w:r>
      <w:r w:rsidR="00857859" w:rsidRPr="00344B2E">
        <w:rPr>
          <w:rFonts w:asciiTheme="minorHAnsi" w:hAnsiTheme="minorHAnsi" w:cstheme="minorHAnsi"/>
          <w:sz w:val="22"/>
          <w:szCs w:val="22"/>
        </w:rPr>
        <w:t xml:space="preserve">, so dass </w:t>
      </w:r>
      <w:r w:rsidR="000A6B54" w:rsidRPr="00344B2E">
        <w:rPr>
          <w:rFonts w:asciiTheme="minorHAnsi" w:hAnsiTheme="minorHAnsi" w:cstheme="minorHAnsi"/>
          <w:sz w:val="22"/>
          <w:szCs w:val="22"/>
        </w:rPr>
        <w:t xml:space="preserve">das eingewiesene Personal </w:t>
      </w:r>
      <w:r w:rsidR="00E92884" w:rsidRPr="00344B2E">
        <w:rPr>
          <w:rFonts w:asciiTheme="minorHAnsi" w:hAnsiTheme="minorHAnsi" w:cstheme="minorHAnsi"/>
          <w:sz w:val="22"/>
          <w:szCs w:val="22"/>
        </w:rPr>
        <w:t>(</w:t>
      </w:r>
      <w:r w:rsidR="00BD0E68">
        <w:rPr>
          <w:rFonts w:asciiTheme="minorHAnsi" w:hAnsiTheme="minorHAnsi" w:cstheme="minorHAnsi"/>
          <w:sz w:val="22"/>
          <w:szCs w:val="22"/>
        </w:rPr>
        <w:t xml:space="preserve">mindestens </w:t>
      </w:r>
      <w:r w:rsidR="00961BCC">
        <w:rPr>
          <w:rFonts w:asciiTheme="minorHAnsi" w:hAnsiTheme="minorHAnsi" w:cstheme="minorHAnsi"/>
          <w:sz w:val="22"/>
          <w:szCs w:val="22"/>
        </w:rPr>
        <w:t xml:space="preserve">vier </w:t>
      </w:r>
      <w:r w:rsidR="00961BCC" w:rsidRPr="00344B2E">
        <w:rPr>
          <w:rFonts w:asciiTheme="minorHAnsi" w:hAnsiTheme="minorHAnsi" w:cstheme="minorHAnsi"/>
          <w:sz w:val="22"/>
          <w:szCs w:val="22"/>
        </w:rPr>
        <w:t>Personen</w:t>
      </w:r>
      <w:r w:rsidR="00B75368" w:rsidRPr="00344B2E">
        <w:rPr>
          <w:rFonts w:asciiTheme="minorHAnsi" w:hAnsiTheme="minorHAnsi" w:cstheme="minorHAnsi"/>
          <w:sz w:val="22"/>
          <w:szCs w:val="22"/>
        </w:rPr>
        <w:t xml:space="preserve">) </w:t>
      </w:r>
      <w:r w:rsidR="000A6B54" w:rsidRPr="00344B2E">
        <w:rPr>
          <w:rFonts w:asciiTheme="minorHAnsi" w:hAnsiTheme="minorHAnsi" w:cstheme="minorHAnsi"/>
          <w:sz w:val="22"/>
          <w:szCs w:val="22"/>
        </w:rPr>
        <w:t>des Auftraggebers</w:t>
      </w:r>
      <w:r w:rsidR="00857859" w:rsidRPr="00344B2E">
        <w:rPr>
          <w:rFonts w:asciiTheme="minorHAnsi" w:hAnsiTheme="minorHAnsi" w:cstheme="minorHAnsi"/>
          <w:sz w:val="22"/>
          <w:szCs w:val="22"/>
        </w:rPr>
        <w:t xml:space="preserve"> im Anschluss selbst</w:t>
      </w:r>
      <w:r w:rsidR="006F5C51" w:rsidRPr="00344B2E">
        <w:rPr>
          <w:rFonts w:asciiTheme="minorHAnsi" w:hAnsiTheme="minorHAnsi" w:cstheme="minorHAnsi"/>
          <w:sz w:val="22"/>
          <w:szCs w:val="22"/>
        </w:rPr>
        <w:t>st</w:t>
      </w:r>
      <w:r w:rsidR="00857859" w:rsidRPr="00344B2E">
        <w:rPr>
          <w:rFonts w:asciiTheme="minorHAnsi" w:hAnsiTheme="minorHAnsi" w:cstheme="minorHAnsi"/>
          <w:sz w:val="22"/>
          <w:szCs w:val="22"/>
        </w:rPr>
        <w:t>ändig und ohne Hil</w:t>
      </w:r>
      <w:r w:rsidR="0090010B" w:rsidRPr="00344B2E">
        <w:rPr>
          <w:rFonts w:asciiTheme="minorHAnsi" w:hAnsiTheme="minorHAnsi" w:cstheme="minorHAnsi"/>
          <w:sz w:val="22"/>
          <w:szCs w:val="22"/>
        </w:rPr>
        <w:t>fe an dem Gerät arbeiten k</w:t>
      </w:r>
      <w:r w:rsidR="000A6B54" w:rsidRPr="00344B2E">
        <w:rPr>
          <w:rFonts w:asciiTheme="minorHAnsi" w:hAnsiTheme="minorHAnsi" w:cstheme="minorHAnsi"/>
          <w:sz w:val="22"/>
          <w:szCs w:val="22"/>
        </w:rPr>
        <w:t>ann</w:t>
      </w:r>
      <w:r w:rsidR="00D21620" w:rsidRPr="00344B2E">
        <w:rPr>
          <w:rFonts w:asciiTheme="minorHAnsi" w:hAnsiTheme="minorHAnsi" w:cstheme="minorHAnsi"/>
          <w:sz w:val="22"/>
          <w:szCs w:val="22"/>
        </w:rPr>
        <w:t>,</w:t>
      </w:r>
    </w:p>
    <w:p w14:paraId="0809E401" w14:textId="21BE029C" w:rsidR="00886875" w:rsidRPr="000C4C69" w:rsidRDefault="005D0EB3" w:rsidP="000C4C69">
      <w:pPr>
        <w:pStyle w:val="Textkrper-Einzug3"/>
        <w:numPr>
          <w:ilvl w:val="0"/>
          <w:numId w:val="7"/>
        </w:numPr>
        <w:spacing w:line="276" w:lineRule="auto"/>
        <w:ind w:left="993" w:hanging="426"/>
        <w:jc w:val="both"/>
        <w:rPr>
          <w:rFonts w:asciiTheme="minorHAnsi" w:hAnsiTheme="minorHAnsi" w:cstheme="minorHAnsi"/>
          <w:sz w:val="22"/>
          <w:szCs w:val="22"/>
        </w:rPr>
      </w:pPr>
      <w:r w:rsidRPr="000C4C69">
        <w:rPr>
          <w:rFonts w:asciiTheme="minorHAnsi" w:hAnsiTheme="minorHAnsi" w:cstheme="minorHAnsi"/>
          <w:sz w:val="22"/>
          <w:szCs w:val="22"/>
        </w:rPr>
        <w:t xml:space="preserve">Überlassung </w:t>
      </w:r>
      <w:r w:rsidR="00857859" w:rsidRPr="000C4C69">
        <w:rPr>
          <w:rFonts w:asciiTheme="minorHAnsi" w:hAnsiTheme="minorHAnsi" w:cstheme="minorHAnsi"/>
          <w:sz w:val="22"/>
          <w:szCs w:val="22"/>
        </w:rPr>
        <w:t>eine</w:t>
      </w:r>
      <w:r w:rsidR="00886875" w:rsidRPr="000C4C69">
        <w:rPr>
          <w:rFonts w:asciiTheme="minorHAnsi" w:hAnsiTheme="minorHAnsi" w:cstheme="minorHAnsi"/>
          <w:sz w:val="22"/>
          <w:szCs w:val="22"/>
        </w:rPr>
        <w:t>r</w:t>
      </w:r>
      <w:r w:rsidR="00857859" w:rsidRPr="000C4C69">
        <w:rPr>
          <w:rFonts w:asciiTheme="minorHAnsi" w:hAnsiTheme="minorHAnsi" w:cstheme="minorHAnsi"/>
          <w:sz w:val="22"/>
          <w:szCs w:val="22"/>
        </w:rPr>
        <w:t xml:space="preserve"> deutsch</w:t>
      </w:r>
      <w:r w:rsidR="00795B4E">
        <w:rPr>
          <w:rFonts w:asciiTheme="minorHAnsi" w:hAnsiTheme="minorHAnsi" w:cstheme="minorHAnsi"/>
          <w:sz w:val="22"/>
          <w:szCs w:val="22"/>
        </w:rPr>
        <w:t>- und englisch</w:t>
      </w:r>
      <w:r w:rsidR="00857859" w:rsidRPr="000C4C69">
        <w:rPr>
          <w:rFonts w:asciiTheme="minorHAnsi" w:hAnsiTheme="minorHAnsi" w:cstheme="minorHAnsi"/>
          <w:sz w:val="22"/>
          <w:szCs w:val="22"/>
        </w:rPr>
        <w:t>sprachige</w:t>
      </w:r>
      <w:r w:rsidR="00886875" w:rsidRPr="000C4C69">
        <w:rPr>
          <w:rFonts w:asciiTheme="minorHAnsi" w:hAnsiTheme="minorHAnsi" w:cstheme="minorHAnsi"/>
          <w:sz w:val="22"/>
          <w:szCs w:val="22"/>
        </w:rPr>
        <w:t>n Bedienungsanleitung</w:t>
      </w:r>
      <w:r w:rsidRPr="000C4C69">
        <w:rPr>
          <w:rFonts w:asciiTheme="minorHAnsi" w:hAnsiTheme="minorHAnsi" w:cstheme="minorHAnsi"/>
          <w:sz w:val="22"/>
          <w:szCs w:val="22"/>
        </w:rPr>
        <w:t xml:space="preserve"> in elektronischer Form</w:t>
      </w:r>
      <w:r w:rsidR="00E92884" w:rsidRPr="000C4C69">
        <w:rPr>
          <w:rFonts w:asciiTheme="minorHAnsi" w:hAnsiTheme="minorHAnsi" w:cstheme="minorHAnsi"/>
          <w:sz w:val="22"/>
          <w:szCs w:val="22"/>
        </w:rPr>
        <w:t xml:space="preserve"> (z. B. </w:t>
      </w:r>
      <w:r w:rsidR="00671883" w:rsidRPr="000C4C69">
        <w:rPr>
          <w:rFonts w:asciiTheme="minorHAnsi" w:hAnsiTheme="minorHAnsi" w:cstheme="minorHAnsi"/>
          <w:sz w:val="22"/>
          <w:szCs w:val="22"/>
        </w:rPr>
        <w:t xml:space="preserve">als </w:t>
      </w:r>
      <w:r w:rsidR="00E92884" w:rsidRPr="000C4C69">
        <w:rPr>
          <w:rFonts w:asciiTheme="minorHAnsi" w:hAnsiTheme="minorHAnsi" w:cstheme="minorHAnsi"/>
          <w:sz w:val="22"/>
          <w:szCs w:val="22"/>
        </w:rPr>
        <w:t xml:space="preserve">USB-Stick, </w:t>
      </w:r>
      <w:r w:rsidR="0039569E" w:rsidRPr="000C4C69">
        <w:rPr>
          <w:rFonts w:asciiTheme="minorHAnsi" w:hAnsiTheme="minorHAnsi" w:cstheme="minorHAnsi"/>
          <w:sz w:val="22"/>
          <w:szCs w:val="22"/>
        </w:rPr>
        <w:t xml:space="preserve">per </w:t>
      </w:r>
      <w:r w:rsidR="00E92884" w:rsidRPr="000C4C69">
        <w:rPr>
          <w:rFonts w:asciiTheme="minorHAnsi" w:hAnsiTheme="minorHAnsi" w:cstheme="minorHAnsi"/>
          <w:sz w:val="22"/>
          <w:szCs w:val="22"/>
        </w:rPr>
        <w:t xml:space="preserve">Download oder </w:t>
      </w:r>
      <w:r w:rsidR="0039569E" w:rsidRPr="000C4C69">
        <w:rPr>
          <w:rFonts w:asciiTheme="minorHAnsi" w:hAnsiTheme="minorHAnsi" w:cstheme="minorHAnsi"/>
          <w:sz w:val="22"/>
          <w:szCs w:val="22"/>
        </w:rPr>
        <w:t xml:space="preserve">per E-Mail </w:t>
      </w:r>
      <w:r w:rsidR="00671883" w:rsidRPr="000C4C69">
        <w:rPr>
          <w:rFonts w:asciiTheme="minorHAnsi" w:hAnsiTheme="minorHAnsi" w:cstheme="minorHAnsi"/>
          <w:sz w:val="22"/>
          <w:szCs w:val="22"/>
        </w:rPr>
        <w:t xml:space="preserve">als </w:t>
      </w:r>
      <w:r w:rsidR="00E92884" w:rsidRPr="000C4C69">
        <w:rPr>
          <w:rFonts w:asciiTheme="minorHAnsi" w:hAnsiTheme="minorHAnsi" w:cstheme="minorHAnsi"/>
          <w:sz w:val="22"/>
          <w:szCs w:val="22"/>
        </w:rPr>
        <w:t>PDF</w:t>
      </w:r>
      <w:r w:rsidR="0039569E" w:rsidRPr="000C4C69">
        <w:rPr>
          <w:rFonts w:asciiTheme="minorHAnsi" w:hAnsiTheme="minorHAnsi" w:cstheme="minorHAnsi"/>
          <w:sz w:val="22"/>
          <w:szCs w:val="22"/>
        </w:rPr>
        <w:t>-Datei</w:t>
      </w:r>
      <w:r w:rsidR="00E92884" w:rsidRPr="000C4C69">
        <w:rPr>
          <w:rFonts w:asciiTheme="minorHAnsi" w:hAnsiTheme="minorHAnsi" w:cstheme="minorHAnsi"/>
          <w:sz w:val="22"/>
          <w:szCs w:val="22"/>
        </w:rPr>
        <w:t>),</w:t>
      </w:r>
    </w:p>
    <w:p w14:paraId="3A946F2B" w14:textId="1BC99215" w:rsidR="00BF5291" w:rsidRDefault="00EB07AE" w:rsidP="00EF3759">
      <w:pPr>
        <w:pStyle w:val="Textkrper-Einzug3"/>
        <w:numPr>
          <w:ilvl w:val="0"/>
          <w:numId w:val="7"/>
        </w:numPr>
        <w:spacing w:line="276" w:lineRule="auto"/>
        <w:ind w:left="993" w:hanging="426"/>
        <w:jc w:val="both"/>
        <w:rPr>
          <w:rFonts w:asciiTheme="minorHAnsi" w:hAnsiTheme="minorHAnsi" w:cstheme="minorHAnsi"/>
          <w:sz w:val="22"/>
          <w:szCs w:val="22"/>
        </w:rPr>
      </w:pPr>
      <w:r w:rsidRPr="00344B2E">
        <w:rPr>
          <w:rFonts w:asciiTheme="minorHAnsi" w:hAnsiTheme="minorHAnsi" w:cstheme="minorHAnsi"/>
          <w:sz w:val="22"/>
          <w:szCs w:val="22"/>
        </w:rPr>
        <w:t>Zusicher</w:t>
      </w:r>
      <w:r w:rsidR="00E85757" w:rsidRPr="00344B2E">
        <w:rPr>
          <w:rFonts w:asciiTheme="minorHAnsi" w:hAnsiTheme="minorHAnsi" w:cstheme="minorHAnsi"/>
          <w:sz w:val="22"/>
          <w:szCs w:val="22"/>
        </w:rPr>
        <w:t xml:space="preserve">ung der </w:t>
      </w:r>
      <w:r w:rsidR="00FF2B45" w:rsidRPr="00344B2E">
        <w:rPr>
          <w:rFonts w:asciiTheme="minorHAnsi" w:hAnsiTheme="minorHAnsi" w:cstheme="minorHAnsi"/>
          <w:sz w:val="22"/>
          <w:szCs w:val="22"/>
        </w:rPr>
        <w:t>Verfügbarkeit</w:t>
      </w:r>
      <w:r w:rsidR="00E85757" w:rsidRPr="00344B2E">
        <w:rPr>
          <w:rFonts w:asciiTheme="minorHAnsi" w:hAnsiTheme="minorHAnsi" w:cstheme="minorHAnsi"/>
          <w:sz w:val="22"/>
          <w:szCs w:val="22"/>
        </w:rPr>
        <w:t xml:space="preserve"> von Ersatz</w:t>
      </w:r>
      <w:r w:rsidR="00224C12" w:rsidRPr="00344B2E">
        <w:rPr>
          <w:rFonts w:asciiTheme="minorHAnsi" w:hAnsiTheme="minorHAnsi" w:cstheme="minorHAnsi"/>
          <w:sz w:val="22"/>
          <w:szCs w:val="22"/>
        </w:rPr>
        <w:t>teilen</w:t>
      </w:r>
      <w:r w:rsidR="00E85757" w:rsidRPr="00344B2E">
        <w:rPr>
          <w:rFonts w:asciiTheme="minorHAnsi" w:hAnsiTheme="minorHAnsi" w:cstheme="minorHAnsi"/>
          <w:sz w:val="22"/>
          <w:szCs w:val="22"/>
        </w:rPr>
        <w:t xml:space="preserve"> für einen Zeitraum von </w:t>
      </w:r>
      <w:r w:rsidR="00B0430F">
        <w:rPr>
          <w:rFonts w:asciiTheme="minorHAnsi" w:hAnsiTheme="minorHAnsi" w:cstheme="minorHAnsi"/>
          <w:sz w:val="22"/>
          <w:szCs w:val="22"/>
        </w:rPr>
        <w:t>sieben</w:t>
      </w:r>
      <w:r w:rsidR="00B0430F" w:rsidRPr="00344B2E">
        <w:rPr>
          <w:rFonts w:asciiTheme="minorHAnsi" w:hAnsiTheme="minorHAnsi" w:cstheme="minorHAnsi"/>
          <w:sz w:val="22"/>
          <w:szCs w:val="22"/>
        </w:rPr>
        <w:t xml:space="preserve"> </w:t>
      </w:r>
      <w:r w:rsidR="00E85757" w:rsidRPr="00344B2E">
        <w:rPr>
          <w:rFonts w:asciiTheme="minorHAnsi" w:hAnsiTheme="minorHAnsi" w:cstheme="minorHAnsi"/>
          <w:sz w:val="22"/>
          <w:szCs w:val="22"/>
        </w:rPr>
        <w:t xml:space="preserve">Jahren ab </w:t>
      </w:r>
      <w:r w:rsidR="002B5EAF" w:rsidRPr="00344B2E">
        <w:rPr>
          <w:rFonts w:asciiTheme="minorHAnsi" w:hAnsiTheme="minorHAnsi" w:cstheme="minorHAnsi"/>
          <w:sz w:val="22"/>
          <w:szCs w:val="22"/>
        </w:rPr>
        <w:t>Lieferung/</w:t>
      </w:r>
      <w:r w:rsidR="00E85757" w:rsidRPr="00344B2E">
        <w:rPr>
          <w:rFonts w:asciiTheme="minorHAnsi" w:hAnsiTheme="minorHAnsi" w:cstheme="minorHAnsi"/>
          <w:sz w:val="22"/>
          <w:szCs w:val="22"/>
        </w:rPr>
        <w:t>betriebsbereiter</w:t>
      </w:r>
      <w:r w:rsidR="00E85757" w:rsidRPr="00E92884">
        <w:rPr>
          <w:rFonts w:asciiTheme="minorHAnsi" w:hAnsiTheme="minorHAnsi" w:cstheme="minorHAnsi"/>
          <w:sz w:val="22"/>
          <w:szCs w:val="22"/>
        </w:rPr>
        <w:t xml:space="preserve"> Aufstellung</w:t>
      </w:r>
      <w:r w:rsidR="00FD5EEB">
        <w:rPr>
          <w:rFonts w:asciiTheme="minorHAnsi" w:hAnsiTheme="minorHAnsi" w:cstheme="minorHAnsi"/>
          <w:sz w:val="22"/>
          <w:szCs w:val="22"/>
        </w:rPr>
        <w:t>.</w:t>
      </w:r>
    </w:p>
    <w:p w14:paraId="11222557" w14:textId="77777777" w:rsidR="006632B9" w:rsidRDefault="006632B9" w:rsidP="006632B9">
      <w:pPr>
        <w:pStyle w:val="Textkrper-Einzug3"/>
        <w:spacing w:line="276" w:lineRule="auto"/>
        <w:ind w:left="993"/>
        <w:jc w:val="both"/>
        <w:rPr>
          <w:rFonts w:asciiTheme="minorHAnsi" w:hAnsiTheme="minorHAnsi" w:cstheme="minorHAnsi"/>
          <w:sz w:val="22"/>
          <w:szCs w:val="22"/>
        </w:rPr>
      </w:pPr>
    </w:p>
    <w:p w14:paraId="107B24EE" w14:textId="77777777" w:rsidR="005456B4" w:rsidRPr="0008279F" w:rsidRDefault="005456B4" w:rsidP="00EF3759">
      <w:pPr>
        <w:pStyle w:val="Textkrper-Einzug3"/>
        <w:numPr>
          <w:ilvl w:val="0"/>
          <w:numId w:val="3"/>
        </w:numPr>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Sicherheitsanforderungen</w:t>
      </w:r>
    </w:p>
    <w:p w14:paraId="5F447E39" w14:textId="6E8F9DA0" w:rsidR="005456B4" w:rsidRDefault="005456B4" w:rsidP="00AA72D1">
      <w:pPr>
        <w:pStyle w:val="Textkrper-Einzug3"/>
        <w:spacing w:line="276" w:lineRule="auto"/>
        <w:ind w:left="567"/>
        <w:jc w:val="both"/>
        <w:rPr>
          <w:rFonts w:asciiTheme="minorHAnsi" w:hAnsiTheme="minorHAnsi" w:cstheme="minorHAnsi"/>
          <w:sz w:val="22"/>
          <w:szCs w:val="22"/>
        </w:rPr>
      </w:pPr>
      <w:r w:rsidRPr="0008279F">
        <w:rPr>
          <w:rFonts w:asciiTheme="minorHAnsi" w:hAnsiTheme="minorHAnsi" w:cstheme="minorHAnsi"/>
          <w:sz w:val="22"/>
          <w:szCs w:val="22"/>
        </w:rPr>
        <w:t>Der Liefergegenstand entspricht den geltenden Unfallverhütungsvorschriften</w:t>
      </w:r>
      <w:r w:rsidR="006921AA">
        <w:rPr>
          <w:rFonts w:asciiTheme="minorHAnsi" w:hAnsiTheme="minorHAnsi" w:cstheme="minorHAnsi"/>
          <w:sz w:val="22"/>
          <w:szCs w:val="22"/>
        </w:rPr>
        <w:t>,</w:t>
      </w:r>
      <w:r w:rsidRPr="0008279F">
        <w:rPr>
          <w:rFonts w:asciiTheme="minorHAnsi" w:hAnsiTheme="minorHAnsi" w:cstheme="minorHAnsi"/>
          <w:sz w:val="22"/>
          <w:szCs w:val="22"/>
        </w:rPr>
        <w:t xml:space="preserve"> sowie den allgemein anerkannten technischen, sicherheitstechnischen und arbeitsmedizinischen Regeln. </w:t>
      </w:r>
      <w:r w:rsidRPr="00E92884">
        <w:rPr>
          <w:rFonts w:asciiTheme="minorHAnsi" w:hAnsiTheme="minorHAnsi" w:cstheme="minorHAnsi"/>
          <w:sz w:val="22"/>
          <w:szCs w:val="22"/>
        </w:rPr>
        <w:t>Der Liefergegenstand ist für einen unbeaufsichtigten Dauerbetrieb geeignet.</w:t>
      </w:r>
      <w:r w:rsidRPr="0008279F">
        <w:rPr>
          <w:rFonts w:asciiTheme="minorHAnsi" w:hAnsiTheme="minorHAnsi" w:cstheme="minorHAnsi"/>
          <w:sz w:val="22"/>
          <w:szCs w:val="22"/>
        </w:rPr>
        <w:t xml:space="preserve"> Auf Verlangen ist ein entsprechender Nachweis vorzulegen.</w:t>
      </w:r>
      <w:r w:rsidR="006F3469">
        <w:rPr>
          <w:rFonts w:asciiTheme="minorHAnsi" w:hAnsiTheme="minorHAnsi" w:cstheme="minorHAnsi"/>
          <w:sz w:val="22"/>
          <w:szCs w:val="22"/>
        </w:rPr>
        <w:t xml:space="preserve"> Des Weiteren muss das Gerät über das CE-Zeichen verfügen.</w:t>
      </w:r>
    </w:p>
    <w:p w14:paraId="07B44A0A" w14:textId="77777777" w:rsidR="00E92884" w:rsidRDefault="00E92884" w:rsidP="00AA72D1">
      <w:pPr>
        <w:pStyle w:val="Textkrper-Einzug3"/>
        <w:spacing w:line="276" w:lineRule="auto"/>
        <w:ind w:left="567"/>
        <w:jc w:val="both"/>
        <w:rPr>
          <w:rFonts w:asciiTheme="minorHAnsi" w:hAnsiTheme="minorHAnsi" w:cstheme="minorHAnsi"/>
          <w:sz w:val="22"/>
          <w:szCs w:val="22"/>
        </w:rPr>
      </w:pPr>
    </w:p>
    <w:p w14:paraId="286553EF" w14:textId="77777777" w:rsidR="00B84EBC" w:rsidRPr="007938B8" w:rsidRDefault="00875404" w:rsidP="00EF3759">
      <w:pPr>
        <w:pStyle w:val="Textkrper-Einzug3"/>
        <w:numPr>
          <w:ilvl w:val="0"/>
          <w:numId w:val="3"/>
        </w:numPr>
        <w:spacing w:line="276" w:lineRule="auto"/>
        <w:ind w:left="567" w:hanging="567"/>
        <w:jc w:val="both"/>
        <w:rPr>
          <w:rFonts w:asciiTheme="minorHAnsi" w:hAnsiTheme="minorHAnsi" w:cstheme="minorHAnsi"/>
          <w:sz w:val="22"/>
          <w:szCs w:val="22"/>
        </w:rPr>
      </w:pPr>
      <w:r w:rsidRPr="007938B8">
        <w:rPr>
          <w:rFonts w:asciiTheme="minorHAnsi" w:hAnsiTheme="minorHAnsi" w:cstheme="minorHAnsi"/>
          <w:sz w:val="22"/>
          <w:szCs w:val="22"/>
        </w:rPr>
        <w:t>Zusätzliche Anforderungen über Abs. 1 hinaus</w:t>
      </w:r>
    </w:p>
    <w:p w14:paraId="11A6E98A" w14:textId="3D3BBD47" w:rsidR="00B84EBC" w:rsidRPr="007938B8" w:rsidRDefault="00B84EBC" w:rsidP="00B84EBC">
      <w:pPr>
        <w:pStyle w:val="Textkrper-Einzug3"/>
        <w:spacing w:line="276" w:lineRule="auto"/>
        <w:ind w:left="567"/>
        <w:jc w:val="both"/>
        <w:rPr>
          <w:rFonts w:asciiTheme="minorHAnsi" w:hAnsiTheme="minorHAnsi" w:cstheme="minorHAnsi"/>
          <w:sz w:val="22"/>
          <w:szCs w:val="22"/>
        </w:rPr>
      </w:pPr>
      <w:r w:rsidRPr="007938B8">
        <w:rPr>
          <w:rFonts w:asciiTheme="minorHAnsi" w:hAnsiTheme="minorHAnsi" w:cstheme="minorHAnsi"/>
          <w:i/>
          <w:iCs/>
          <w:sz w:val="22"/>
          <w:szCs w:val="22"/>
          <w:u w:val="single"/>
        </w:rPr>
        <w:t>Hinweis für die Angebotserstellung:</w:t>
      </w:r>
      <w:r w:rsidRPr="007938B8">
        <w:rPr>
          <w:rFonts w:asciiTheme="minorHAnsi" w:hAnsiTheme="minorHAnsi" w:cstheme="minorHAnsi"/>
          <w:i/>
          <w:iCs/>
          <w:sz w:val="22"/>
          <w:szCs w:val="22"/>
        </w:rPr>
        <w:t xml:space="preserve"> </w:t>
      </w:r>
      <w:r w:rsidRPr="007938B8">
        <w:rPr>
          <w:rFonts w:asciiTheme="minorHAnsi" w:hAnsiTheme="minorHAnsi" w:cstheme="minorHAnsi"/>
          <w:i/>
          <w:iCs/>
          <w:sz w:val="22"/>
          <w:szCs w:val="22"/>
        </w:rPr>
        <w:br/>
      </w:r>
      <w:r w:rsidRPr="007938B8">
        <w:rPr>
          <w:rFonts w:asciiTheme="minorHAnsi" w:hAnsiTheme="minorHAnsi" w:cstheme="minorHAnsi"/>
          <w:i/>
          <w:sz w:val="22"/>
          <w:szCs w:val="22"/>
        </w:rPr>
        <w:t>Das Anbieten der nachfolgenden Eigenschaften/Ausstattungsmerkmale wird im Rahmen der Angebotswertung positiv bewertet (Bewertungskriterium), siehe Wertungsmatrix, Anhang zu den Teilnahmebedingungen.</w:t>
      </w:r>
    </w:p>
    <w:p w14:paraId="733B7260" w14:textId="68BD2814" w:rsidR="00875404" w:rsidRDefault="00875404" w:rsidP="00AA72D1">
      <w:pPr>
        <w:pStyle w:val="Textkrper-Einzug3"/>
        <w:spacing w:line="276" w:lineRule="auto"/>
        <w:ind w:left="567"/>
        <w:jc w:val="both"/>
        <w:rPr>
          <w:rFonts w:asciiTheme="minorHAnsi" w:hAnsiTheme="minorHAnsi" w:cstheme="minorHAnsi"/>
          <w:sz w:val="22"/>
          <w:szCs w:val="22"/>
        </w:rPr>
      </w:pPr>
      <w:r w:rsidRPr="007938B8">
        <w:rPr>
          <w:rFonts w:asciiTheme="minorHAnsi" w:hAnsiTheme="minorHAnsi" w:cstheme="minorHAnsi"/>
          <w:sz w:val="22"/>
          <w:szCs w:val="22"/>
        </w:rPr>
        <w:t>Die folgenden Merkmale muss der Liefergegenstand nur aufweisen</w:t>
      </w:r>
      <w:r w:rsidR="00D00F63" w:rsidRPr="007938B8">
        <w:rPr>
          <w:rFonts w:asciiTheme="minorHAnsi" w:hAnsiTheme="minorHAnsi" w:cstheme="minorHAnsi"/>
          <w:sz w:val="22"/>
          <w:szCs w:val="22"/>
        </w:rPr>
        <w:t xml:space="preserve"> bzw. die folgenden Leistungen sind nur Leistungsbestandteil, soweit diese im Angebot des Auftragnehmers enthalten sind:</w:t>
      </w:r>
    </w:p>
    <w:p w14:paraId="595E8084" w14:textId="6A2548B6" w:rsidR="00722BAC" w:rsidRDefault="00722BAC" w:rsidP="00EF3759">
      <w:pPr>
        <w:pStyle w:val="Textkrper-Einzug3"/>
        <w:numPr>
          <w:ilvl w:val="0"/>
          <w:numId w:val="16"/>
        </w:numPr>
        <w:spacing w:line="276" w:lineRule="auto"/>
        <w:jc w:val="both"/>
        <w:rPr>
          <w:rFonts w:ascii="Calibri" w:hAnsi="Calibri" w:cs="Calibri"/>
          <w:sz w:val="22"/>
          <w:szCs w:val="22"/>
        </w:rPr>
      </w:pPr>
      <w:r w:rsidRPr="006D1DF5">
        <w:rPr>
          <w:rFonts w:ascii="Calibri" w:hAnsi="Calibri" w:cs="Calibri"/>
          <w:sz w:val="22"/>
          <w:szCs w:val="22"/>
        </w:rPr>
        <w:t>Gewährleistung der Ersatzteilverfügbarkeit für mehr als</w:t>
      </w:r>
      <w:r>
        <w:rPr>
          <w:rFonts w:ascii="Calibri" w:hAnsi="Calibri" w:cs="Calibri"/>
          <w:sz w:val="22"/>
          <w:szCs w:val="22"/>
        </w:rPr>
        <w:t xml:space="preserve"> sieben</w:t>
      </w:r>
      <w:r w:rsidRPr="006D1DF5">
        <w:rPr>
          <w:rFonts w:ascii="Calibri" w:hAnsi="Calibri" w:cs="Calibri"/>
          <w:sz w:val="22"/>
          <w:szCs w:val="22"/>
        </w:rPr>
        <w:t xml:space="preserve"> Jahre</w:t>
      </w:r>
      <w:r w:rsidR="00B0430F">
        <w:rPr>
          <w:rFonts w:ascii="Calibri" w:hAnsi="Calibri" w:cs="Calibri"/>
          <w:sz w:val="22"/>
          <w:szCs w:val="22"/>
        </w:rPr>
        <w:t>,</w:t>
      </w:r>
    </w:p>
    <w:p w14:paraId="3DD5DA7C" w14:textId="5A82720F" w:rsidR="00393493" w:rsidRDefault="00393493" w:rsidP="00EF3759">
      <w:pPr>
        <w:pStyle w:val="Textkrper-Einzug3"/>
        <w:numPr>
          <w:ilvl w:val="0"/>
          <w:numId w:val="16"/>
        </w:numPr>
        <w:spacing w:line="276" w:lineRule="auto"/>
        <w:jc w:val="both"/>
        <w:rPr>
          <w:rFonts w:ascii="Calibri" w:hAnsi="Calibri" w:cs="Calibri"/>
          <w:sz w:val="22"/>
          <w:szCs w:val="22"/>
        </w:rPr>
      </w:pPr>
      <w:r w:rsidRPr="006A3591">
        <w:rPr>
          <w:rFonts w:ascii="Calibri" w:hAnsi="Calibri" w:cs="Calibri"/>
          <w:sz w:val="22"/>
          <w:szCs w:val="22"/>
        </w:rPr>
        <w:t>Bereitstellung eines Supportteams</w:t>
      </w:r>
      <w:r w:rsidR="00795B4E">
        <w:rPr>
          <w:rFonts w:ascii="Calibri" w:hAnsi="Calibri" w:cs="Calibri"/>
          <w:sz w:val="22"/>
          <w:szCs w:val="22"/>
        </w:rPr>
        <w:t xml:space="preserve"> </w:t>
      </w:r>
      <w:r w:rsidRPr="006A3591">
        <w:rPr>
          <w:rFonts w:ascii="Calibri" w:hAnsi="Calibri" w:cs="Calibri"/>
          <w:sz w:val="22"/>
          <w:szCs w:val="22"/>
        </w:rPr>
        <w:t xml:space="preserve">mit Hotline </w:t>
      </w:r>
      <w:r>
        <w:rPr>
          <w:rFonts w:ascii="Calibri" w:hAnsi="Calibri" w:cs="Calibri"/>
          <w:sz w:val="22"/>
          <w:szCs w:val="22"/>
        </w:rPr>
        <w:t>arbeitstäglich</w:t>
      </w:r>
      <w:r w:rsidRPr="006A3591">
        <w:rPr>
          <w:rFonts w:ascii="Calibri" w:hAnsi="Calibri" w:cs="Calibri"/>
          <w:sz w:val="22"/>
          <w:szCs w:val="22"/>
        </w:rPr>
        <w:t xml:space="preserve"> (Montag bis Freitag) zwischen 8:00 und 15:00 Uhr</w:t>
      </w:r>
      <w:r w:rsidR="00C6352D">
        <w:rPr>
          <w:rFonts w:ascii="Calibri" w:hAnsi="Calibri" w:cs="Calibri"/>
          <w:sz w:val="22"/>
          <w:szCs w:val="22"/>
        </w:rPr>
        <w:t>,</w:t>
      </w:r>
      <w:r w:rsidRPr="006A3591">
        <w:rPr>
          <w:rFonts w:ascii="Calibri" w:hAnsi="Calibri" w:cs="Calibri"/>
          <w:sz w:val="22"/>
          <w:szCs w:val="22"/>
        </w:rPr>
        <w:t xml:space="preserve"> für die Beantwortung von Fragen für die Dauer von </w:t>
      </w:r>
      <w:r w:rsidR="00697AD2">
        <w:rPr>
          <w:rFonts w:ascii="Calibri" w:hAnsi="Calibri" w:cs="Calibri"/>
          <w:sz w:val="22"/>
          <w:szCs w:val="22"/>
        </w:rPr>
        <w:t xml:space="preserve">mehr als </w:t>
      </w:r>
      <w:r w:rsidRPr="006A3591">
        <w:rPr>
          <w:rFonts w:ascii="Calibri" w:hAnsi="Calibri" w:cs="Calibri"/>
          <w:sz w:val="22"/>
          <w:szCs w:val="22"/>
        </w:rPr>
        <w:t>zwei Jahren</w:t>
      </w:r>
      <w:r w:rsidR="00487FEC">
        <w:rPr>
          <w:rFonts w:ascii="Calibri" w:hAnsi="Calibri" w:cs="Calibri"/>
          <w:sz w:val="22"/>
          <w:szCs w:val="22"/>
        </w:rPr>
        <w:t>,</w:t>
      </w:r>
      <w:r w:rsidRPr="006A3591">
        <w:rPr>
          <w:rFonts w:ascii="Calibri" w:hAnsi="Calibri" w:cs="Calibri"/>
          <w:sz w:val="22"/>
          <w:szCs w:val="22"/>
        </w:rPr>
        <w:t xml:space="preserve"> nach betriebsbereiter Aufstellung </w:t>
      </w:r>
      <w:r w:rsidR="00697AD2">
        <w:rPr>
          <w:rFonts w:ascii="Calibri" w:hAnsi="Calibri" w:cs="Calibri"/>
          <w:sz w:val="22"/>
          <w:szCs w:val="22"/>
        </w:rPr>
        <w:t>des Gerät</w:t>
      </w:r>
      <w:r w:rsidR="00E63B79">
        <w:rPr>
          <w:rFonts w:ascii="Calibri" w:hAnsi="Calibri" w:cs="Calibri"/>
          <w:sz w:val="22"/>
          <w:szCs w:val="22"/>
        </w:rPr>
        <w:t>e</w:t>
      </w:r>
      <w:r w:rsidR="00697AD2">
        <w:rPr>
          <w:rFonts w:ascii="Calibri" w:hAnsi="Calibri" w:cs="Calibri"/>
          <w:sz w:val="22"/>
          <w:szCs w:val="22"/>
        </w:rPr>
        <w:t>s,</w:t>
      </w:r>
    </w:p>
    <w:p w14:paraId="02C273CF" w14:textId="2259E659" w:rsidR="009400DE" w:rsidRPr="000352E7" w:rsidRDefault="005E0803" w:rsidP="000352E7">
      <w:pPr>
        <w:pStyle w:val="Textkrper-Einzug3"/>
        <w:numPr>
          <w:ilvl w:val="0"/>
          <w:numId w:val="16"/>
        </w:numPr>
        <w:spacing w:line="276" w:lineRule="auto"/>
        <w:jc w:val="both"/>
        <w:rPr>
          <w:rFonts w:ascii="Calibri" w:hAnsi="Calibri" w:cs="Calibri"/>
          <w:sz w:val="22"/>
          <w:szCs w:val="22"/>
        </w:rPr>
      </w:pPr>
      <w:r w:rsidRPr="000352E7">
        <w:rPr>
          <w:rFonts w:ascii="Calibri" w:hAnsi="Calibri" w:cs="Calibri"/>
          <w:sz w:val="22"/>
          <w:szCs w:val="22"/>
        </w:rPr>
        <w:lastRenderedPageBreak/>
        <w:t>CO</w:t>
      </w:r>
      <w:r w:rsidRPr="000352E7">
        <w:rPr>
          <w:rFonts w:ascii="Calibri" w:hAnsi="Calibri" w:cs="Calibri"/>
          <w:sz w:val="22"/>
          <w:szCs w:val="22"/>
          <w:vertAlign w:val="subscript"/>
        </w:rPr>
        <w:t>2</w:t>
      </w:r>
      <w:r w:rsidRPr="000352E7">
        <w:rPr>
          <w:rFonts w:ascii="Calibri" w:hAnsi="Calibri" w:cs="Calibri"/>
          <w:sz w:val="22"/>
          <w:szCs w:val="22"/>
        </w:rPr>
        <w:t xml:space="preserve">-neutrale </w:t>
      </w:r>
      <w:r w:rsidR="007938B8" w:rsidRPr="000352E7">
        <w:rPr>
          <w:rFonts w:ascii="Calibri" w:hAnsi="Calibri" w:cs="Calibri"/>
          <w:sz w:val="22"/>
          <w:szCs w:val="22"/>
        </w:rPr>
        <w:t xml:space="preserve">Lieferung und/oder An- und Abreise </w:t>
      </w:r>
      <w:r w:rsidR="00B1578F" w:rsidRPr="000352E7">
        <w:rPr>
          <w:rFonts w:ascii="Calibri" w:hAnsi="Calibri" w:cs="Calibri"/>
          <w:sz w:val="22"/>
          <w:szCs w:val="22"/>
        </w:rPr>
        <w:t>zur</w:t>
      </w:r>
      <w:r w:rsidR="007938B8" w:rsidRPr="000352E7">
        <w:rPr>
          <w:rFonts w:ascii="Calibri" w:hAnsi="Calibri" w:cs="Calibri"/>
          <w:sz w:val="22"/>
          <w:szCs w:val="22"/>
        </w:rPr>
        <w:t xml:space="preserve"> betriebsbereite</w:t>
      </w:r>
      <w:r w:rsidR="00B1578F" w:rsidRPr="000352E7">
        <w:rPr>
          <w:rFonts w:ascii="Calibri" w:hAnsi="Calibri" w:cs="Calibri"/>
          <w:sz w:val="22"/>
          <w:szCs w:val="22"/>
        </w:rPr>
        <w:t>n</w:t>
      </w:r>
      <w:r w:rsidR="007938B8" w:rsidRPr="000352E7">
        <w:rPr>
          <w:rFonts w:ascii="Calibri" w:hAnsi="Calibri" w:cs="Calibri"/>
          <w:sz w:val="22"/>
          <w:szCs w:val="22"/>
        </w:rPr>
        <w:t xml:space="preserve"> Aufstellung und fachkundige</w:t>
      </w:r>
      <w:r w:rsidR="00B1578F" w:rsidRPr="000352E7">
        <w:rPr>
          <w:rFonts w:ascii="Calibri" w:hAnsi="Calibri" w:cs="Calibri"/>
          <w:sz w:val="22"/>
          <w:szCs w:val="22"/>
        </w:rPr>
        <w:t>n</w:t>
      </w:r>
      <w:r w:rsidR="007938B8" w:rsidRPr="000352E7">
        <w:rPr>
          <w:rFonts w:ascii="Calibri" w:hAnsi="Calibri" w:cs="Calibri"/>
          <w:sz w:val="22"/>
          <w:szCs w:val="22"/>
        </w:rPr>
        <w:t xml:space="preserve"> Einweisung in die Funktion des</w:t>
      </w:r>
      <w:r w:rsidR="000E27F9" w:rsidRPr="000352E7">
        <w:rPr>
          <w:rFonts w:ascii="Calibri" w:hAnsi="Calibri" w:cs="Calibri"/>
          <w:sz w:val="22"/>
          <w:szCs w:val="22"/>
        </w:rPr>
        <w:t xml:space="preserve"> Gerätes</w:t>
      </w:r>
      <w:r w:rsidR="007938B8" w:rsidRPr="000352E7">
        <w:rPr>
          <w:rFonts w:ascii="Calibri" w:hAnsi="Calibri" w:cs="Calibri"/>
          <w:sz w:val="22"/>
          <w:szCs w:val="22"/>
        </w:rPr>
        <w:t xml:space="preserve"> (siehe § 5 Abs. 3)</w:t>
      </w:r>
      <w:r w:rsidR="008B1F77" w:rsidRPr="000352E7">
        <w:rPr>
          <w:rFonts w:ascii="Calibri" w:hAnsi="Calibri" w:cs="Calibri"/>
          <w:sz w:val="22"/>
          <w:szCs w:val="22"/>
        </w:rPr>
        <w:t>.</w:t>
      </w:r>
    </w:p>
    <w:p w14:paraId="7520CE34" w14:textId="73311C47" w:rsidR="00857859" w:rsidRPr="0008279F" w:rsidRDefault="00603914" w:rsidP="00EF3759">
      <w:pPr>
        <w:pStyle w:val="Listenabsatz"/>
        <w:numPr>
          <w:ilvl w:val="0"/>
          <w:numId w:val="9"/>
        </w:numPr>
        <w:tabs>
          <w:tab w:val="left" w:pos="567"/>
        </w:tabs>
        <w:spacing w:before="360" w:after="120" w:line="276" w:lineRule="auto"/>
        <w:ind w:left="567" w:hanging="567"/>
        <w:contextualSpacing w:val="0"/>
        <w:jc w:val="center"/>
        <w:rPr>
          <w:rFonts w:asciiTheme="minorHAnsi" w:hAnsiTheme="minorHAnsi" w:cstheme="minorHAnsi"/>
          <w:b/>
          <w:sz w:val="24"/>
          <w:szCs w:val="22"/>
        </w:rPr>
      </w:pPr>
      <w:r>
        <w:rPr>
          <w:rFonts w:asciiTheme="minorHAnsi" w:hAnsiTheme="minorHAnsi" w:cstheme="minorHAnsi"/>
          <w:b/>
          <w:sz w:val="24"/>
          <w:szCs w:val="22"/>
        </w:rPr>
        <w:t>L</w:t>
      </w:r>
      <w:r w:rsidR="00857859" w:rsidRPr="0008279F">
        <w:rPr>
          <w:rFonts w:asciiTheme="minorHAnsi" w:hAnsiTheme="minorHAnsi" w:cstheme="minorHAnsi"/>
          <w:b/>
          <w:sz w:val="24"/>
          <w:szCs w:val="22"/>
        </w:rPr>
        <w:t>ieferung</w:t>
      </w:r>
      <w:r w:rsidR="007D2371" w:rsidRPr="0008279F">
        <w:rPr>
          <w:rFonts w:asciiTheme="minorHAnsi" w:hAnsiTheme="minorHAnsi" w:cstheme="minorHAnsi"/>
          <w:b/>
          <w:sz w:val="24"/>
          <w:szCs w:val="22"/>
        </w:rPr>
        <w:t>, Verpackung,</w:t>
      </w:r>
      <w:r w:rsidR="008A3C57" w:rsidRPr="0008279F">
        <w:rPr>
          <w:rFonts w:asciiTheme="minorHAnsi" w:hAnsiTheme="minorHAnsi" w:cstheme="minorHAnsi"/>
          <w:b/>
          <w:sz w:val="24"/>
          <w:szCs w:val="22"/>
        </w:rPr>
        <w:t xml:space="preserve"> </w:t>
      </w:r>
      <w:r w:rsidR="007D2371" w:rsidRPr="0008279F">
        <w:rPr>
          <w:rFonts w:asciiTheme="minorHAnsi" w:hAnsiTheme="minorHAnsi" w:cstheme="minorHAnsi"/>
          <w:b/>
          <w:sz w:val="24"/>
          <w:szCs w:val="22"/>
        </w:rPr>
        <w:t>Transport</w:t>
      </w:r>
    </w:p>
    <w:p w14:paraId="4ADC36CD" w14:textId="3274B7C0" w:rsidR="000929DC" w:rsidRPr="0008279F" w:rsidRDefault="000929DC" w:rsidP="00EF3759">
      <w:pPr>
        <w:pStyle w:val="Textkrper"/>
        <w:numPr>
          <w:ilvl w:val="0"/>
          <w:numId w:val="1"/>
        </w:numPr>
        <w:tabs>
          <w:tab w:val="left" w:pos="8080"/>
        </w:tabs>
        <w:spacing w:line="276" w:lineRule="auto"/>
        <w:ind w:left="567" w:hanging="567"/>
        <w:rPr>
          <w:rFonts w:asciiTheme="minorHAnsi" w:hAnsiTheme="minorHAnsi" w:cstheme="minorHAnsi"/>
          <w:szCs w:val="22"/>
        </w:rPr>
      </w:pPr>
      <w:r w:rsidRPr="0008279F">
        <w:rPr>
          <w:rFonts w:asciiTheme="minorHAnsi" w:hAnsiTheme="minorHAnsi" w:cstheme="minorHAnsi"/>
          <w:szCs w:val="22"/>
        </w:rPr>
        <w:t>Der Auftragnehmer liefert</w:t>
      </w:r>
      <w:r w:rsidR="005914AE" w:rsidRPr="0008279F">
        <w:rPr>
          <w:rFonts w:asciiTheme="minorHAnsi" w:hAnsiTheme="minorHAnsi" w:cstheme="minorHAnsi"/>
          <w:szCs w:val="22"/>
        </w:rPr>
        <w:t xml:space="preserve"> </w:t>
      </w:r>
      <w:r w:rsidR="000352E7">
        <w:rPr>
          <w:rFonts w:asciiTheme="minorHAnsi" w:hAnsiTheme="minorHAnsi" w:cstheme="minorHAnsi"/>
          <w:szCs w:val="22"/>
        </w:rPr>
        <w:t>unter Beachtung des Anhangs „Fremdfirmenrichtlinie des Friedrich-Loeffler-Institutes, Standort Greifswald – Insel Riems“ auf eigenes Risiko an folgende Anschrift:</w:t>
      </w:r>
    </w:p>
    <w:p w14:paraId="6236AC40" w14:textId="7018A0FD" w:rsidR="00E92884" w:rsidRDefault="00E92884" w:rsidP="00E92884">
      <w:pPr>
        <w:pStyle w:val="Textkrper-Einzug3"/>
        <w:spacing w:line="276" w:lineRule="auto"/>
        <w:ind w:left="360"/>
        <w:jc w:val="center"/>
        <w:rPr>
          <w:rFonts w:ascii="Calibri" w:hAnsi="Calibri" w:cs="Calibri"/>
          <w:sz w:val="22"/>
          <w:szCs w:val="24"/>
        </w:rPr>
      </w:pPr>
      <w:r w:rsidRPr="006D1DF5">
        <w:rPr>
          <w:rFonts w:ascii="Calibri" w:hAnsi="Calibri" w:cs="Calibri"/>
          <w:sz w:val="22"/>
          <w:szCs w:val="24"/>
        </w:rPr>
        <w:t>Friedrich-Loeffler-Institut (FLI)</w:t>
      </w:r>
    </w:p>
    <w:p w14:paraId="7DA42C8A" w14:textId="01AC923B" w:rsidR="00521D04" w:rsidRPr="006D1DF5" w:rsidRDefault="00FD5EEB" w:rsidP="00E92884">
      <w:pPr>
        <w:pStyle w:val="Textkrper-Einzug3"/>
        <w:spacing w:line="276" w:lineRule="auto"/>
        <w:ind w:left="360"/>
        <w:jc w:val="center"/>
        <w:rPr>
          <w:rFonts w:ascii="Calibri" w:hAnsi="Calibri" w:cs="Calibri"/>
          <w:sz w:val="22"/>
          <w:szCs w:val="24"/>
        </w:rPr>
      </w:pPr>
      <w:r>
        <w:rPr>
          <w:rFonts w:ascii="Calibri" w:hAnsi="Calibri" w:cs="Calibri"/>
          <w:sz w:val="22"/>
          <w:szCs w:val="24"/>
        </w:rPr>
        <w:t>Standort Greifswald – Insel Riems</w:t>
      </w:r>
    </w:p>
    <w:p w14:paraId="0382FFF8" w14:textId="44866146" w:rsidR="00380196" w:rsidRDefault="00380196" w:rsidP="00E92884">
      <w:pPr>
        <w:pStyle w:val="Textkrper-Einzug3"/>
        <w:spacing w:line="276" w:lineRule="auto"/>
        <w:ind w:left="360"/>
        <w:jc w:val="center"/>
        <w:rPr>
          <w:rFonts w:ascii="Calibri" w:hAnsi="Calibri" w:cs="Calibri"/>
          <w:sz w:val="22"/>
          <w:szCs w:val="24"/>
        </w:rPr>
      </w:pPr>
      <w:r w:rsidRPr="000B68EF">
        <w:rPr>
          <w:rFonts w:ascii="Calibri" w:hAnsi="Calibri" w:cs="Calibri"/>
          <w:sz w:val="22"/>
          <w:szCs w:val="24"/>
        </w:rPr>
        <w:t xml:space="preserve">Gebäude </w:t>
      </w:r>
      <w:r w:rsidR="00FD5EEB">
        <w:rPr>
          <w:rFonts w:ascii="Calibri" w:hAnsi="Calibri" w:cs="Calibri"/>
          <w:sz w:val="22"/>
          <w:szCs w:val="24"/>
        </w:rPr>
        <w:t>R41/01/215</w:t>
      </w:r>
      <w:r w:rsidR="00F82009">
        <w:rPr>
          <w:rFonts w:ascii="Calibri" w:hAnsi="Calibri" w:cs="Calibri"/>
          <w:sz w:val="22"/>
          <w:szCs w:val="24"/>
        </w:rPr>
        <w:t xml:space="preserve"> </w:t>
      </w:r>
    </w:p>
    <w:p w14:paraId="01706337" w14:textId="23BFA27A" w:rsidR="00E92884" w:rsidRPr="006D1DF5" w:rsidRDefault="00FD5EEB" w:rsidP="00E92884">
      <w:pPr>
        <w:pStyle w:val="Textkrper-Einzug3"/>
        <w:spacing w:line="276" w:lineRule="auto"/>
        <w:ind w:left="360"/>
        <w:jc w:val="center"/>
        <w:rPr>
          <w:rFonts w:ascii="Calibri" w:hAnsi="Calibri" w:cs="Calibri"/>
          <w:sz w:val="22"/>
          <w:szCs w:val="24"/>
        </w:rPr>
      </w:pPr>
      <w:r>
        <w:rPr>
          <w:rFonts w:ascii="Calibri" w:hAnsi="Calibri" w:cs="Calibri"/>
          <w:sz w:val="22"/>
          <w:szCs w:val="24"/>
        </w:rPr>
        <w:t>Südufer 10</w:t>
      </w:r>
    </w:p>
    <w:p w14:paraId="4F9AEB01" w14:textId="69341BC6" w:rsidR="00E92884" w:rsidRDefault="00F82009" w:rsidP="00E92884">
      <w:pPr>
        <w:pStyle w:val="Textkrper-Einzug3"/>
        <w:spacing w:line="276" w:lineRule="auto"/>
        <w:ind w:left="360"/>
        <w:jc w:val="center"/>
        <w:rPr>
          <w:rFonts w:ascii="Calibri" w:hAnsi="Calibri" w:cs="Calibri"/>
          <w:sz w:val="22"/>
          <w:szCs w:val="24"/>
        </w:rPr>
      </w:pPr>
      <w:r>
        <w:rPr>
          <w:rFonts w:ascii="Calibri" w:hAnsi="Calibri" w:cs="Calibri"/>
          <w:sz w:val="22"/>
          <w:szCs w:val="24"/>
        </w:rPr>
        <w:t xml:space="preserve"> </w:t>
      </w:r>
      <w:r w:rsidR="00FD5EEB">
        <w:rPr>
          <w:rFonts w:ascii="Calibri" w:hAnsi="Calibri" w:cs="Calibri"/>
          <w:sz w:val="22"/>
          <w:szCs w:val="24"/>
        </w:rPr>
        <w:t>17493 Greifswald – Insel Riems</w:t>
      </w:r>
    </w:p>
    <w:p w14:paraId="580D49F6" w14:textId="73704E95" w:rsidR="003D2AD9" w:rsidRDefault="00E92884" w:rsidP="00E63B79">
      <w:pPr>
        <w:pStyle w:val="Textkrper-Einzug3"/>
        <w:spacing w:line="276" w:lineRule="auto"/>
        <w:rPr>
          <w:rFonts w:ascii="Calibri" w:hAnsi="Calibri" w:cs="Calibri"/>
          <w:i/>
          <w:sz w:val="22"/>
          <w:szCs w:val="24"/>
        </w:rPr>
      </w:pPr>
      <w:r w:rsidRPr="006D1DF5">
        <w:rPr>
          <w:rFonts w:ascii="Calibri" w:hAnsi="Calibri" w:cs="Calibri"/>
          <w:i/>
          <w:sz w:val="22"/>
          <w:szCs w:val="24"/>
          <w:u w:val="single"/>
        </w:rPr>
        <w:t>Hinweis</w:t>
      </w:r>
      <w:r w:rsidRPr="006D1DF5">
        <w:rPr>
          <w:rFonts w:ascii="Calibri" w:hAnsi="Calibri" w:cs="Calibri"/>
          <w:i/>
          <w:sz w:val="22"/>
          <w:szCs w:val="24"/>
        </w:rPr>
        <w:t xml:space="preserve">: Ein barrierefreier Zugang ist </w:t>
      </w:r>
      <w:r w:rsidR="00795B4E">
        <w:rPr>
          <w:rFonts w:ascii="Calibri" w:hAnsi="Calibri" w:cs="Calibri"/>
          <w:i/>
          <w:sz w:val="22"/>
          <w:szCs w:val="24"/>
        </w:rPr>
        <w:t xml:space="preserve">durch einen Fahrstuhl </w:t>
      </w:r>
      <w:r w:rsidRPr="006D1DF5">
        <w:rPr>
          <w:rFonts w:ascii="Calibri" w:hAnsi="Calibri" w:cs="Calibri"/>
          <w:i/>
          <w:sz w:val="22"/>
          <w:szCs w:val="24"/>
        </w:rPr>
        <w:t>gegeben</w:t>
      </w:r>
      <w:r w:rsidR="003D2AD9" w:rsidRPr="006D1DF5">
        <w:rPr>
          <w:rFonts w:ascii="Calibri" w:hAnsi="Calibri" w:cs="Calibri"/>
          <w:i/>
          <w:sz w:val="22"/>
          <w:szCs w:val="24"/>
        </w:rPr>
        <w:t>.</w:t>
      </w:r>
    </w:p>
    <w:p w14:paraId="2BBF1966" w14:textId="77777777" w:rsidR="00F82009" w:rsidRPr="006D1DF5" w:rsidRDefault="00F82009" w:rsidP="00E92884">
      <w:pPr>
        <w:pStyle w:val="Textkrper-Einzug3"/>
        <w:spacing w:line="276" w:lineRule="auto"/>
        <w:ind w:left="360"/>
        <w:jc w:val="center"/>
        <w:rPr>
          <w:rFonts w:ascii="Calibri" w:hAnsi="Calibri" w:cs="Calibri"/>
          <w:i/>
          <w:sz w:val="22"/>
          <w:szCs w:val="24"/>
        </w:rPr>
      </w:pPr>
    </w:p>
    <w:p w14:paraId="65BC9F29" w14:textId="7839A1AE" w:rsidR="00BF7FDB" w:rsidRPr="007D0683" w:rsidRDefault="000B5B1B" w:rsidP="00EF3759">
      <w:pPr>
        <w:numPr>
          <w:ilvl w:val="0"/>
          <w:numId w:val="1"/>
        </w:numPr>
        <w:tabs>
          <w:tab w:val="left" w:pos="8080"/>
        </w:tabs>
        <w:spacing w:line="276" w:lineRule="auto"/>
        <w:ind w:left="567" w:hanging="567"/>
        <w:jc w:val="both"/>
        <w:rPr>
          <w:rFonts w:asciiTheme="minorHAnsi" w:hAnsiTheme="minorHAnsi" w:cstheme="minorHAnsi"/>
          <w:sz w:val="22"/>
          <w:szCs w:val="22"/>
        </w:rPr>
      </w:pPr>
      <w:sdt>
        <w:sdtPr>
          <w:rPr>
            <w:rFonts w:asciiTheme="minorHAnsi" w:hAnsiTheme="minorHAnsi" w:cstheme="minorHAnsi"/>
            <w:sz w:val="22"/>
            <w:szCs w:val="22"/>
          </w:rPr>
          <w:id w:val="1443729215"/>
          <w:lock w:val="sdtContentLocked"/>
          <w:placeholder>
            <w:docPart w:val="DefaultPlaceholder_-1854013440"/>
          </w:placeholder>
          <w:group/>
        </w:sdtPr>
        <w:sdtEndPr/>
        <w:sdtContent>
          <w:r w:rsidR="00112E60" w:rsidRPr="007D0683">
            <w:rPr>
              <w:rFonts w:asciiTheme="minorHAnsi" w:hAnsiTheme="minorHAnsi" w:cstheme="minorHAnsi"/>
              <w:sz w:val="22"/>
              <w:szCs w:val="22"/>
            </w:rPr>
            <w:t>Der Auftragne</w:t>
          </w:r>
          <w:r w:rsidR="004323ED">
            <w:rPr>
              <w:rFonts w:asciiTheme="minorHAnsi" w:hAnsiTheme="minorHAnsi" w:cstheme="minorHAnsi"/>
              <w:sz w:val="22"/>
              <w:szCs w:val="22"/>
            </w:rPr>
            <w:t xml:space="preserve">hmer hat zum sicheren Transport </w:t>
          </w:r>
          <w:r w:rsidR="00112E60" w:rsidRPr="007D0683">
            <w:rPr>
              <w:rFonts w:asciiTheme="minorHAnsi" w:hAnsiTheme="minorHAnsi" w:cstheme="minorHAnsi"/>
              <w:sz w:val="22"/>
              <w:szCs w:val="22"/>
            </w:rPr>
            <w:t>geeignete Packmittel unter Berücksichtigung der Anforde</w:t>
          </w:r>
          <w:r w:rsidR="009A6EA0" w:rsidRPr="007D0683">
            <w:rPr>
              <w:rFonts w:asciiTheme="minorHAnsi" w:hAnsiTheme="minorHAnsi" w:cstheme="minorHAnsi"/>
              <w:sz w:val="22"/>
              <w:szCs w:val="22"/>
            </w:rPr>
            <w:t xml:space="preserve">rungen nach Art und Gewicht des Transportgegenstandes </w:t>
          </w:r>
          <w:r w:rsidR="00112E60" w:rsidRPr="007D0683">
            <w:rPr>
              <w:rFonts w:asciiTheme="minorHAnsi" w:hAnsiTheme="minorHAnsi" w:cstheme="minorHAnsi"/>
              <w:sz w:val="22"/>
              <w:szCs w:val="22"/>
            </w:rPr>
            <w:t xml:space="preserve">sowie des eingesetzten </w:t>
          </w:r>
          <w:r w:rsidR="00932400" w:rsidRPr="007D0683">
            <w:rPr>
              <w:rFonts w:asciiTheme="minorHAnsi" w:hAnsiTheme="minorHAnsi" w:cstheme="minorHAnsi"/>
              <w:sz w:val="22"/>
              <w:szCs w:val="22"/>
            </w:rPr>
            <w:t>Transport</w:t>
          </w:r>
          <w:r w:rsidR="00112E60" w:rsidRPr="007D0683">
            <w:rPr>
              <w:rFonts w:asciiTheme="minorHAnsi" w:hAnsiTheme="minorHAnsi" w:cstheme="minorHAnsi"/>
              <w:sz w:val="22"/>
              <w:szCs w:val="22"/>
            </w:rPr>
            <w:t xml:space="preserve">mittels zu verwenden. </w:t>
          </w:r>
          <w:r w:rsidR="008F3C89" w:rsidRPr="007D0683">
            <w:rPr>
              <w:rFonts w:asciiTheme="minorHAnsi" w:hAnsiTheme="minorHAnsi" w:cstheme="minorHAnsi"/>
              <w:sz w:val="22"/>
              <w:szCs w:val="22"/>
            </w:rPr>
            <w:t>Transport-/Versand</w:t>
          </w:r>
          <w:r w:rsidR="00355977" w:rsidRPr="007D0683">
            <w:rPr>
              <w:rFonts w:asciiTheme="minorHAnsi" w:hAnsiTheme="minorHAnsi" w:cstheme="minorHAnsi"/>
              <w:sz w:val="22"/>
              <w:szCs w:val="22"/>
            </w:rPr>
            <w:t>-</w:t>
          </w:r>
          <w:r w:rsidR="008F3C89" w:rsidRPr="007D0683">
            <w:rPr>
              <w:rFonts w:asciiTheme="minorHAnsi" w:hAnsiTheme="minorHAnsi" w:cstheme="minorHAnsi"/>
              <w:sz w:val="22"/>
              <w:szCs w:val="22"/>
            </w:rPr>
            <w:t xml:space="preserve"> </w:t>
          </w:r>
          <w:r w:rsidR="00355977" w:rsidRPr="007D0683">
            <w:rPr>
              <w:rFonts w:asciiTheme="minorHAnsi" w:hAnsiTheme="minorHAnsi" w:cstheme="minorHAnsi"/>
              <w:sz w:val="22"/>
              <w:szCs w:val="22"/>
            </w:rPr>
            <w:t>und</w:t>
          </w:r>
          <w:r w:rsidR="008F3C89" w:rsidRPr="007D0683">
            <w:rPr>
              <w:rFonts w:asciiTheme="minorHAnsi" w:hAnsiTheme="minorHAnsi" w:cstheme="minorHAnsi"/>
              <w:sz w:val="22"/>
              <w:szCs w:val="22"/>
            </w:rPr>
            <w:t xml:space="preserve"> Umverpackungen </w:t>
          </w:r>
          <w:r w:rsidR="009C0DFC" w:rsidRPr="007D0683">
            <w:rPr>
              <w:rFonts w:asciiTheme="minorHAnsi" w:hAnsiTheme="minorHAnsi" w:cstheme="minorHAnsi"/>
              <w:sz w:val="22"/>
              <w:szCs w:val="22"/>
            </w:rPr>
            <w:t>sind zu vermeiden bzw. auf ein Mindestmaß zu beschränken</w:t>
          </w:r>
          <w:r w:rsidR="008F3C89" w:rsidRPr="007D0683">
            <w:rPr>
              <w:rFonts w:asciiTheme="minorHAnsi" w:hAnsiTheme="minorHAnsi" w:cstheme="minorHAnsi"/>
              <w:sz w:val="22"/>
              <w:szCs w:val="22"/>
            </w:rPr>
            <w:t>.</w:t>
          </w:r>
        </w:sdtContent>
      </w:sdt>
      <w:r w:rsidR="00BF7FDB" w:rsidRPr="007D0683">
        <w:rPr>
          <w:rFonts w:asciiTheme="minorHAnsi" w:hAnsiTheme="minorHAnsi" w:cstheme="minorHAnsi"/>
          <w:sz w:val="22"/>
          <w:szCs w:val="22"/>
        </w:rPr>
        <w:t xml:space="preserve"> </w:t>
      </w:r>
    </w:p>
    <w:p w14:paraId="4582B69B" w14:textId="2CB31316" w:rsidR="00176D4D" w:rsidRPr="00671883" w:rsidRDefault="00D44935" w:rsidP="00EF3759">
      <w:pPr>
        <w:numPr>
          <w:ilvl w:val="0"/>
          <w:numId w:val="1"/>
        </w:numPr>
        <w:tabs>
          <w:tab w:val="left" w:pos="8080"/>
        </w:tabs>
        <w:spacing w:line="276" w:lineRule="auto"/>
        <w:ind w:left="567" w:hanging="567"/>
        <w:jc w:val="both"/>
        <w:rPr>
          <w:rFonts w:asciiTheme="minorHAnsi" w:hAnsiTheme="minorHAnsi" w:cstheme="minorHAnsi"/>
          <w:sz w:val="22"/>
          <w:szCs w:val="22"/>
        </w:rPr>
      </w:pPr>
      <w:r w:rsidRPr="00671883">
        <w:rPr>
          <w:rFonts w:asciiTheme="minorHAnsi" w:hAnsiTheme="minorHAnsi" w:cstheme="minorHAnsi"/>
          <w:sz w:val="22"/>
          <w:szCs w:val="22"/>
        </w:rPr>
        <w:t>Die Lieferung/der Versand</w:t>
      </w:r>
      <w:r w:rsidR="00161C51" w:rsidRPr="00671883">
        <w:rPr>
          <w:rFonts w:asciiTheme="minorHAnsi" w:hAnsiTheme="minorHAnsi" w:cstheme="minorHAnsi"/>
          <w:sz w:val="22"/>
          <w:szCs w:val="22"/>
        </w:rPr>
        <w:t xml:space="preserve"> soll</w:t>
      </w:r>
      <w:r w:rsidR="00472ED3" w:rsidRPr="00671883">
        <w:rPr>
          <w:rFonts w:asciiTheme="minorHAnsi" w:hAnsiTheme="minorHAnsi" w:cstheme="minorHAnsi"/>
          <w:sz w:val="22"/>
          <w:szCs w:val="22"/>
        </w:rPr>
        <w:t xml:space="preserve"> </w:t>
      </w:r>
      <w:r w:rsidRPr="00002714">
        <w:rPr>
          <w:rFonts w:asciiTheme="minorHAnsi" w:hAnsiTheme="minorHAnsi" w:cstheme="minorHAnsi"/>
          <w:sz w:val="22"/>
          <w:szCs w:val="22"/>
        </w:rPr>
        <w:t>durch Transportmittel, die ohne CO</w:t>
      </w:r>
      <w:r w:rsidRPr="00002714">
        <w:rPr>
          <w:rFonts w:asciiTheme="minorHAnsi" w:hAnsiTheme="minorHAnsi" w:cstheme="minorHAnsi"/>
          <w:sz w:val="22"/>
          <w:szCs w:val="22"/>
          <w:vertAlign w:val="subscript"/>
        </w:rPr>
        <w:t>2</w:t>
      </w:r>
      <w:r w:rsidRPr="00002714">
        <w:rPr>
          <w:rFonts w:asciiTheme="minorHAnsi" w:hAnsiTheme="minorHAnsi" w:cstheme="minorHAnsi"/>
          <w:sz w:val="22"/>
          <w:szCs w:val="22"/>
        </w:rPr>
        <w:t>-Emission fahren</w:t>
      </w:r>
      <w:r w:rsidR="00176D4D" w:rsidRPr="00002714">
        <w:rPr>
          <w:rFonts w:asciiTheme="minorHAnsi" w:hAnsiTheme="minorHAnsi" w:cstheme="minorHAnsi"/>
          <w:sz w:val="22"/>
          <w:szCs w:val="22"/>
        </w:rPr>
        <w:t xml:space="preserve"> </w:t>
      </w:r>
      <w:r w:rsidRPr="00671883">
        <w:rPr>
          <w:rFonts w:asciiTheme="minorHAnsi" w:hAnsiTheme="minorHAnsi" w:cstheme="minorHAnsi"/>
          <w:sz w:val="22"/>
          <w:szCs w:val="22"/>
        </w:rPr>
        <w:t xml:space="preserve">(z. B. Elektrofahrzeuge, Wasserstofffahrzeuge) oder durch die Wahl </w:t>
      </w:r>
      <w:r w:rsidR="00161C51" w:rsidRPr="00671883">
        <w:rPr>
          <w:rFonts w:asciiTheme="minorHAnsi" w:hAnsiTheme="minorHAnsi" w:cstheme="minorHAnsi"/>
          <w:sz w:val="22"/>
          <w:szCs w:val="22"/>
        </w:rPr>
        <w:t>CO</w:t>
      </w:r>
      <w:r w:rsidR="00161C51" w:rsidRPr="00671883">
        <w:rPr>
          <w:rFonts w:asciiTheme="minorHAnsi" w:hAnsiTheme="minorHAnsi" w:cstheme="minorHAnsi"/>
          <w:sz w:val="22"/>
          <w:szCs w:val="22"/>
          <w:vertAlign w:val="subscript"/>
        </w:rPr>
        <w:t>2</w:t>
      </w:r>
      <w:r w:rsidR="00161C51" w:rsidRPr="00671883">
        <w:rPr>
          <w:rFonts w:asciiTheme="minorHAnsi" w:hAnsiTheme="minorHAnsi" w:cstheme="minorHAnsi"/>
          <w:sz w:val="22"/>
          <w:szCs w:val="22"/>
        </w:rPr>
        <w:t xml:space="preserve">-neutraler </w:t>
      </w:r>
      <w:r w:rsidRPr="00671883">
        <w:rPr>
          <w:rFonts w:asciiTheme="minorHAnsi" w:hAnsiTheme="minorHAnsi" w:cstheme="minorHAnsi"/>
          <w:sz w:val="22"/>
          <w:szCs w:val="22"/>
        </w:rPr>
        <w:t>Transport-/Versandoptionen (inkl. Nutzung von Kompensationen der verursachten Emissionen)</w:t>
      </w:r>
      <w:r w:rsidR="00161C51" w:rsidRPr="00671883">
        <w:rPr>
          <w:rFonts w:asciiTheme="minorHAnsi" w:hAnsiTheme="minorHAnsi" w:cstheme="minorHAnsi"/>
          <w:sz w:val="22"/>
          <w:szCs w:val="22"/>
        </w:rPr>
        <w:t xml:space="preserve"> erfolgen</w:t>
      </w:r>
      <w:r w:rsidRPr="00671883">
        <w:rPr>
          <w:rFonts w:asciiTheme="minorHAnsi" w:hAnsiTheme="minorHAnsi" w:cstheme="minorHAnsi"/>
          <w:sz w:val="22"/>
          <w:szCs w:val="22"/>
        </w:rPr>
        <w:t>.</w:t>
      </w:r>
      <w:r w:rsidRPr="00671883">
        <w:rPr>
          <w:rFonts w:asciiTheme="minorHAnsi" w:hAnsiTheme="minorHAnsi" w:cstheme="minorHAnsi"/>
          <w:i/>
          <w:sz w:val="22"/>
          <w:szCs w:val="22"/>
        </w:rPr>
        <w:t xml:space="preserve"> </w:t>
      </w:r>
      <w:r w:rsidR="00161C51" w:rsidRPr="006D1DF5">
        <w:rPr>
          <w:rFonts w:asciiTheme="minorHAnsi" w:hAnsiTheme="minorHAnsi" w:cstheme="minorHAnsi"/>
          <w:sz w:val="22"/>
          <w:szCs w:val="24"/>
        </w:rPr>
        <w:t>Auch die An- und Abreise zur betriebsbereiten Aufstellung des Gerätes und fachkundigen Einweisung in die Funktion des Gerätes soll CO</w:t>
      </w:r>
      <w:r w:rsidR="00161C51" w:rsidRPr="006D1DF5">
        <w:rPr>
          <w:rFonts w:asciiTheme="minorHAnsi" w:hAnsiTheme="minorHAnsi" w:cstheme="minorHAnsi"/>
          <w:sz w:val="22"/>
          <w:szCs w:val="24"/>
          <w:vertAlign w:val="subscript"/>
        </w:rPr>
        <w:t>2</w:t>
      </w:r>
      <w:r w:rsidR="00161C51" w:rsidRPr="006D1DF5">
        <w:rPr>
          <w:rFonts w:asciiTheme="minorHAnsi" w:hAnsiTheme="minorHAnsi" w:cstheme="minorHAnsi"/>
          <w:sz w:val="22"/>
          <w:szCs w:val="24"/>
        </w:rPr>
        <w:t>-neutral erfolgen</w:t>
      </w:r>
      <w:r w:rsidR="00472ED3" w:rsidRPr="006D1DF5">
        <w:rPr>
          <w:rFonts w:asciiTheme="minorHAnsi" w:hAnsiTheme="minorHAnsi" w:cstheme="minorHAnsi"/>
          <w:sz w:val="22"/>
          <w:szCs w:val="24"/>
        </w:rPr>
        <w:t>,</w:t>
      </w:r>
      <w:r w:rsidR="00161C51" w:rsidRPr="006D1DF5">
        <w:rPr>
          <w:rFonts w:asciiTheme="minorHAnsi" w:hAnsiTheme="minorHAnsi" w:cstheme="minorHAnsi"/>
          <w:sz w:val="22"/>
          <w:szCs w:val="24"/>
        </w:rPr>
        <w:t xml:space="preserve"> durch die Wahl von Verkehrsmitteln, die ohne CO</w:t>
      </w:r>
      <w:r w:rsidR="00161C51" w:rsidRPr="006D1DF5">
        <w:rPr>
          <w:rFonts w:asciiTheme="minorHAnsi" w:hAnsiTheme="minorHAnsi" w:cstheme="minorHAnsi"/>
          <w:sz w:val="22"/>
          <w:szCs w:val="24"/>
          <w:vertAlign w:val="subscript"/>
        </w:rPr>
        <w:t>2</w:t>
      </w:r>
      <w:r w:rsidR="00161C51" w:rsidRPr="006D1DF5">
        <w:rPr>
          <w:rFonts w:asciiTheme="minorHAnsi" w:hAnsiTheme="minorHAnsi" w:cstheme="minorHAnsi"/>
          <w:sz w:val="22"/>
          <w:szCs w:val="24"/>
        </w:rPr>
        <w:t>-Emission fahren (z. B. Elektrofahrzeuge) oder durch eine Kompensation der verursachten Emissionen.</w:t>
      </w:r>
      <w:r w:rsidR="000F28F5" w:rsidRPr="006D1DF5">
        <w:rPr>
          <w:rFonts w:asciiTheme="minorHAnsi" w:hAnsiTheme="minorHAnsi" w:cstheme="minorHAnsi"/>
          <w:sz w:val="22"/>
          <w:szCs w:val="24"/>
        </w:rPr>
        <w:t xml:space="preserve"> </w:t>
      </w:r>
      <w:r w:rsidRPr="00671883">
        <w:rPr>
          <w:rFonts w:asciiTheme="minorHAnsi" w:hAnsiTheme="minorHAnsi" w:cstheme="minorHAnsi"/>
          <w:sz w:val="22"/>
          <w:szCs w:val="22"/>
        </w:rPr>
        <w:t xml:space="preserve">Der Auftraggeber ist berechtigt nach der Lieferung/dem Versand </w:t>
      </w:r>
      <w:r w:rsidR="00161C51" w:rsidRPr="00671883">
        <w:rPr>
          <w:rFonts w:asciiTheme="minorHAnsi" w:hAnsiTheme="minorHAnsi" w:cstheme="minorHAnsi"/>
          <w:sz w:val="22"/>
          <w:szCs w:val="22"/>
        </w:rPr>
        <w:t xml:space="preserve">und der An- und Abreise </w:t>
      </w:r>
      <w:r w:rsidRPr="00671883">
        <w:rPr>
          <w:rFonts w:asciiTheme="minorHAnsi" w:hAnsiTheme="minorHAnsi" w:cstheme="minorHAnsi"/>
          <w:sz w:val="22"/>
          <w:szCs w:val="22"/>
        </w:rPr>
        <w:t xml:space="preserve">die Übermittlung entsprechender Nachweise über </w:t>
      </w:r>
      <w:r w:rsidR="00161C51" w:rsidRPr="00671883">
        <w:rPr>
          <w:rFonts w:asciiTheme="minorHAnsi" w:hAnsiTheme="minorHAnsi" w:cstheme="minorHAnsi"/>
          <w:sz w:val="22"/>
          <w:szCs w:val="22"/>
        </w:rPr>
        <w:t>CO</w:t>
      </w:r>
      <w:r w:rsidR="00161C51" w:rsidRPr="00671883">
        <w:rPr>
          <w:rFonts w:asciiTheme="minorHAnsi" w:hAnsiTheme="minorHAnsi" w:cstheme="minorHAnsi"/>
          <w:sz w:val="22"/>
          <w:szCs w:val="22"/>
          <w:vertAlign w:val="subscript"/>
        </w:rPr>
        <w:t>2</w:t>
      </w:r>
      <w:r w:rsidR="00161C51" w:rsidRPr="00671883">
        <w:rPr>
          <w:rFonts w:asciiTheme="minorHAnsi" w:hAnsiTheme="minorHAnsi" w:cstheme="minorHAnsi"/>
          <w:sz w:val="22"/>
          <w:szCs w:val="22"/>
        </w:rPr>
        <w:t>-</w:t>
      </w:r>
      <w:r w:rsidRPr="00671883">
        <w:rPr>
          <w:rFonts w:asciiTheme="minorHAnsi" w:hAnsiTheme="minorHAnsi" w:cstheme="minorHAnsi"/>
          <w:sz w:val="22"/>
          <w:szCs w:val="22"/>
        </w:rPr>
        <w:t>neutrale Transport-/Versandoptionen (ggf. inkl. gezahlter Kompensationszahlungen) zu verlangen.</w:t>
      </w:r>
      <w:r w:rsidR="00176D4D" w:rsidRPr="00671883">
        <w:rPr>
          <w:rFonts w:asciiTheme="minorHAnsi" w:hAnsiTheme="minorHAnsi" w:cstheme="minorHAnsi"/>
          <w:sz w:val="22"/>
          <w:szCs w:val="22"/>
        </w:rPr>
        <w:t xml:space="preserve"> </w:t>
      </w:r>
    </w:p>
    <w:p w14:paraId="7F72FDD8" w14:textId="77777777" w:rsidR="00B149C8" w:rsidRPr="00B149C8" w:rsidRDefault="00B149C8" w:rsidP="00B149C8">
      <w:pPr>
        <w:pStyle w:val="Listenabsatz"/>
        <w:spacing w:line="276" w:lineRule="auto"/>
        <w:ind w:left="360" w:firstLine="207"/>
        <w:jc w:val="both"/>
        <w:rPr>
          <w:rFonts w:asciiTheme="minorHAnsi" w:hAnsiTheme="minorHAnsi" w:cstheme="minorHAnsi"/>
          <w:i/>
          <w:sz w:val="22"/>
          <w:szCs w:val="22"/>
          <w:u w:val="single"/>
        </w:rPr>
      </w:pPr>
      <w:r w:rsidRPr="00B149C8">
        <w:rPr>
          <w:rFonts w:asciiTheme="minorHAnsi" w:hAnsiTheme="minorHAnsi" w:cstheme="minorHAnsi"/>
          <w:i/>
          <w:sz w:val="22"/>
          <w:szCs w:val="22"/>
          <w:u w:val="single"/>
        </w:rPr>
        <w:t>Hinweis für die Angebotserstellung:</w:t>
      </w:r>
    </w:p>
    <w:p w14:paraId="1A66BABC" w14:textId="6F9187BB" w:rsidR="00B149C8" w:rsidRPr="00B149C8" w:rsidRDefault="00B149C8" w:rsidP="00B149C8">
      <w:pPr>
        <w:spacing w:line="276" w:lineRule="auto"/>
        <w:ind w:left="567"/>
        <w:jc w:val="both"/>
        <w:rPr>
          <w:rFonts w:asciiTheme="minorHAnsi" w:hAnsiTheme="minorHAnsi" w:cstheme="minorHAnsi"/>
          <w:i/>
          <w:sz w:val="22"/>
          <w:szCs w:val="22"/>
        </w:rPr>
      </w:pPr>
      <w:r w:rsidRPr="00B149C8">
        <w:rPr>
          <w:rFonts w:asciiTheme="minorHAnsi" w:hAnsiTheme="minorHAnsi" w:cstheme="minorHAnsi"/>
          <w:i/>
          <w:sz w:val="22"/>
          <w:szCs w:val="22"/>
        </w:rPr>
        <w:t xml:space="preserve">Sollte </w:t>
      </w:r>
      <w:r>
        <w:rPr>
          <w:rFonts w:asciiTheme="minorHAnsi" w:hAnsiTheme="minorHAnsi" w:cstheme="minorHAnsi"/>
          <w:i/>
          <w:sz w:val="22"/>
          <w:szCs w:val="22"/>
        </w:rPr>
        <w:t xml:space="preserve">die Lieferung und/oder die An- und Abreise zur betriebsbereiten Aufstellung und fachkundigen Einweisung </w:t>
      </w:r>
      <w:r>
        <w:rPr>
          <w:rFonts w:ascii="BundesSans Office" w:hAnsi="BundesSans Office"/>
          <w:i/>
          <w:sz w:val="22"/>
          <w:szCs w:val="24"/>
        </w:rPr>
        <w:t>CO</w:t>
      </w:r>
      <w:r w:rsidRPr="00342450">
        <w:rPr>
          <w:rFonts w:ascii="BundesSans Office" w:hAnsi="BundesSans Office"/>
          <w:i/>
          <w:sz w:val="22"/>
          <w:szCs w:val="24"/>
          <w:vertAlign w:val="subscript"/>
        </w:rPr>
        <w:t>2</w:t>
      </w:r>
      <w:r>
        <w:rPr>
          <w:rFonts w:ascii="BundesSans Office" w:hAnsi="BundesSans Office"/>
          <w:i/>
          <w:sz w:val="22"/>
          <w:szCs w:val="24"/>
        </w:rPr>
        <w:t xml:space="preserve">-neutral </w:t>
      </w:r>
      <w:r w:rsidR="000F28F5">
        <w:rPr>
          <w:rFonts w:ascii="BundesSans Office" w:hAnsi="BundesSans Office"/>
          <w:i/>
          <w:sz w:val="22"/>
          <w:szCs w:val="24"/>
        </w:rPr>
        <w:t xml:space="preserve">erfolgen, </w:t>
      </w:r>
      <w:r w:rsidRPr="00B149C8">
        <w:rPr>
          <w:rFonts w:asciiTheme="minorHAnsi" w:hAnsiTheme="minorHAnsi" w:cstheme="minorHAnsi"/>
          <w:i/>
          <w:sz w:val="22"/>
          <w:szCs w:val="22"/>
        </w:rPr>
        <w:t xml:space="preserve">ist dies vom Bieter im Leistungsverzeichnis anzugeben und </w:t>
      </w:r>
      <w:r>
        <w:rPr>
          <w:rFonts w:asciiTheme="minorHAnsi" w:hAnsiTheme="minorHAnsi" w:cstheme="minorHAnsi"/>
          <w:i/>
          <w:sz w:val="22"/>
          <w:szCs w:val="22"/>
        </w:rPr>
        <w:t xml:space="preserve">die Variante </w:t>
      </w:r>
      <w:r w:rsidRPr="00B149C8">
        <w:rPr>
          <w:rFonts w:asciiTheme="minorHAnsi" w:hAnsiTheme="minorHAnsi" w:cstheme="minorHAnsi"/>
          <w:i/>
          <w:sz w:val="22"/>
          <w:szCs w:val="22"/>
        </w:rPr>
        <w:t xml:space="preserve">mit Angebotsabgabe </w:t>
      </w:r>
      <w:r>
        <w:rPr>
          <w:rFonts w:asciiTheme="minorHAnsi" w:hAnsiTheme="minorHAnsi" w:cstheme="minorHAnsi"/>
          <w:i/>
          <w:sz w:val="22"/>
          <w:szCs w:val="22"/>
        </w:rPr>
        <w:t>zu beschreiben.</w:t>
      </w:r>
      <w:r w:rsidRPr="00B149C8">
        <w:rPr>
          <w:rFonts w:asciiTheme="minorHAnsi" w:hAnsiTheme="minorHAnsi" w:cstheme="minorHAnsi"/>
          <w:i/>
          <w:sz w:val="22"/>
          <w:szCs w:val="22"/>
        </w:rPr>
        <w:t xml:space="preserve"> Dies wird im Rahmen der Angebotswertung positiv berücksichtigt, siehe Wertungsmatrix, Anhang zu den Teilnahmebedingungen.</w:t>
      </w:r>
    </w:p>
    <w:p w14:paraId="53CB7B57" w14:textId="2F91FBF6" w:rsidR="00857859" w:rsidRPr="0008279F" w:rsidRDefault="005C3BDD" w:rsidP="00EF3759">
      <w:pPr>
        <w:pStyle w:val="Listenabsatz"/>
        <w:numPr>
          <w:ilvl w:val="0"/>
          <w:numId w:val="9"/>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t>Gefahrübergang und Güteprüfung</w:t>
      </w:r>
    </w:p>
    <w:p w14:paraId="05260E11" w14:textId="4E27EC75" w:rsidR="008A3C57" w:rsidRPr="007D0683" w:rsidRDefault="00857859" w:rsidP="00EF3759">
      <w:pPr>
        <w:numPr>
          <w:ilvl w:val="0"/>
          <w:numId w:val="12"/>
        </w:numPr>
        <w:tabs>
          <w:tab w:val="clear" w:pos="360"/>
          <w:tab w:val="left" w:pos="8080"/>
        </w:tabs>
        <w:spacing w:line="276" w:lineRule="auto"/>
        <w:ind w:left="567" w:hanging="567"/>
        <w:jc w:val="both"/>
        <w:rPr>
          <w:rFonts w:asciiTheme="minorHAnsi" w:hAnsiTheme="minorHAnsi" w:cstheme="minorHAnsi"/>
          <w:sz w:val="22"/>
          <w:szCs w:val="22"/>
        </w:rPr>
      </w:pPr>
      <w:r w:rsidRPr="007D0683">
        <w:rPr>
          <w:rFonts w:asciiTheme="minorHAnsi" w:hAnsiTheme="minorHAnsi" w:cstheme="minorHAnsi"/>
          <w:sz w:val="22"/>
          <w:szCs w:val="22"/>
        </w:rPr>
        <w:t>Die Gefahr einer Beschädigung oder eines zufälligen Untergangs geht erst mit der Annahme (Entgegennahme) de</w:t>
      </w:r>
      <w:r w:rsidR="00FF6DE9" w:rsidRPr="007D0683">
        <w:rPr>
          <w:rFonts w:asciiTheme="minorHAnsi" w:hAnsiTheme="minorHAnsi" w:cstheme="minorHAnsi"/>
          <w:sz w:val="22"/>
          <w:szCs w:val="22"/>
        </w:rPr>
        <w:t>s</w:t>
      </w:r>
      <w:r w:rsidRPr="007D0683">
        <w:rPr>
          <w:rFonts w:asciiTheme="minorHAnsi" w:hAnsiTheme="minorHAnsi" w:cstheme="minorHAnsi"/>
          <w:sz w:val="22"/>
          <w:szCs w:val="22"/>
        </w:rPr>
        <w:t xml:space="preserve"> Liefer</w:t>
      </w:r>
      <w:r w:rsidR="00FF6DE9" w:rsidRPr="007D0683">
        <w:rPr>
          <w:rFonts w:asciiTheme="minorHAnsi" w:hAnsiTheme="minorHAnsi" w:cstheme="minorHAnsi"/>
          <w:sz w:val="22"/>
          <w:szCs w:val="22"/>
        </w:rPr>
        <w:t>gegenstandes</w:t>
      </w:r>
      <w:r w:rsidRPr="007D0683">
        <w:rPr>
          <w:rFonts w:asciiTheme="minorHAnsi" w:hAnsiTheme="minorHAnsi" w:cstheme="minorHAnsi"/>
          <w:sz w:val="22"/>
          <w:szCs w:val="22"/>
        </w:rPr>
        <w:t xml:space="preserve"> </w:t>
      </w:r>
      <w:r w:rsidR="00A636FE" w:rsidRPr="007D0683">
        <w:rPr>
          <w:rFonts w:asciiTheme="minorHAnsi" w:hAnsiTheme="minorHAnsi" w:cstheme="minorHAnsi"/>
          <w:sz w:val="22"/>
          <w:szCs w:val="22"/>
        </w:rPr>
        <w:t xml:space="preserve">an der Anlieferungsstelle gemäß § 5 Abs. 1 </w:t>
      </w:r>
      <w:r w:rsidRPr="007D0683">
        <w:rPr>
          <w:rFonts w:asciiTheme="minorHAnsi" w:hAnsiTheme="minorHAnsi" w:cstheme="minorHAnsi"/>
          <w:sz w:val="22"/>
          <w:szCs w:val="22"/>
        </w:rPr>
        <w:t>auf den Auftraggeber über.</w:t>
      </w:r>
    </w:p>
    <w:p w14:paraId="15202D36" w14:textId="77777777" w:rsidR="005C3BDD" w:rsidRPr="00B149C8" w:rsidRDefault="005C3BDD" w:rsidP="00EF3759">
      <w:pPr>
        <w:numPr>
          <w:ilvl w:val="0"/>
          <w:numId w:val="12"/>
        </w:numPr>
        <w:tabs>
          <w:tab w:val="clear" w:pos="360"/>
          <w:tab w:val="left" w:pos="8080"/>
        </w:tabs>
        <w:spacing w:line="276" w:lineRule="auto"/>
        <w:ind w:left="567" w:hanging="567"/>
        <w:jc w:val="both"/>
        <w:rPr>
          <w:rFonts w:asciiTheme="minorHAnsi" w:hAnsiTheme="minorHAnsi" w:cstheme="minorHAnsi"/>
          <w:sz w:val="22"/>
          <w:szCs w:val="22"/>
        </w:rPr>
      </w:pPr>
      <w:r w:rsidRPr="00B149C8">
        <w:rPr>
          <w:rFonts w:asciiTheme="minorHAnsi" w:hAnsiTheme="minorHAnsi" w:cstheme="minorHAnsi"/>
          <w:sz w:val="22"/>
          <w:szCs w:val="22"/>
        </w:rPr>
        <w:t>Güteprüfung</w:t>
      </w:r>
    </w:p>
    <w:p w14:paraId="0E731B1B" w14:textId="5EF091ED" w:rsidR="005C3BDD" w:rsidRPr="0008279F" w:rsidRDefault="0023139A" w:rsidP="00AA72D1">
      <w:pPr>
        <w:tabs>
          <w:tab w:val="left" w:pos="8080"/>
        </w:tabs>
        <w:spacing w:line="276" w:lineRule="auto"/>
        <w:ind w:left="567"/>
        <w:jc w:val="both"/>
        <w:rPr>
          <w:rFonts w:asciiTheme="minorHAnsi" w:hAnsiTheme="minorHAnsi" w:cstheme="minorHAnsi"/>
          <w:i/>
          <w:sz w:val="22"/>
          <w:szCs w:val="22"/>
        </w:rPr>
      </w:pPr>
      <w:r w:rsidRPr="00B149C8">
        <w:rPr>
          <w:rFonts w:asciiTheme="minorHAnsi" w:hAnsiTheme="minorHAnsi" w:cstheme="minorHAnsi"/>
          <w:sz w:val="22"/>
          <w:szCs w:val="22"/>
        </w:rPr>
        <w:t xml:space="preserve">Zur Prüfung der Betriebsbereitschaft wird nach Lieferung und Aufstellung in den Räumen des Auftraggebers eine Güteprüfung folgenden Umfangs durchgeführt: </w:t>
      </w:r>
      <w:r w:rsidR="00B149C8" w:rsidRPr="00B149C8">
        <w:rPr>
          <w:rFonts w:ascii="BundesSans Office" w:hAnsi="BundesSans Office"/>
          <w:sz w:val="22"/>
          <w:szCs w:val="22"/>
        </w:rPr>
        <w:t>In Form eines Probelaufs mit Testung aller technischen Möglichkeiten.</w:t>
      </w:r>
      <w:r w:rsidR="00B149C8" w:rsidRPr="00B149C8">
        <w:rPr>
          <w:rFonts w:asciiTheme="minorHAnsi" w:hAnsiTheme="minorHAnsi" w:cstheme="minorHAnsi"/>
          <w:sz w:val="22"/>
          <w:szCs w:val="22"/>
        </w:rPr>
        <w:t xml:space="preserve"> </w:t>
      </w:r>
      <w:r w:rsidRPr="00B149C8">
        <w:rPr>
          <w:rFonts w:asciiTheme="minorHAnsi" w:hAnsiTheme="minorHAnsi" w:cstheme="minorHAnsi"/>
          <w:sz w:val="22"/>
          <w:szCs w:val="22"/>
        </w:rPr>
        <w:t>Der Auftragnehmer hat die zur Güteprüfung erforderlichen Arbeitskräfte, Maschinen, Geräte, Prüf- und Messeinrichtungen sowie Betriebsstoffe zur Verfügung zu stellen. Im Übrigen gelten die Bestimmungen des § 12 VOL/B.</w:t>
      </w:r>
    </w:p>
    <w:p w14:paraId="70E38DE8" w14:textId="301AD391" w:rsidR="00857859" w:rsidRPr="0008279F" w:rsidRDefault="00D10FB9" w:rsidP="00EF3759">
      <w:pPr>
        <w:pStyle w:val="Listenabsatz"/>
        <w:numPr>
          <w:ilvl w:val="0"/>
          <w:numId w:val="9"/>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lastRenderedPageBreak/>
        <w:t xml:space="preserve">Liefertermin, </w:t>
      </w:r>
      <w:r w:rsidR="00857859" w:rsidRPr="0008279F">
        <w:rPr>
          <w:rFonts w:asciiTheme="minorHAnsi" w:hAnsiTheme="minorHAnsi" w:cstheme="minorHAnsi"/>
          <w:b/>
          <w:sz w:val="24"/>
          <w:szCs w:val="22"/>
        </w:rPr>
        <w:t>Ausführungsfristen</w:t>
      </w:r>
    </w:p>
    <w:p w14:paraId="14BB96F9" w14:textId="6A522708" w:rsidR="003D2AD9" w:rsidRDefault="003D2AD9" w:rsidP="00EF3759">
      <w:pPr>
        <w:numPr>
          <w:ilvl w:val="0"/>
          <w:numId w:val="10"/>
        </w:numPr>
        <w:tabs>
          <w:tab w:val="clear" w:pos="360"/>
          <w:tab w:val="left" w:pos="8080"/>
        </w:tabs>
        <w:spacing w:line="276" w:lineRule="auto"/>
        <w:ind w:left="567" w:hanging="567"/>
        <w:jc w:val="both"/>
        <w:rPr>
          <w:rFonts w:asciiTheme="minorHAnsi" w:hAnsiTheme="minorHAnsi" w:cstheme="minorHAnsi"/>
          <w:sz w:val="22"/>
          <w:szCs w:val="22"/>
        </w:rPr>
      </w:pPr>
      <w:r w:rsidRPr="00472ED3">
        <w:rPr>
          <w:rFonts w:asciiTheme="minorHAnsi" w:hAnsiTheme="minorHAnsi" w:cstheme="minorHAnsi"/>
          <w:sz w:val="22"/>
          <w:szCs w:val="22"/>
        </w:rPr>
        <w:t>Die Lieferung</w:t>
      </w:r>
      <w:r w:rsidR="00002714">
        <w:rPr>
          <w:rFonts w:asciiTheme="minorHAnsi" w:hAnsiTheme="minorHAnsi" w:cstheme="minorHAnsi"/>
          <w:sz w:val="22"/>
          <w:szCs w:val="22"/>
        </w:rPr>
        <w:t xml:space="preserve"> und betriebsbereite Aufstellung</w:t>
      </w:r>
      <w:r w:rsidRPr="00472ED3">
        <w:rPr>
          <w:rFonts w:asciiTheme="minorHAnsi" w:hAnsiTheme="minorHAnsi" w:cstheme="minorHAnsi"/>
          <w:sz w:val="22"/>
          <w:szCs w:val="22"/>
        </w:rPr>
        <w:t xml:space="preserve"> </w:t>
      </w:r>
      <w:r w:rsidR="00FD5EEB">
        <w:rPr>
          <w:rFonts w:asciiTheme="minorHAnsi" w:hAnsiTheme="minorHAnsi" w:cstheme="minorHAnsi"/>
          <w:sz w:val="22"/>
          <w:szCs w:val="22"/>
        </w:rPr>
        <w:t>des Glas-Objektträger-Eindeckautomaten</w:t>
      </w:r>
      <w:r w:rsidRPr="00472ED3">
        <w:rPr>
          <w:rFonts w:asciiTheme="minorHAnsi" w:hAnsiTheme="minorHAnsi" w:cstheme="minorHAnsi"/>
          <w:sz w:val="22"/>
          <w:szCs w:val="22"/>
        </w:rPr>
        <w:t xml:space="preserve">, sowie die </w:t>
      </w:r>
      <w:r w:rsidR="000C67A8">
        <w:rPr>
          <w:rFonts w:asciiTheme="minorHAnsi" w:hAnsiTheme="minorHAnsi" w:cstheme="minorHAnsi"/>
          <w:sz w:val="22"/>
          <w:szCs w:val="22"/>
        </w:rPr>
        <w:t>elektronische Überlassung</w:t>
      </w:r>
      <w:r w:rsidR="000C67A8" w:rsidRPr="00472ED3">
        <w:rPr>
          <w:rFonts w:asciiTheme="minorHAnsi" w:hAnsiTheme="minorHAnsi" w:cstheme="minorHAnsi"/>
          <w:sz w:val="22"/>
          <w:szCs w:val="22"/>
        </w:rPr>
        <w:t xml:space="preserve"> </w:t>
      </w:r>
      <w:r w:rsidRPr="00472ED3">
        <w:rPr>
          <w:rFonts w:asciiTheme="minorHAnsi" w:hAnsiTheme="minorHAnsi" w:cstheme="minorHAnsi"/>
          <w:sz w:val="22"/>
          <w:szCs w:val="22"/>
        </w:rPr>
        <w:t xml:space="preserve">einer Anleitung für die Bedienung </w:t>
      </w:r>
      <w:r w:rsidR="006632B9">
        <w:rPr>
          <w:rFonts w:asciiTheme="minorHAnsi" w:hAnsiTheme="minorHAnsi" w:cstheme="minorHAnsi"/>
          <w:sz w:val="22"/>
          <w:szCs w:val="22"/>
        </w:rPr>
        <w:t>des Geräts</w:t>
      </w:r>
      <w:r w:rsidRPr="00472ED3">
        <w:rPr>
          <w:rFonts w:asciiTheme="minorHAnsi" w:hAnsiTheme="minorHAnsi" w:cstheme="minorHAnsi"/>
          <w:sz w:val="22"/>
          <w:szCs w:val="22"/>
        </w:rPr>
        <w:t xml:space="preserve"> erfolgen unverzüglich, jedoch spätestens zehn Wochen nach Zuschlagserteilung (xx.xx.</w:t>
      </w:r>
      <w:r w:rsidR="00EE60CC" w:rsidRPr="00472ED3">
        <w:rPr>
          <w:rFonts w:asciiTheme="minorHAnsi" w:hAnsiTheme="minorHAnsi" w:cstheme="minorHAnsi"/>
          <w:sz w:val="22"/>
          <w:szCs w:val="22"/>
        </w:rPr>
        <w:t>202</w:t>
      </w:r>
      <w:r w:rsidR="00EE60CC">
        <w:rPr>
          <w:rFonts w:asciiTheme="minorHAnsi" w:hAnsiTheme="minorHAnsi" w:cstheme="minorHAnsi"/>
          <w:sz w:val="22"/>
          <w:szCs w:val="22"/>
        </w:rPr>
        <w:t>6</w:t>
      </w:r>
      <w:r w:rsidRPr="00472ED3">
        <w:rPr>
          <w:rFonts w:asciiTheme="minorHAnsi" w:hAnsiTheme="minorHAnsi" w:cstheme="minorHAnsi"/>
          <w:sz w:val="22"/>
          <w:szCs w:val="22"/>
        </w:rPr>
        <w:t xml:space="preserve">). </w:t>
      </w:r>
    </w:p>
    <w:p w14:paraId="03A86FD3" w14:textId="034A5919" w:rsidR="003D2AD9" w:rsidRDefault="003D2AD9" w:rsidP="00EF3759">
      <w:pPr>
        <w:numPr>
          <w:ilvl w:val="0"/>
          <w:numId w:val="10"/>
        </w:numPr>
        <w:tabs>
          <w:tab w:val="clear" w:pos="360"/>
          <w:tab w:val="left" w:pos="8080"/>
        </w:tabs>
        <w:spacing w:line="276" w:lineRule="auto"/>
        <w:ind w:left="567" w:hanging="567"/>
        <w:jc w:val="both"/>
        <w:rPr>
          <w:rFonts w:asciiTheme="minorHAnsi" w:hAnsiTheme="minorHAnsi" w:cstheme="minorHAnsi"/>
          <w:sz w:val="22"/>
          <w:szCs w:val="22"/>
        </w:rPr>
      </w:pPr>
      <w:r>
        <w:rPr>
          <w:rFonts w:asciiTheme="minorHAnsi" w:hAnsiTheme="minorHAnsi" w:cstheme="minorHAnsi"/>
          <w:sz w:val="22"/>
          <w:szCs w:val="22"/>
        </w:rPr>
        <w:t xml:space="preserve">Die Güteprüfung gem. § 6 Abs. 2 findet unverzüglich nach Lieferung und Aufstellung </w:t>
      </w:r>
      <w:r w:rsidR="00EE60CC">
        <w:rPr>
          <w:rFonts w:asciiTheme="minorHAnsi" w:hAnsiTheme="minorHAnsi" w:cstheme="minorHAnsi"/>
          <w:sz w:val="22"/>
          <w:szCs w:val="22"/>
        </w:rPr>
        <w:t>der Anlage</w:t>
      </w:r>
      <w:r>
        <w:rPr>
          <w:rFonts w:asciiTheme="minorHAnsi" w:hAnsiTheme="minorHAnsi" w:cstheme="minorHAnsi"/>
          <w:sz w:val="22"/>
          <w:szCs w:val="22"/>
        </w:rPr>
        <w:t xml:space="preserve"> statt</w:t>
      </w:r>
      <w:r w:rsidR="00B95981">
        <w:rPr>
          <w:rFonts w:asciiTheme="minorHAnsi" w:hAnsiTheme="minorHAnsi" w:cstheme="minorHAnsi"/>
          <w:sz w:val="22"/>
          <w:szCs w:val="22"/>
        </w:rPr>
        <w:t>.</w:t>
      </w:r>
    </w:p>
    <w:p w14:paraId="7BC3A6BC" w14:textId="5D4269BE" w:rsidR="00E372EA" w:rsidRPr="00B95981" w:rsidRDefault="00E372EA" w:rsidP="00EF3759">
      <w:pPr>
        <w:numPr>
          <w:ilvl w:val="0"/>
          <w:numId w:val="10"/>
        </w:numPr>
        <w:tabs>
          <w:tab w:val="clear" w:pos="360"/>
          <w:tab w:val="left" w:pos="8080"/>
        </w:tabs>
        <w:spacing w:line="276" w:lineRule="auto"/>
        <w:ind w:left="567" w:hanging="567"/>
        <w:jc w:val="both"/>
        <w:rPr>
          <w:rFonts w:asciiTheme="minorHAnsi" w:hAnsiTheme="minorHAnsi" w:cstheme="minorHAnsi"/>
          <w:sz w:val="22"/>
          <w:szCs w:val="22"/>
        </w:rPr>
      </w:pPr>
      <w:r w:rsidRPr="00B95981">
        <w:rPr>
          <w:rFonts w:asciiTheme="minorHAnsi" w:hAnsiTheme="minorHAnsi" w:cstheme="minorHAnsi"/>
          <w:sz w:val="22"/>
          <w:szCs w:val="22"/>
        </w:rPr>
        <w:t xml:space="preserve">Der Auftraggeber ist mindestens </w:t>
      </w:r>
      <w:r w:rsidR="00961BCC">
        <w:rPr>
          <w:rFonts w:asciiTheme="minorHAnsi" w:hAnsiTheme="minorHAnsi" w:cstheme="minorHAnsi"/>
          <w:sz w:val="22"/>
          <w:szCs w:val="22"/>
        </w:rPr>
        <w:t>zehn</w:t>
      </w:r>
      <w:r w:rsidR="00795B4E" w:rsidRPr="00B95981">
        <w:rPr>
          <w:rFonts w:asciiTheme="minorHAnsi" w:hAnsiTheme="minorHAnsi" w:cstheme="minorHAnsi"/>
          <w:sz w:val="22"/>
          <w:szCs w:val="22"/>
        </w:rPr>
        <w:t xml:space="preserve"> </w:t>
      </w:r>
      <w:r w:rsidRPr="00B95981">
        <w:rPr>
          <w:rFonts w:asciiTheme="minorHAnsi" w:hAnsiTheme="minorHAnsi" w:cstheme="minorHAnsi"/>
          <w:sz w:val="22"/>
          <w:szCs w:val="22"/>
        </w:rPr>
        <w:t xml:space="preserve">Arbeitstage (Montag bis Freitag) vor Anlieferung </w:t>
      </w:r>
      <w:r w:rsidR="00EE60CC">
        <w:rPr>
          <w:rFonts w:asciiTheme="minorHAnsi" w:hAnsiTheme="minorHAnsi" w:cstheme="minorHAnsi"/>
          <w:sz w:val="22"/>
          <w:szCs w:val="22"/>
        </w:rPr>
        <w:t>der Anlage</w:t>
      </w:r>
      <w:r w:rsidRPr="00B95981">
        <w:rPr>
          <w:rFonts w:asciiTheme="minorHAnsi" w:hAnsiTheme="minorHAnsi" w:cstheme="minorHAnsi"/>
          <w:sz w:val="22"/>
          <w:szCs w:val="22"/>
        </w:rPr>
        <w:t xml:space="preserve"> per E-Mail an </w:t>
      </w:r>
      <w:r w:rsidRPr="006D1DF5">
        <w:rPr>
          <w:rFonts w:asciiTheme="minorHAnsi" w:hAnsiTheme="minorHAnsi" w:cstheme="minorHAnsi"/>
          <w:i/>
          <w:sz w:val="22"/>
          <w:szCs w:val="22"/>
        </w:rPr>
        <w:t>(Hinweis: wird nach Zuschlagserteilung bekannt gegeben!)</w:t>
      </w:r>
      <w:r w:rsidRPr="00B95981">
        <w:rPr>
          <w:rFonts w:asciiTheme="minorHAnsi" w:hAnsiTheme="minorHAnsi" w:cstheme="minorHAnsi"/>
          <w:sz w:val="22"/>
          <w:szCs w:val="22"/>
        </w:rPr>
        <w:t xml:space="preserve"> über den geplanten Liefertermin zu informieren</w:t>
      </w:r>
      <w:r w:rsidR="00B95981" w:rsidRPr="00B95981">
        <w:rPr>
          <w:rFonts w:asciiTheme="minorHAnsi" w:hAnsiTheme="minorHAnsi" w:cstheme="minorHAnsi"/>
          <w:sz w:val="22"/>
          <w:szCs w:val="22"/>
        </w:rPr>
        <w:t>.</w:t>
      </w:r>
    </w:p>
    <w:sdt>
      <w:sdtPr>
        <w:rPr>
          <w:rFonts w:asciiTheme="minorHAnsi" w:hAnsiTheme="minorHAnsi" w:cstheme="minorHAnsi"/>
          <w:sz w:val="22"/>
          <w:szCs w:val="22"/>
        </w:rPr>
        <w:id w:val="859622770"/>
        <w:lock w:val="sdtContentLocked"/>
        <w:placeholder>
          <w:docPart w:val="DefaultPlaceholder_-1854013440"/>
        </w:placeholder>
        <w:group/>
      </w:sdtPr>
      <w:sdtEndPr/>
      <w:sdtContent>
        <w:p w14:paraId="66A217CF" w14:textId="22DCCD8F" w:rsidR="00857859" w:rsidRPr="0008279F" w:rsidRDefault="00857859" w:rsidP="00EF3759">
          <w:pPr>
            <w:numPr>
              <w:ilvl w:val="0"/>
              <w:numId w:val="10"/>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Lieferungs- oder Leistungsverzögerungen sind de</w:t>
          </w:r>
          <w:r w:rsidR="0009640F" w:rsidRPr="0008279F">
            <w:rPr>
              <w:rFonts w:asciiTheme="minorHAnsi" w:hAnsiTheme="minorHAnsi" w:cstheme="minorHAnsi"/>
              <w:sz w:val="22"/>
              <w:szCs w:val="22"/>
            </w:rPr>
            <w:t>m</w:t>
          </w:r>
          <w:r w:rsidRPr="0008279F">
            <w:rPr>
              <w:rFonts w:asciiTheme="minorHAnsi" w:hAnsiTheme="minorHAnsi" w:cstheme="minorHAnsi"/>
              <w:sz w:val="22"/>
              <w:szCs w:val="22"/>
            </w:rPr>
            <w:t xml:space="preserve"> Auftraggeber unverzüglich anzuzeigen.</w:t>
          </w:r>
        </w:p>
        <w:p w14:paraId="30C0E284" w14:textId="1EAB0B4A" w:rsidR="00083866" w:rsidRPr="0008279F" w:rsidRDefault="00083866" w:rsidP="00EF3759">
          <w:pPr>
            <w:numPr>
              <w:ilvl w:val="0"/>
              <w:numId w:val="10"/>
            </w:numPr>
            <w:tabs>
              <w:tab w:val="clear" w:pos="360"/>
              <w:tab w:val="left" w:pos="8080"/>
            </w:tabs>
            <w:spacing w:line="276" w:lineRule="auto"/>
            <w:ind w:left="567" w:hanging="567"/>
            <w:jc w:val="both"/>
            <w:rPr>
              <w:rFonts w:asciiTheme="minorHAnsi" w:hAnsiTheme="minorHAnsi" w:cstheme="minorHAnsi"/>
              <w:b/>
              <w:sz w:val="22"/>
              <w:szCs w:val="22"/>
            </w:rPr>
          </w:pPr>
          <w:r w:rsidRPr="0008279F">
            <w:rPr>
              <w:rFonts w:asciiTheme="minorHAnsi" w:hAnsiTheme="minorHAnsi" w:cstheme="minorHAnsi"/>
              <w:sz w:val="22"/>
              <w:szCs w:val="22"/>
            </w:rPr>
            <w:t>Sollte es aufgrund von vom Auftragnehmer nicht zu verantwortenden äußeren Ein</w:t>
          </w:r>
          <w:r w:rsidR="006F6596" w:rsidRPr="0008279F">
            <w:rPr>
              <w:rFonts w:asciiTheme="minorHAnsi" w:hAnsiTheme="minorHAnsi" w:cstheme="minorHAnsi"/>
              <w:sz w:val="22"/>
              <w:szCs w:val="22"/>
            </w:rPr>
            <w:t>flüssen notwendig werden (z. </w:t>
          </w:r>
          <w:r w:rsidRPr="0008279F">
            <w:rPr>
              <w:rFonts w:asciiTheme="minorHAnsi" w:hAnsiTheme="minorHAnsi" w:cstheme="minorHAnsi"/>
              <w:sz w:val="22"/>
              <w:szCs w:val="22"/>
            </w:rPr>
            <w:t xml:space="preserve">B. bei anhaltenden gesellschaftlichen und wirtschaftlichen Einschränkungen aufgrund </w:t>
          </w:r>
          <w:r w:rsidR="00E661E4" w:rsidRPr="0008279F">
            <w:rPr>
              <w:rFonts w:asciiTheme="minorHAnsi" w:hAnsiTheme="minorHAnsi" w:cstheme="minorHAnsi"/>
              <w:sz w:val="22"/>
              <w:szCs w:val="22"/>
            </w:rPr>
            <w:t xml:space="preserve">von </w:t>
          </w:r>
          <w:r w:rsidRPr="0008279F">
            <w:rPr>
              <w:rFonts w:asciiTheme="minorHAnsi" w:hAnsiTheme="minorHAnsi" w:cstheme="minorHAnsi"/>
              <w:sz w:val="22"/>
              <w:szCs w:val="22"/>
            </w:rPr>
            <w:t>Pandemie</w:t>
          </w:r>
          <w:r w:rsidR="00E661E4" w:rsidRPr="0008279F">
            <w:rPr>
              <w:rFonts w:asciiTheme="minorHAnsi" w:hAnsiTheme="minorHAnsi" w:cstheme="minorHAnsi"/>
              <w:sz w:val="22"/>
              <w:szCs w:val="22"/>
            </w:rPr>
            <w:t>n</w:t>
          </w:r>
          <w:r w:rsidRPr="0008279F">
            <w:rPr>
              <w:rFonts w:asciiTheme="minorHAnsi" w:hAnsiTheme="minorHAnsi" w:cstheme="minorHAnsi"/>
              <w:sz w:val="22"/>
              <w:szCs w:val="22"/>
            </w:rPr>
            <w:t xml:space="preserve"> oder Konflikten), </w:t>
          </w:r>
          <w:r w:rsidR="002D2287" w:rsidRPr="0008279F">
            <w:rPr>
              <w:rFonts w:asciiTheme="minorHAnsi" w:hAnsiTheme="minorHAnsi" w:cstheme="minorHAnsi"/>
              <w:sz w:val="22"/>
              <w:szCs w:val="22"/>
            </w:rPr>
            <w:t>kann d</w:t>
          </w:r>
          <w:r w:rsidR="00CF1B2B" w:rsidRPr="0008279F">
            <w:rPr>
              <w:rFonts w:asciiTheme="minorHAnsi" w:hAnsiTheme="minorHAnsi" w:cstheme="minorHAnsi"/>
              <w:sz w:val="22"/>
              <w:szCs w:val="22"/>
            </w:rPr>
            <w:t>ieser</w:t>
          </w:r>
          <w:r w:rsidR="002D2287" w:rsidRPr="0008279F">
            <w:rPr>
              <w:rFonts w:asciiTheme="minorHAnsi" w:hAnsiTheme="minorHAnsi" w:cstheme="minorHAnsi"/>
              <w:sz w:val="22"/>
              <w:szCs w:val="22"/>
            </w:rPr>
            <w:t xml:space="preserve"> den Liefertermin/</w:t>
          </w:r>
          <w:r w:rsidR="00CF1B2B" w:rsidRPr="0008279F">
            <w:rPr>
              <w:rFonts w:asciiTheme="minorHAnsi" w:hAnsiTheme="minorHAnsi" w:cstheme="minorHAnsi"/>
              <w:sz w:val="22"/>
              <w:szCs w:val="22"/>
            </w:rPr>
            <w:t xml:space="preserve">die </w:t>
          </w:r>
          <w:r w:rsidRPr="0008279F">
            <w:rPr>
              <w:rFonts w:asciiTheme="minorHAnsi" w:hAnsiTheme="minorHAnsi" w:cstheme="minorHAnsi"/>
              <w:sz w:val="22"/>
              <w:szCs w:val="22"/>
            </w:rPr>
            <w:t>Ausführungsfrist</w:t>
          </w:r>
          <w:r w:rsidR="00CF1B2B" w:rsidRPr="0008279F">
            <w:rPr>
              <w:rFonts w:asciiTheme="minorHAnsi" w:hAnsiTheme="minorHAnsi" w:cstheme="minorHAnsi"/>
              <w:sz w:val="22"/>
              <w:szCs w:val="22"/>
            </w:rPr>
            <w:t xml:space="preserve"> </w:t>
          </w:r>
          <w:r w:rsidR="002D2287" w:rsidRPr="0008279F">
            <w:rPr>
              <w:rFonts w:asciiTheme="minorHAnsi" w:hAnsiTheme="minorHAnsi" w:cstheme="minorHAnsi"/>
              <w:sz w:val="22"/>
              <w:szCs w:val="22"/>
            </w:rPr>
            <w:t>im Sinne von Abs. 1</w:t>
          </w:r>
          <w:r w:rsidRPr="0008279F">
            <w:rPr>
              <w:rFonts w:asciiTheme="minorHAnsi" w:hAnsiTheme="minorHAnsi" w:cstheme="minorHAnsi"/>
              <w:sz w:val="22"/>
              <w:szCs w:val="22"/>
            </w:rPr>
            <w:t xml:space="preserve"> in einem angemessenen Umfang verschieben. </w:t>
          </w:r>
          <w:r w:rsidR="0070397A" w:rsidRPr="0008279F">
            <w:rPr>
              <w:rFonts w:asciiTheme="minorHAnsi" w:hAnsiTheme="minorHAnsi" w:cstheme="minorHAnsi"/>
              <w:sz w:val="22"/>
              <w:szCs w:val="22"/>
            </w:rPr>
            <w:t>Der Auftragnehmer muss d</w:t>
          </w:r>
          <w:r w:rsidRPr="0008279F">
            <w:rPr>
              <w:rFonts w:asciiTheme="minorHAnsi" w:hAnsiTheme="minorHAnsi" w:cstheme="minorHAnsi"/>
              <w:sz w:val="22"/>
              <w:szCs w:val="22"/>
            </w:rPr>
            <w:t xml:space="preserve">ie wesentlichen Gründe </w:t>
          </w:r>
          <w:r w:rsidR="002D2287" w:rsidRPr="0008279F">
            <w:rPr>
              <w:rFonts w:asciiTheme="minorHAnsi" w:hAnsiTheme="minorHAnsi" w:cstheme="minorHAnsi"/>
              <w:sz w:val="22"/>
              <w:szCs w:val="22"/>
            </w:rPr>
            <w:t xml:space="preserve">für die Verschiebung </w:t>
          </w:r>
          <w:r w:rsidRPr="0008279F">
            <w:rPr>
              <w:rFonts w:asciiTheme="minorHAnsi" w:hAnsiTheme="minorHAnsi" w:cstheme="minorHAnsi"/>
              <w:sz w:val="22"/>
              <w:szCs w:val="22"/>
            </w:rPr>
            <w:t>dem Auftraggeber unverzüglich nach eigener Kenntnisnahme in Textform mitteilen. Die Parteien werden sich in diesem Fall um einen, die wechselseitigen Interessen berücksichtigenden, neuen Zeitpunkt der Leistungserbringung bemühen</w:t>
          </w:r>
          <w:r w:rsidR="002D2287" w:rsidRPr="0008279F">
            <w:rPr>
              <w:rFonts w:asciiTheme="minorHAnsi" w:hAnsiTheme="minorHAnsi" w:cstheme="minorHAnsi"/>
              <w:sz w:val="22"/>
              <w:szCs w:val="22"/>
            </w:rPr>
            <w:t xml:space="preserve">. </w:t>
          </w:r>
          <w:r w:rsidR="00CF1B2B" w:rsidRPr="0008279F">
            <w:rPr>
              <w:rFonts w:asciiTheme="minorHAnsi" w:hAnsiTheme="minorHAnsi" w:cstheme="minorHAnsi"/>
              <w:sz w:val="22"/>
              <w:szCs w:val="22"/>
            </w:rPr>
            <w:t>Im Übrigen gilt § 5 VOL/B.</w:t>
          </w:r>
        </w:p>
      </w:sdtContent>
    </w:sdt>
    <w:p w14:paraId="2E6CD598" w14:textId="702CCB4B" w:rsidR="00D200C7" w:rsidRPr="0008279F" w:rsidRDefault="00D200C7" w:rsidP="00EF3759">
      <w:pPr>
        <w:pStyle w:val="Listenabsatz"/>
        <w:numPr>
          <w:ilvl w:val="0"/>
          <w:numId w:val="9"/>
        </w:numPr>
        <w:tabs>
          <w:tab w:val="left" w:pos="567"/>
        </w:tabs>
        <w:spacing w:before="360" w:after="120" w:line="276" w:lineRule="auto"/>
        <w:ind w:left="567" w:hanging="567"/>
        <w:contextualSpacing w:val="0"/>
        <w:jc w:val="center"/>
        <w:rPr>
          <w:rFonts w:asciiTheme="minorHAnsi" w:hAnsiTheme="minorHAnsi" w:cstheme="minorHAnsi"/>
          <w:b/>
          <w:sz w:val="24"/>
          <w:szCs w:val="22"/>
        </w:rPr>
      </w:pPr>
      <w:bookmarkStart w:id="2" w:name="OLE_LINK2"/>
      <w:r w:rsidRPr="0008279F">
        <w:rPr>
          <w:rFonts w:asciiTheme="minorHAnsi" w:hAnsiTheme="minorHAnsi" w:cstheme="minorHAnsi"/>
          <w:b/>
          <w:sz w:val="24"/>
          <w:szCs w:val="22"/>
        </w:rPr>
        <w:t>Allgemeine Pflichten des Auftragnehmers</w:t>
      </w:r>
      <w:r w:rsidR="00AE3A10" w:rsidRPr="0008279F">
        <w:rPr>
          <w:rFonts w:asciiTheme="minorHAnsi" w:hAnsiTheme="minorHAnsi" w:cstheme="minorHAnsi"/>
          <w:b/>
          <w:sz w:val="24"/>
          <w:szCs w:val="22"/>
        </w:rPr>
        <w:t xml:space="preserve"> zur </w:t>
      </w:r>
      <w:r w:rsidR="009779DF" w:rsidRPr="0008279F">
        <w:rPr>
          <w:rFonts w:asciiTheme="minorHAnsi" w:hAnsiTheme="minorHAnsi" w:cstheme="minorHAnsi"/>
          <w:b/>
          <w:sz w:val="24"/>
          <w:szCs w:val="22"/>
        </w:rPr>
        <w:t xml:space="preserve">sozialen </w:t>
      </w:r>
      <w:r w:rsidR="00AE3A10" w:rsidRPr="0008279F">
        <w:rPr>
          <w:rFonts w:asciiTheme="minorHAnsi" w:hAnsiTheme="minorHAnsi" w:cstheme="minorHAnsi"/>
          <w:b/>
          <w:sz w:val="24"/>
          <w:szCs w:val="22"/>
        </w:rPr>
        <w:t>Nachhaltigkeit</w:t>
      </w:r>
    </w:p>
    <w:sdt>
      <w:sdtPr>
        <w:rPr>
          <w:rFonts w:asciiTheme="minorHAnsi" w:hAnsiTheme="minorHAnsi" w:cstheme="minorHAnsi"/>
          <w:sz w:val="22"/>
          <w:szCs w:val="22"/>
        </w:rPr>
        <w:id w:val="-776877165"/>
        <w:lock w:val="sdtContentLocked"/>
        <w:placeholder>
          <w:docPart w:val="DefaultPlaceholder_-1854013440"/>
        </w:placeholder>
        <w:group/>
      </w:sdtPr>
      <w:sdtEndPr/>
      <w:sdtContent>
        <w:p w14:paraId="204AFC71" w14:textId="5A18148B" w:rsidR="00D200C7" w:rsidRPr="0008279F" w:rsidRDefault="00D200C7" w:rsidP="00EF3759">
          <w:pPr>
            <w:pStyle w:val="Textkrper-Zeileneinzug"/>
            <w:numPr>
              <w:ilvl w:val="0"/>
              <w:numId w:val="11"/>
            </w:numPr>
            <w:tabs>
              <w:tab w:val="clear" w:pos="421"/>
              <w:tab w:val="clear" w:pos="2835"/>
            </w:tabs>
            <w:autoSpaceDE w:val="0"/>
            <w:autoSpaceDN w:val="0"/>
            <w:adjustRightInd w:val="0"/>
            <w:spacing w:line="276" w:lineRule="auto"/>
            <w:ind w:left="567" w:hanging="566"/>
            <w:jc w:val="both"/>
            <w:rPr>
              <w:rFonts w:asciiTheme="minorHAnsi" w:hAnsiTheme="minorHAnsi" w:cstheme="minorHAnsi"/>
              <w:sz w:val="22"/>
              <w:szCs w:val="22"/>
            </w:rPr>
          </w:pPr>
          <w:r w:rsidRPr="0008279F">
            <w:rPr>
              <w:rFonts w:asciiTheme="minorHAnsi" w:hAnsiTheme="minorHAnsi" w:cstheme="minorHAnsi"/>
              <w:sz w:val="22"/>
              <w:szCs w:val="22"/>
            </w:rPr>
            <w:t>Der Auftragnehmer verpflichtet sich, die im Rahmen dieses Vertrages eingesetzten Arbeitnehmer und Arbeitnehmerinnen nach Maßgabe des Gesetzes zur Regelung eines allgemeinen Mindestlohns vom 11.08.2014 (MiLoG) und des Gesetzes über zwingende Arbeitsbedingungen für grenzüberschreitend entsandte und für regelmäßig im Inland beschäftigte Arbeitnehmer und Arbeitnehmerinnen vom 20.04.2009 (AEntG) in der jeweils gültigen Fassung zu entlohnen und zu beschäftigen. Der Auftraggeber ist berechtigt, die Einhaltung der gesetzlichen Vorgaben jederzeit zu überprüfen. Dazu kann er sich z.</w:t>
          </w:r>
          <w:r w:rsidR="007669B4">
            <w:rPr>
              <w:rFonts w:asciiTheme="minorHAnsi" w:hAnsiTheme="minorHAnsi" w:cstheme="minorHAnsi"/>
              <w:sz w:val="22"/>
              <w:szCs w:val="22"/>
            </w:rPr>
            <w:t> </w:t>
          </w:r>
          <w:r w:rsidRPr="0008279F">
            <w:rPr>
              <w:rFonts w:asciiTheme="minorHAnsi" w:hAnsiTheme="minorHAnsi" w:cstheme="minorHAnsi"/>
              <w:sz w:val="22"/>
              <w:szCs w:val="22"/>
            </w:rPr>
            <w:t xml:space="preserve">B. </w:t>
          </w:r>
          <w:r w:rsidR="00013BD7" w:rsidRPr="0008279F">
            <w:rPr>
              <w:rFonts w:asciiTheme="minorHAnsi" w:hAnsiTheme="minorHAnsi" w:cstheme="minorHAnsi"/>
              <w:sz w:val="22"/>
              <w:szCs w:val="22"/>
            </w:rPr>
            <w:t>anonymisierte</w:t>
          </w:r>
          <w:r w:rsidRPr="0008279F">
            <w:rPr>
              <w:rFonts w:asciiTheme="minorHAnsi" w:hAnsiTheme="minorHAnsi" w:cstheme="minorHAnsi"/>
              <w:sz w:val="22"/>
              <w:szCs w:val="22"/>
            </w:rPr>
            <w:t xml:space="preserve"> Lohnabrechnungen vorlegen lassen oder Einsicht in die entsprechenden Unterlagen des Auftragnehmers verlangen.</w:t>
          </w:r>
        </w:p>
        <w:p w14:paraId="77C334D1" w14:textId="67D46448" w:rsidR="00D200C7" w:rsidRPr="0008279F" w:rsidRDefault="00D200C7" w:rsidP="00EF3759">
          <w:pPr>
            <w:pStyle w:val="Textkrper-Zeileneinzug"/>
            <w:numPr>
              <w:ilvl w:val="0"/>
              <w:numId w:val="11"/>
            </w:numPr>
            <w:tabs>
              <w:tab w:val="clear" w:pos="421"/>
              <w:tab w:val="clear" w:pos="2835"/>
            </w:tabs>
            <w:autoSpaceDE w:val="0"/>
            <w:autoSpaceDN w:val="0"/>
            <w:adjustRightInd w:val="0"/>
            <w:spacing w:line="276" w:lineRule="auto"/>
            <w:ind w:left="567" w:hanging="566"/>
            <w:jc w:val="both"/>
            <w:rPr>
              <w:rFonts w:asciiTheme="minorHAnsi" w:hAnsiTheme="minorHAnsi" w:cstheme="minorHAnsi"/>
              <w:sz w:val="22"/>
              <w:szCs w:val="22"/>
            </w:rPr>
          </w:pPr>
          <w:r w:rsidRPr="0008279F">
            <w:rPr>
              <w:rFonts w:asciiTheme="minorHAnsi" w:hAnsiTheme="minorHAnsi" w:cstheme="minorHAnsi"/>
              <w:sz w:val="22"/>
              <w:szCs w:val="22"/>
            </w:rPr>
            <w:t xml:space="preserve">Der Auftragnehmer verpflichtet sich, die in Abs. </w:t>
          </w:r>
          <w:r w:rsidR="00207056" w:rsidRPr="0008279F">
            <w:rPr>
              <w:rFonts w:asciiTheme="minorHAnsi" w:hAnsiTheme="minorHAnsi" w:cstheme="minorHAnsi"/>
              <w:sz w:val="22"/>
              <w:szCs w:val="22"/>
            </w:rPr>
            <w:t>1</w:t>
          </w:r>
          <w:r w:rsidRPr="0008279F">
            <w:rPr>
              <w:rFonts w:asciiTheme="minorHAnsi" w:hAnsiTheme="minorHAnsi" w:cstheme="minorHAnsi"/>
              <w:sz w:val="22"/>
              <w:szCs w:val="22"/>
            </w:rPr>
            <w:t xml:space="preserve"> S. </w:t>
          </w:r>
          <w:r w:rsidR="00207056" w:rsidRPr="0008279F">
            <w:rPr>
              <w:rFonts w:asciiTheme="minorHAnsi" w:hAnsiTheme="minorHAnsi" w:cstheme="minorHAnsi"/>
              <w:sz w:val="22"/>
              <w:szCs w:val="22"/>
            </w:rPr>
            <w:t>1</w:t>
          </w:r>
          <w:r w:rsidRPr="0008279F">
            <w:rPr>
              <w:rFonts w:asciiTheme="minorHAnsi" w:hAnsiTheme="minorHAnsi" w:cstheme="minorHAnsi"/>
              <w:sz w:val="22"/>
              <w:szCs w:val="22"/>
            </w:rPr>
            <w:t xml:space="preserve"> genannte Verpflichtung zur Einhaltung des MiLoG und des AEntG auch den von ihm oder von </w:t>
          </w:r>
          <w:r w:rsidR="009C0868" w:rsidRPr="0008279F">
            <w:rPr>
              <w:rFonts w:asciiTheme="minorHAnsi" w:hAnsiTheme="minorHAnsi" w:cstheme="minorHAnsi"/>
              <w:sz w:val="22"/>
              <w:szCs w:val="22"/>
            </w:rPr>
            <w:t xml:space="preserve">einem </w:t>
          </w:r>
          <w:r w:rsidRPr="0008279F">
            <w:rPr>
              <w:rFonts w:asciiTheme="minorHAnsi" w:hAnsiTheme="minorHAnsi" w:cstheme="minorHAnsi"/>
              <w:sz w:val="22"/>
              <w:szCs w:val="22"/>
            </w:rPr>
            <w:t>Nachunternehmer eingesetzten Nachunternehmen aufzuerlegen.</w:t>
          </w:r>
        </w:p>
      </w:sdtContent>
    </w:sdt>
    <w:bookmarkEnd w:id="2"/>
    <w:p w14:paraId="00417ED7" w14:textId="77777777" w:rsidR="00857859" w:rsidRPr="0008279F" w:rsidRDefault="00857859" w:rsidP="00EF3759">
      <w:pPr>
        <w:pStyle w:val="Listenabsatz"/>
        <w:numPr>
          <w:ilvl w:val="0"/>
          <w:numId w:val="9"/>
        </w:numPr>
        <w:tabs>
          <w:tab w:val="left" w:pos="567"/>
        </w:tabs>
        <w:spacing w:before="360" w:after="120" w:line="276" w:lineRule="auto"/>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t>Vergütung</w:t>
      </w:r>
    </w:p>
    <w:p w14:paraId="6BABAD02" w14:textId="2759DC72" w:rsidR="00356169" w:rsidRPr="0008279F" w:rsidRDefault="00857859" w:rsidP="00AA72D1">
      <w:pPr>
        <w:pStyle w:val="Listenabsatz"/>
        <w:spacing w:line="276" w:lineRule="auto"/>
        <w:ind w:left="0"/>
        <w:jc w:val="both"/>
        <w:rPr>
          <w:rFonts w:asciiTheme="minorHAnsi" w:hAnsiTheme="minorHAnsi" w:cstheme="minorHAnsi"/>
          <w:sz w:val="22"/>
          <w:szCs w:val="22"/>
        </w:rPr>
      </w:pPr>
      <w:r w:rsidRPr="0008279F">
        <w:rPr>
          <w:rFonts w:asciiTheme="minorHAnsi" w:hAnsiTheme="minorHAnsi" w:cstheme="minorHAnsi"/>
          <w:sz w:val="22"/>
          <w:szCs w:val="22"/>
        </w:rPr>
        <w:t>Der Preis</w:t>
      </w:r>
      <w:r w:rsidR="0070397A" w:rsidRPr="0008279F">
        <w:rPr>
          <w:rFonts w:asciiTheme="minorHAnsi" w:hAnsiTheme="minorHAnsi" w:cstheme="minorHAnsi"/>
          <w:sz w:val="22"/>
          <w:szCs w:val="22"/>
        </w:rPr>
        <w:t xml:space="preserve"> </w:t>
      </w:r>
      <w:r w:rsidRPr="0008279F">
        <w:rPr>
          <w:rFonts w:asciiTheme="minorHAnsi" w:hAnsiTheme="minorHAnsi" w:cstheme="minorHAnsi"/>
          <w:sz w:val="22"/>
          <w:szCs w:val="22"/>
        </w:rPr>
        <w:t>gemäß Angebot beinhaltet sämtliche Kosten für alle anfallenden Leistungen und Entgelte</w:t>
      </w:r>
      <w:r w:rsidR="00AA66B7" w:rsidRPr="0008279F">
        <w:rPr>
          <w:rFonts w:asciiTheme="minorHAnsi" w:hAnsiTheme="minorHAnsi" w:cstheme="minorHAnsi"/>
          <w:sz w:val="22"/>
          <w:szCs w:val="22"/>
        </w:rPr>
        <w:t xml:space="preserve"> (Pauschalfestpreis)</w:t>
      </w:r>
      <w:r w:rsidRPr="0008279F">
        <w:rPr>
          <w:rFonts w:asciiTheme="minorHAnsi" w:hAnsiTheme="minorHAnsi" w:cstheme="minorHAnsi"/>
          <w:sz w:val="22"/>
          <w:szCs w:val="22"/>
        </w:rPr>
        <w:t xml:space="preserve">. </w:t>
      </w:r>
      <w:r w:rsidR="00632066">
        <w:rPr>
          <w:rFonts w:asciiTheme="minorHAnsi" w:hAnsiTheme="minorHAnsi" w:cstheme="minorHAnsi"/>
          <w:sz w:val="22"/>
          <w:szCs w:val="22"/>
        </w:rPr>
        <w:t>Der</w:t>
      </w:r>
      <w:r w:rsidR="00632066" w:rsidRPr="0008279F">
        <w:rPr>
          <w:rFonts w:asciiTheme="minorHAnsi" w:hAnsiTheme="minorHAnsi" w:cstheme="minorHAnsi"/>
          <w:sz w:val="22"/>
          <w:szCs w:val="22"/>
        </w:rPr>
        <w:t xml:space="preserve"> </w:t>
      </w:r>
      <w:r w:rsidR="00450AB9" w:rsidRPr="0008279F">
        <w:rPr>
          <w:rFonts w:asciiTheme="minorHAnsi" w:hAnsiTheme="minorHAnsi" w:cstheme="minorHAnsi"/>
          <w:sz w:val="22"/>
          <w:szCs w:val="22"/>
        </w:rPr>
        <w:t>Preis beinhalte</w:t>
      </w:r>
      <w:r w:rsidR="00632066">
        <w:rPr>
          <w:rFonts w:asciiTheme="minorHAnsi" w:hAnsiTheme="minorHAnsi" w:cstheme="minorHAnsi"/>
          <w:sz w:val="22"/>
          <w:szCs w:val="22"/>
        </w:rPr>
        <w:t>t</w:t>
      </w:r>
      <w:r w:rsidRPr="0008279F">
        <w:rPr>
          <w:rFonts w:asciiTheme="minorHAnsi" w:hAnsiTheme="minorHAnsi" w:cstheme="minorHAnsi"/>
          <w:sz w:val="22"/>
          <w:szCs w:val="22"/>
        </w:rPr>
        <w:t xml:space="preserve"> keine Umsatzsteuer. Der Umsatzsteuerbetrag wurde unter Zugrundelegung des geltenden Steuersatzes am Schluss des Angebots hinzugefügt.</w:t>
      </w:r>
    </w:p>
    <w:p w14:paraId="34191AB1" w14:textId="77777777" w:rsidR="00857859" w:rsidRPr="0008279F" w:rsidRDefault="00857859" w:rsidP="00EF3759">
      <w:pPr>
        <w:pStyle w:val="Listenabsatz"/>
        <w:numPr>
          <w:ilvl w:val="0"/>
          <w:numId w:val="9"/>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t>Zahlungen</w:t>
      </w:r>
    </w:p>
    <w:p w14:paraId="4221CEFE" w14:textId="06DE9071" w:rsidR="005C33EA" w:rsidRPr="0008279F" w:rsidRDefault="00857859" w:rsidP="00EF3759">
      <w:pPr>
        <w:numPr>
          <w:ilvl w:val="0"/>
          <w:numId w:val="4"/>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 xml:space="preserve">Die Zahlung erfolgt </w:t>
      </w:r>
      <w:r w:rsidR="00C412DA" w:rsidRPr="0008279F">
        <w:rPr>
          <w:rFonts w:asciiTheme="minorHAnsi" w:hAnsiTheme="minorHAnsi" w:cstheme="minorHAnsi"/>
          <w:sz w:val="22"/>
          <w:szCs w:val="22"/>
        </w:rPr>
        <w:t>durch Banküberweisung</w:t>
      </w:r>
      <w:r w:rsidR="00AC227B" w:rsidRPr="0008279F">
        <w:rPr>
          <w:rFonts w:asciiTheme="minorHAnsi" w:hAnsiTheme="minorHAnsi" w:cstheme="minorHAnsi"/>
          <w:sz w:val="22"/>
          <w:szCs w:val="22"/>
        </w:rPr>
        <w:t xml:space="preserve"> </w:t>
      </w:r>
      <w:r w:rsidRPr="0008279F">
        <w:rPr>
          <w:rFonts w:asciiTheme="minorHAnsi" w:hAnsiTheme="minorHAnsi" w:cstheme="minorHAnsi"/>
          <w:sz w:val="22"/>
          <w:szCs w:val="22"/>
        </w:rPr>
        <w:t xml:space="preserve">nach </w:t>
      </w:r>
      <w:r w:rsidR="005610AA" w:rsidRPr="0008279F">
        <w:rPr>
          <w:rFonts w:asciiTheme="minorHAnsi" w:hAnsiTheme="minorHAnsi" w:cstheme="minorHAnsi"/>
          <w:sz w:val="22"/>
          <w:szCs w:val="22"/>
        </w:rPr>
        <w:t>vollständiger Leistungse</w:t>
      </w:r>
      <w:r w:rsidR="00AF7F49" w:rsidRPr="0008279F">
        <w:rPr>
          <w:rFonts w:asciiTheme="minorHAnsi" w:hAnsiTheme="minorHAnsi" w:cstheme="minorHAnsi"/>
          <w:sz w:val="22"/>
          <w:szCs w:val="22"/>
        </w:rPr>
        <w:t>rbringung</w:t>
      </w:r>
      <w:r w:rsidR="00632066">
        <w:rPr>
          <w:rFonts w:asciiTheme="minorHAnsi" w:hAnsiTheme="minorHAnsi" w:cstheme="minorHAnsi"/>
          <w:sz w:val="22"/>
          <w:szCs w:val="22"/>
        </w:rPr>
        <w:t xml:space="preserve"> </w:t>
      </w:r>
      <w:r w:rsidR="003A731A" w:rsidRPr="0008279F">
        <w:rPr>
          <w:rFonts w:asciiTheme="minorHAnsi" w:hAnsiTheme="minorHAnsi" w:cstheme="minorHAnsi"/>
          <w:sz w:val="22"/>
          <w:szCs w:val="22"/>
        </w:rPr>
        <w:t xml:space="preserve">binnen 30 Tagen </w:t>
      </w:r>
      <w:r w:rsidRPr="0008279F">
        <w:rPr>
          <w:rFonts w:asciiTheme="minorHAnsi" w:hAnsiTheme="minorHAnsi" w:cstheme="minorHAnsi"/>
          <w:sz w:val="22"/>
          <w:szCs w:val="22"/>
        </w:rPr>
        <w:t>nach Eingang einer prüfbaren Rechnung auf das vom Auftragnehmer anzugebende Konto.</w:t>
      </w:r>
    </w:p>
    <w:p w14:paraId="07805063" w14:textId="6C960371" w:rsidR="00B75368" w:rsidRDefault="00B75368" w:rsidP="00EF3759">
      <w:pPr>
        <w:pStyle w:val="Textkrper-Einzug3"/>
        <w:numPr>
          <w:ilvl w:val="0"/>
          <w:numId w:val="4"/>
        </w:numPr>
        <w:tabs>
          <w:tab w:val="clear" w:pos="36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 xml:space="preserve">Die Rechnungslegung </w:t>
      </w:r>
      <w:r w:rsidR="000A0E44" w:rsidRPr="0008279F">
        <w:rPr>
          <w:rFonts w:asciiTheme="minorHAnsi" w:hAnsiTheme="minorHAnsi" w:cstheme="minorHAnsi"/>
          <w:sz w:val="22"/>
          <w:szCs w:val="22"/>
        </w:rPr>
        <w:t>erfolgt unter Beachtung von Abs. 3</w:t>
      </w:r>
      <w:r w:rsidR="005A4E42" w:rsidRPr="0008279F">
        <w:rPr>
          <w:rFonts w:asciiTheme="minorHAnsi" w:hAnsiTheme="minorHAnsi" w:cstheme="minorHAnsi"/>
          <w:sz w:val="22"/>
          <w:szCs w:val="22"/>
        </w:rPr>
        <w:t xml:space="preserve"> </w:t>
      </w:r>
      <w:r w:rsidR="00B71F7C" w:rsidRPr="0008279F">
        <w:rPr>
          <w:rFonts w:asciiTheme="minorHAnsi" w:hAnsiTheme="minorHAnsi" w:cstheme="minorHAnsi"/>
          <w:sz w:val="22"/>
          <w:szCs w:val="22"/>
        </w:rPr>
        <w:t>an:</w:t>
      </w:r>
    </w:p>
    <w:p w14:paraId="7C255568" w14:textId="77777777" w:rsidR="006632B9" w:rsidRDefault="006632B9" w:rsidP="006632B9">
      <w:pPr>
        <w:pStyle w:val="Textkrper-Einzug3"/>
        <w:spacing w:line="276" w:lineRule="auto"/>
        <w:ind w:left="567"/>
        <w:jc w:val="both"/>
        <w:rPr>
          <w:rFonts w:asciiTheme="minorHAnsi" w:hAnsiTheme="minorHAnsi" w:cstheme="minorHAnsi"/>
          <w:sz w:val="22"/>
          <w:szCs w:val="22"/>
        </w:rPr>
      </w:pPr>
    </w:p>
    <w:p w14:paraId="0DD43963" w14:textId="77777777" w:rsidR="00F82009" w:rsidRDefault="00F82009" w:rsidP="00F82009">
      <w:pPr>
        <w:pStyle w:val="Textkrper-Einzug3"/>
        <w:spacing w:line="276" w:lineRule="auto"/>
        <w:ind w:left="360"/>
        <w:jc w:val="center"/>
        <w:rPr>
          <w:rFonts w:ascii="Calibri" w:hAnsi="Calibri" w:cs="Calibri"/>
          <w:sz w:val="22"/>
          <w:szCs w:val="24"/>
        </w:rPr>
      </w:pPr>
      <w:r w:rsidRPr="006D1DF5">
        <w:rPr>
          <w:rFonts w:ascii="Calibri" w:hAnsi="Calibri" w:cs="Calibri"/>
          <w:sz w:val="22"/>
          <w:szCs w:val="24"/>
        </w:rPr>
        <w:lastRenderedPageBreak/>
        <w:t>Friedrich-Loeffler-Institut (FLI)</w:t>
      </w:r>
    </w:p>
    <w:p w14:paraId="0F0C4719" w14:textId="726695A6" w:rsidR="00F82009" w:rsidRDefault="006632B9" w:rsidP="00F82009">
      <w:pPr>
        <w:pStyle w:val="Listenabsatz"/>
        <w:tabs>
          <w:tab w:val="left" w:pos="8080"/>
        </w:tabs>
        <w:spacing w:line="276" w:lineRule="auto"/>
        <w:ind w:left="360"/>
        <w:jc w:val="center"/>
        <w:rPr>
          <w:rFonts w:asciiTheme="minorHAnsi" w:hAnsiTheme="minorHAnsi" w:cstheme="minorHAnsi"/>
          <w:sz w:val="22"/>
          <w:szCs w:val="24"/>
        </w:rPr>
      </w:pPr>
      <w:r>
        <w:rPr>
          <w:rFonts w:asciiTheme="minorHAnsi" w:hAnsiTheme="minorHAnsi" w:cstheme="minorHAnsi"/>
          <w:sz w:val="22"/>
          <w:szCs w:val="24"/>
        </w:rPr>
        <w:t>Südufer 10</w:t>
      </w:r>
    </w:p>
    <w:p w14:paraId="4F869738" w14:textId="7D38B056" w:rsidR="006632B9" w:rsidRDefault="006632B9" w:rsidP="00F82009">
      <w:pPr>
        <w:pStyle w:val="Listenabsatz"/>
        <w:tabs>
          <w:tab w:val="left" w:pos="8080"/>
        </w:tabs>
        <w:spacing w:line="276" w:lineRule="auto"/>
        <w:ind w:left="360"/>
        <w:jc w:val="center"/>
        <w:rPr>
          <w:rFonts w:asciiTheme="minorHAnsi" w:hAnsiTheme="minorHAnsi" w:cstheme="minorHAnsi"/>
          <w:sz w:val="22"/>
          <w:szCs w:val="24"/>
        </w:rPr>
      </w:pPr>
      <w:r>
        <w:rPr>
          <w:rFonts w:asciiTheme="minorHAnsi" w:hAnsiTheme="minorHAnsi" w:cstheme="minorHAnsi"/>
          <w:sz w:val="22"/>
          <w:szCs w:val="24"/>
        </w:rPr>
        <w:t>17493 Greifswald – Insel Riems</w:t>
      </w:r>
    </w:p>
    <w:p w14:paraId="49777BA5" w14:textId="5E69A239" w:rsidR="00165603" w:rsidRDefault="00165603" w:rsidP="00165603">
      <w:pPr>
        <w:tabs>
          <w:tab w:val="left" w:pos="8080"/>
        </w:tabs>
        <w:spacing w:line="276" w:lineRule="auto"/>
        <w:ind w:left="567"/>
        <w:jc w:val="center"/>
        <w:rPr>
          <w:rFonts w:ascii="Calibri" w:hAnsi="Calibri" w:cs="Calibri"/>
          <w:sz w:val="22"/>
          <w:szCs w:val="22"/>
        </w:rPr>
      </w:pPr>
      <w:r w:rsidRPr="004913FD">
        <w:rPr>
          <w:rFonts w:ascii="Calibri" w:hAnsi="Calibri" w:cs="Calibri"/>
          <w:sz w:val="22"/>
          <w:szCs w:val="22"/>
        </w:rPr>
        <w:t xml:space="preserve">Leitweg-Identifikationsnummer </w:t>
      </w:r>
      <w:r w:rsidR="006632B9" w:rsidRPr="006632B9">
        <w:rPr>
          <w:rFonts w:ascii="Calibri" w:hAnsi="Calibri" w:cs="Calibri"/>
          <w:sz w:val="22"/>
          <w:szCs w:val="22"/>
        </w:rPr>
        <w:t>991-18657-52</w:t>
      </w:r>
    </w:p>
    <w:p w14:paraId="25310567" w14:textId="77777777" w:rsidR="006632B9" w:rsidRPr="004913FD" w:rsidRDefault="006632B9" w:rsidP="00165603">
      <w:pPr>
        <w:tabs>
          <w:tab w:val="left" w:pos="8080"/>
        </w:tabs>
        <w:spacing w:line="276" w:lineRule="auto"/>
        <w:ind w:left="567"/>
        <w:jc w:val="center"/>
        <w:rPr>
          <w:rFonts w:ascii="Calibri" w:hAnsi="Calibri" w:cs="Calibri"/>
          <w:sz w:val="22"/>
          <w:szCs w:val="22"/>
        </w:rPr>
      </w:pPr>
    </w:p>
    <w:p w14:paraId="251FD498" w14:textId="323FF928" w:rsidR="00407E18" w:rsidRPr="0008279F" w:rsidRDefault="00407E18" w:rsidP="00EF3759">
      <w:pPr>
        <w:numPr>
          <w:ilvl w:val="0"/>
          <w:numId w:val="4"/>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 xml:space="preserve">Gemäß </w:t>
      </w:r>
      <w:r w:rsidR="002D24AE" w:rsidRPr="0008279F">
        <w:rPr>
          <w:rFonts w:asciiTheme="minorHAnsi" w:hAnsiTheme="minorHAnsi" w:cstheme="minorHAnsi"/>
          <w:sz w:val="22"/>
          <w:szCs w:val="22"/>
        </w:rPr>
        <w:t>der E-Rechnungsver</w:t>
      </w:r>
      <w:r w:rsidRPr="0008279F">
        <w:rPr>
          <w:rFonts w:asciiTheme="minorHAnsi" w:hAnsiTheme="minorHAnsi" w:cstheme="minorHAnsi"/>
          <w:sz w:val="22"/>
          <w:szCs w:val="22"/>
        </w:rPr>
        <w:t xml:space="preserve">ordnung des Bundes </w:t>
      </w:r>
      <w:r w:rsidR="002D24AE" w:rsidRPr="0008279F">
        <w:rPr>
          <w:rFonts w:asciiTheme="minorHAnsi" w:hAnsiTheme="minorHAnsi" w:cstheme="minorHAnsi"/>
          <w:sz w:val="22"/>
          <w:szCs w:val="22"/>
        </w:rPr>
        <w:t>(</w:t>
      </w:r>
      <w:proofErr w:type="spellStart"/>
      <w:r w:rsidR="002D24AE" w:rsidRPr="0008279F">
        <w:rPr>
          <w:rFonts w:asciiTheme="minorHAnsi" w:hAnsiTheme="minorHAnsi" w:cstheme="minorHAnsi"/>
          <w:sz w:val="22"/>
          <w:szCs w:val="22"/>
        </w:rPr>
        <w:t>ERechV</w:t>
      </w:r>
      <w:proofErr w:type="spellEnd"/>
      <w:r w:rsidR="002D24AE" w:rsidRPr="0008279F">
        <w:rPr>
          <w:rFonts w:asciiTheme="minorHAnsi" w:hAnsiTheme="minorHAnsi" w:cstheme="minorHAnsi"/>
          <w:sz w:val="22"/>
          <w:szCs w:val="22"/>
        </w:rPr>
        <w:t xml:space="preserve">) </w:t>
      </w:r>
      <w:r w:rsidRPr="0008279F">
        <w:rPr>
          <w:rFonts w:asciiTheme="minorHAnsi" w:hAnsiTheme="minorHAnsi" w:cstheme="minorHAnsi"/>
          <w:sz w:val="22"/>
          <w:szCs w:val="22"/>
        </w:rPr>
        <w:t xml:space="preserve">sind Unternehmen zur elektronischen Rechnungsstellung verpflichtet. Hierfür ist die Nutzung </w:t>
      </w:r>
      <w:r w:rsidR="00F32143" w:rsidRPr="0008279F">
        <w:rPr>
          <w:rFonts w:asciiTheme="minorHAnsi" w:hAnsiTheme="minorHAnsi" w:cstheme="minorHAnsi"/>
          <w:sz w:val="22"/>
          <w:szCs w:val="22"/>
        </w:rPr>
        <w:t>der</w:t>
      </w:r>
      <w:r w:rsidRPr="0008279F">
        <w:rPr>
          <w:rFonts w:asciiTheme="minorHAnsi" w:hAnsiTheme="minorHAnsi" w:cstheme="minorHAnsi"/>
          <w:sz w:val="22"/>
          <w:szCs w:val="22"/>
        </w:rPr>
        <w:t xml:space="preserve"> Rechnungseingangsplattform des Bundes (abrufbar unter </w:t>
      </w:r>
      <w:r w:rsidR="000352E7" w:rsidRPr="00AC27DD">
        <w:rPr>
          <w:rFonts w:asciiTheme="minorHAnsi" w:hAnsiTheme="minorHAnsi" w:cstheme="minorHAnsi"/>
          <w:sz w:val="22"/>
          <w:szCs w:val="22"/>
        </w:rPr>
        <w:t>https://xrechnung-bdr.de/edi/auth/login</w:t>
      </w:r>
      <w:r w:rsidRPr="0008279F">
        <w:rPr>
          <w:rFonts w:asciiTheme="minorHAnsi" w:hAnsiTheme="minorHAnsi" w:cstheme="minorHAnsi"/>
          <w:sz w:val="22"/>
          <w:szCs w:val="22"/>
        </w:rPr>
        <w:t xml:space="preserve">) vorgesehen. Für die korrekte Zuordnung einer Rechnung an den Auftraggeber ist </w:t>
      </w:r>
      <w:r w:rsidRPr="00301859">
        <w:rPr>
          <w:rFonts w:asciiTheme="minorHAnsi" w:hAnsiTheme="minorHAnsi" w:cstheme="minorHAnsi"/>
          <w:sz w:val="22"/>
          <w:szCs w:val="22"/>
        </w:rPr>
        <w:t xml:space="preserve">unter Hinweis auf </w:t>
      </w:r>
      <w:r w:rsidR="00301859" w:rsidRPr="00301859">
        <w:rPr>
          <w:rFonts w:asciiTheme="minorHAnsi" w:hAnsiTheme="minorHAnsi" w:cstheme="minorHAnsi"/>
          <w:sz w:val="22"/>
          <w:szCs w:val="22"/>
        </w:rPr>
        <w:t xml:space="preserve">die </w:t>
      </w:r>
      <w:r w:rsidRPr="00301859">
        <w:rPr>
          <w:rFonts w:asciiTheme="minorHAnsi" w:hAnsiTheme="minorHAnsi" w:cstheme="minorHAnsi"/>
          <w:sz w:val="22"/>
          <w:szCs w:val="22"/>
        </w:rPr>
        <w:t>Bestell</w:t>
      </w:r>
      <w:r w:rsidR="00301859" w:rsidRPr="00301859">
        <w:rPr>
          <w:rFonts w:asciiTheme="minorHAnsi" w:hAnsiTheme="minorHAnsi" w:cstheme="minorHAnsi"/>
          <w:sz w:val="22"/>
          <w:szCs w:val="22"/>
        </w:rPr>
        <w:t xml:space="preserve">nummer und Nennung des Gerätes </w:t>
      </w:r>
      <w:r w:rsidRPr="0008279F">
        <w:rPr>
          <w:rFonts w:asciiTheme="minorHAnsi" w:hAnsiTheme="minorHAnsi" w:cstheme="minorHAnsi"/>
          <w:sz w:val="22"/>
          <w:szCs w:val="22"/>
        </w:rPr>
        <w:t xml:space="preserve">die Angabe der Leitweg-Identifikationsnummer </w:t>
      </w:r>
      <w:r w:rsidR="00301859" w:rsidRPr="003E1C31">
        <w:rPr>
          <w:rFonts w:ascii="BundesSans Office" w:hAnsi="BundesSans Office"/>
          <w:sz w:val="22"/>
          <w:szCs w:val="24"/>
        </w:rPr>
        <w:t>991-186</w:t>
      </w:r>
      <w:r w:rsidR="006632B9">
        <w:rPr>
          <w:rFonts w:ascii="BundesSans Office" w:hAnsi="BundesSans Office"/>
          <w:sz w:val="22"/>
          <w:szCs w:val="24"/>
        </w:rPr>
        <w:t xml:space="preserve">57-52 </w:t>
      </w:r>
      <w:r w:rsidRPr="0008279F">
        <w:rPr>
          <w:rFonts w:asciiTheme="minorHAnsi" w:hAnsiTheme="minorHAnsi" w:cstheme="minorHAnsi"/>
          <w:sz w:val="22"/>
          <w:szCs w:val="22"/>
        </w:rPr>
        <w:t xml:space="preserve">zwingend erforderlich. Ausnahmen von der </w:t>
      </w:r>
      <w:r w:rsidR="002D24AE" w:rsidRPr="0008279F">
        <w:rPr>
          <w:rFonts w:asciiTheme="minorHAnsi" w:hAnsiTheme="minorHAnsi" w:cstheme="minorHAnsi"/>
          <w:sz w:val="22"/>
          <w:szCs w:val="22"/>
        </w:rPr>
        <w:t>Verpflichtung sind in § 3 Abs.</w:t>
      </w:r>
      <w:r w:rsidRPr="0008279F">
        <w:rPr>
          <w:rFonts w:asciiTheme="minorHAnsi" w:hAnsiTheme="minorHAnsi" w:cstheme="minorHAnsi"/>
          <w:sz w:val="22"/>
          <w:szCs w:val="22"/>
        </w:rPr>
        <w:t xml:space="preserve"> 3 </w:t>
      </w:r>
      <w:proofErr w:type="spellStart"/>
      <w:r w:rsidR="002D24AE" w:rsidRPr="0008279F">
        <w:rPr>
          <w:rFonts w:asciiTheme="minorHAnsi" w:hAnsiTheme="minorHAnsi" w:cstheme="minorHAnsi"/>
          <w:sz w:val="22"/>
          <w:szCs w:val="22"/>
        </w:rPr>
        <w:t>ERechV</w:t>
      </w:r>
      <w:proofErr w:type="spellEnd"/>
      <w:r w:rsidR="002D24AE" w:rsidRPr="0008279F">
        <w:rPr>
          <w:rFonts w:asciiTheme="minorHAnsi" w:hAnsiTheme="minorHAnsi" w:cstheme="minorHAnsi"/>
          <w:sz w:val="22"/>
          <w:szCs w:val="22"/>
        </w:rPr>
        <w:t xml:space="preserve"> </w:t>
      </w:r>
      <w:r w:rsidRPr="0008279F">
        <w:rPr>
          <w:rFonts w:asciiTheme="minorHAnsi" w:hAnsiTheme="minorHAnsi" w:cstheme="minorHAnsi"/>
          <w:sz w:val="22"/>
          <w:szCs w:val="22"/>
        </w:rPr>
        <w:t>geregelt.</w:t>
      </w:r>
    </w:p>
    <w:p w14:paraId="060A2CE3" w14:textId="6F42E3FE" w:rsidR="008A760B" w:rsidRPr="0008279F" w:rsidRDefault="008A760B" w:rsidP="00EF3759">
      <w:pPr>
        <w:numPr>
          <w:ilvl w:val="0"/>
          <w:numId w:val="4"/>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Die</w:t>
      </w:r>
      <w:r w:rsidR="00F82009">
        <w:rPr>
          <w:rFonts w:asciiTheme="minorHAnsi" w:hAnsiTheme="minorHAnsi" w:cstheme="minorHAnsi"/>
          <w:sz w:val="22"/>
          <w:szCs w:val="22"/>
        </w:rPr>
        <w:t xml:space="preserve"> </w:t>
      </w:r>
      <w:r w:rsidRPr="0008279F">
        <w:rPr>
          <w:rFonts w:asciiTheme="minorHAnsi" w:hAnsiTheme="minorHAnsi" w:cstheme="minorHAnsi"/>
          <w:sz w:val="22"/>
          <w:szCs w:val="22"/>
        </w:rPr>
        <w:t>Parteien vereinbaren, dass Rechnungen, die nicht elektronisch gestellt werden, keinen Verzug nach § 286 Abs. 3 BGB begründen.</w:t>
      </w:r>
    </w:p>
    <w:p w14:paraId="260EC62F" w14:textId="287983BC" w:rsidR="00857859" w:rsidRPr="0008279F" w:rsidRDefault="00F82009" w:rsidP="00EF3759">
      <w:pPr>
        <w:numPr>
          <w:ilvl w:val="0"/>
          <w:numId w:val="4"/>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Sofern</w:t>
      </w:r>
      <w:r>
        <w:rPr>
          <w:rFonts w:asciiTheme="minorHAnsi" w:hAnsiTheme="minorHAnsi" w:cstheme="minorHAnsi"/>
          <w:sz w:val="22"/>
          <w:szCs w:val="22"/>
        </w:rPr>
        <w:t xml:space="preserve"> Skonto</w:t>
      </w:r>
      <w:r w:rsidR="00857859" w:rsidRPr="0008279F">
        <w:rPr>
          <w:rFonts w:asciiTheme="minorHAnsi" w:hAnsiTheme="minorHAnsi" w:cstheme="minorHAnsi"/>
          <w:sz w:val="22"/>
          <w:szCs w:val="22"/>
        </w:rPr>
        <w:t xml:space="preserve"> angeboten wird, beginnt die Skontofrist mit dem Tage des Zugangs der Rechnung bei</w:t>
      </w:r>
      <w:r w:rsidR="00325AD4" w:rsidRPr="0008279F">
        <w:rPr>
          <w:rFonts w:asciiTheme="minorHAnsi" w:hAnsiTheme="minorHAnsi" w:cstheme="minorHAnsi"/>
          <w:sz w:val="22"/>
          <w:szCs w:val="22"/>
        </w:rPr>
        <w:t>m Auftraggeber</w:t>
      </w:r>
      <w:r w:rsidR="00857859" w:rsidRPr="0008279F">
        <w:rPr>
          <w:rFonts w:asciiTheme="minorHAnsi" w:hAnsiTheme="minorHAnsi" w:cstheme="minorHAnsi"/>
          <w:sz w:val="22"/>
          <w:szCs w:val="22"/>
        </w:rPr>
        <w:t xml:space="preserve">, jedoch nicht vor </w:t>
      </w:r>
      <w:r w:rsidR="00AF7F49" w:rsidRPr="0008279F">
        <w:rPr>
          <w:rFonts w:asciiTheme="minorHAnsi" w:hAnsiTheme="minorHAnsi" w:cstheme="minorHAnsi"/>
          <w:sz w:val="22"/>
          <w:szCs w:val="22"/>
        </w:rPr>
        <w:t>Gefahrübergang</w:t>
      </w:r>
      <w:r w:rsidR="00857859" w:rsidRPr="0008279F">
        <w:rPr>
          <w:rFonts w:asciiTheme="minorHAnsi" w:hAnsiTheme="minorHAnsi" w:cstheme="minorHAnsi"/>
          <w:sz w:val="22"/>
          <w:szCs w:val="22"/>
        </w:rPr>
        <w:t>.</w:t>
      </w:r>
    </w:p>
    <w:p w14:paraId="1FD5BFBC" w14:textId="77777777" w:rsidR="00323287" w:rsidRPr="0008279F" w:rsidRDefault="00323287" w:rsidP="00AA72D1">
      <w:pPr>
        <w:pStyle w:val="Listenabsatz"/>
        <w:spacing w:line="276" w:lineRule="auto"/>
        <w:ind w:left="567"/>
        <w:jc w:val="both"/>
        <w:rPr>
          <w:rFonts w:asciiTheme="minorHAnsi" w:hAnsiTheme="minorHAnsi" w:cstheme="minorHAnsi"/>
          <w:i/>
          <w:sz w:val="22"/>
          <w:szCs w:val="22"/>
          <w:u w:val="single"/>
        </w:rPr>
      </w:pPr>
      <w:r w:rsidRPr="0008279F">
        <w:rPr>
          <w:rFonts w:asciiTheme="minorHAnsi" w:hAnsiTheme="minorHAnsi" w:cstheme="minorHAnsi"/>
          <w:i/>
          <w:sz w:val="22"/>
          <w:szCs w:val="22"/>
          <w:u w:val="single"/>
        </w:rPr>
        <w:t>Hinweis für die Angebotserstellung:</w:t>
      </w:r>
    </w:p>
    <w:p w14:paraId="66294DC9" w14:textId="73CDEA5D" w:rsidR="00323287" w:rsidRPr="0008279F" w:rsidRDefault="00323287" w:rsidP="00AA72D1">
      <w:pPr>
        <w:pStyle w:val="Listenabsatz"/>
        <w:spacing w:line="276" w:lineRule="auto"/>
        <w:ind w:left="567"/>
        <w:jc w:val="both"/>
        <w:rPr>
          <w:rFonts w:asciiTheme="minorHAnsi" w:hAnsiTheme="minorHAnsi" w:cstheme="minorHAnsi"/>
          <w:i/>
          <w:sz w:val="22"/>
          <w:szCs w:val="22"/>
        </w:rPr>
      </w:pPr>
      <w:r w:rsidRPr="0008279F">
        <w:rPr>
          <w:rFonts w:asciiTheme="minorHAnsi" w:hAnsiTheme="minorHAnsi" w:cstheme="minorHAnsi"/>
          <w:i/>
          <w:sz w:val="22"/>
          <w:szCs w:val="22"/>
        </w:rPr>
        <w:t xml:space="preserve">Im Rahmen der Angebotswertung werden nur Skonti berücksichtigt, die eine Skontofrist von </w:t>
      </w:r>
      <w:r w:rsidR="00301859" w:rsidRPr="00301859">
        <w:rPr>
          <w:rFonts w:asciiTheme="minorHAnsi" w:hAnsiTheme="minorHAnsi" w:cstheme="minorHAnsi"/>
          <w:i/>
          <w:sz w:val="22"/>
          <w:szCs w:val="22"/>
        </w:rPr>
        <w:t>14</w:t>
      </w:r>
      <w:r w:rsidR="005D7DA5" w:rsidRPr="0008279F">
        <w:rPr>
          <w:rFonts w:asciiTheme="minorHAnsi" w:hAnsiTheme="minorHAnsi" w:cstheme="minorHAnsi"/>
          <w:i/>
          <w:sz w:val="22"/>
          <w:szCs w:val="22"/>
        </w:rPr>
        <w:t xml:space="preserve"> </w:t>
      </w:r>
      <w:r w:rsidRPr="0008279F">
        <w:rPr>
          <w:rFonts w:asciiTheme="minorHAnsi" w:hAnsiTheme="minorHAnsi" w:cstheme="minorHAnsi"/>
          <w:i/>
          <w:sz w:val="22"/>
          <w:szCs w:val="22"/>
        </w:rPr>
        <w:t>Tagen nicht unterschreiten.</w:t>
      </w:r>
    </w:p>
    <w:p w14:paraId="599A0497" w14:textId="26B52A92" w:rsidR="00857859" w:rsidRPr="0008279F" w:rsidRDefault="00857859" w:rsidP="00EF3759">
      <w:pPr>
        <w:pStyle w:val="Listenabsatz"/>
        <w:numPr>
          <w:ilvl w:val="0"/>
          <w:numId w:val="9"/>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t>Haftung</w:t>
      </w:r>
      <w:r w:rsidR="00356169" w:rsidRPr="0008279F">
        <w:rPr>
          <w:rFonts w:asciiTheme="minorHAnsi" w:hAnsiTheme="minorHAnsi" w:cstheme="minorHAnsi"/>
          <w:b/>
          <w:sz w:val="24"/>
          <w:szCs w:val="22"/>
        </w:rPr>
        <w:t>, Nacherfüllung</w:t>
      </w:r>
    </w:p>
    <w:p w14:paraId="128343D3" w14:textId="24FEDD68" w:rsidR="007970CF" w:rsidRPr="0008279F" w:rsidRDefault="000B5B1B" w:rsidP="00EF3759">
      <w:pPr>
        <w:numPr>
          <w:ilvl w:val="0"/>
          <w:numId w:val="8"/>
        </w:numPr>
        <w:tabs>
          <w:tab w:val="clear" w:pos="360"/>
          <w:tab w:val="left" w:pos="8080"/>
        </w:tabs>
        <w:spacing w:line="276" w:lineRule="auto"/>
        <w:ind w:left="567" w:hanging="567"/>
        <w:jc w:val="both"/>
        <w:rPr>
          <w:rFonts w:asciiTheme="minorHAnsi" w:hAnsiTheme="minorHAnsi" w:cstheme="minorHAnsi"/>
          <w:sz w:val="22"/>
          <w:szCs w:val="22"/>
        </w:rPr>
      </w:pPr>
      <w:sdt>
        <w:sdtPr>
          <w:rPr>
            <w:rFonts w:asciiTheme="minorHAnsi" w:hAnsiTheme="minorHAnsi" w:cstheme="minorHAnsi"/>
            <w:sz w:val="22"/>
            <w:szCs w:val="22"/>
          </w:rPr>
          <w:id w:val="-1056930648"/>
          <w:lock w:val="sdtContentLocked"/>
          <w:placeholder>
            <w:docPart w:val="DefaultPlaceholder_-1854013440"/>
          </w:placeholder>
          <w:group/>
        </w:sdtPr>
        <w:sdtEndPr/>
        <w:sdtContent>
          <w:r w:rsidR="007970CF" w:rsidRPr="0008279F">
            <w:rPr>
              <w:rFonts w:asciiTheme="minorHAnsi" w:hAnsiTheme="minorHAnsi" w:cstheme="minorHAnsi"/>
              <w:sz w:val="22"/>
              <w:szCs w:val="22"/>
            </w:rPr>
            <w:t>Der Auftragnehmer haftet dem Auftraggeber für die vollständige und rechtzeitige Erfüllung des Vertrages.</w:t>
          </w:r>
        </w:sdtContent>
      </w:sdt>
    </w:p>
    <w:p w14:paraId="04AEF644" w14:textId="69DF4567" w:rsidR="006E78DB" w:rsidRPr="0008279F" w:rsidRDefault="006E78DB" w:rsidP="00EF3759">
      <w:pPr>
        <w:numPr>
          <w:ilvl w:val="0"/>
          <w:numId w:val="8"/>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 xml:space="preserve">Es gilt die Sachmängelhaftung </w:t>
      </w:r>
      <w:r w:rsidR="00356169" w:rsidRPr="0008279F">
        <w:rPr>
          <w:rFonts w:asciiTheme="minorHAnsi" w:hAnsiTheme="minorHAnsi" w:cstheme="minorHAnsi"/>
          <w:sz w:val="22"/>
          <w:szCs w:val="22"/>
        </w:rPr>
        <w:t>des</w:t>
      </w:r>
      <w:r w:rsidRPr="0008279F">
        <w:rPr>
          <w:rFonts w:asciiTheme="minorHAnsi" w:hAnsiTheme="minorHAnsi" w:cstheme="minorHAnsi"/>
          <w:sz w:val="22"/>
          <w:szCs w:val="22"/>
        </w:rPr>
        <w:t xml:space="preserve"> BGB</w:t>
      </w:r>
      <w:r w:rsidR="00356169" w:rsidRPr="0008279F">
        <w:rPr>
          <w:rFonts w:asciiTheme="minorHAnsi" w:hAnsiTheme="minorHAnsi" w:cstheme="minorHAnsi"/>
          <w:sz w:val="22"/>
          <w:szCs w:val="22"/>
        </w:rPr>
        <w:t xml:space="preserve"> nach Maßgabe von § 14 VOL/B</w:t>
      </w:r>
      <w:r w:rsidRPr="0008279F">
        <w:rPr>
          <w:rFonts w:asciiTheme="minorHAnsi" w:hAnsiTheme="minorHAnsi" w:cstheme="minorHAnsi"/>
          <w:sz w:val="22"/>
          <w:szCs w:val="22"/>
        </w:rPr>
        <w:t xml:space="preserve">. Mängelansprüche verjähren </w:t>
      </w:r>
      <w:r w:rsidR="006F6596" w:rsidRPr="0008279F">
        <w:rPr>
          <w:rFonts w:asciiTheme="minorHAnsi" w:hAnsiTheme="minorHAnsi" w:cstheme="minorHAnsi"/>
          <w:sz w:val="22"/>
          <w:szCs w:val="22"/>
        </w:rPr>
        <w:t xml:space="preserve">in zwei </w:t>
      </w:r>
      <w:r w:rsidRPr="0008279F">
        <w:rPr>
          <w:rFonts w:asciiTheme="minorHAnsi" w:hAnsiTheme="minorHAnsi" w:cstheme="minorHAnsi"/>
          <w:sz w:val="22"/>
          <w:szCs w:val="22"/>
        </w:rPr>
        <w:t>Jahren.</w:t>
      </w:r>
    </w:p>
    <w:p w14:paraId="236D202C" w14:textId="6BB9EF04" w:rsidR="003177A2" w:rsidRPr="0008279F" w:rsidRDefault="003177A2" w:rsidP="00EF3759">
      <w:pPr>
        <w:numPr>
          <w:ilvl w:val="0"/>
          <w:numId w:val="8"/>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 xml:space="preserve">Treten innerhalb der in </w:t>
      </w:r>
      <w:r w:rsidR="00356169" w:rsidRPr="0008279F">
        <w:rPr>
          <w:rFonts w:asciiTheme="minorHAnsi" w:hAnsiTheme="minorHAnsi" w:cstheme="minorHAnsi"/>
          <w:sz w:val="22"/>
          <w:szCs w:val="22"/>
        </w:rPr>
        <w:t xml:space="preserve">Abs. 2 </w:t>
      </w:r>
      <w:r w:rsidRPr="0008279F">
        <w:rPr>
          <w:rFonts w:asciiTheme="minorHAnsi" w:hAnsiTheme="minorHAnsi" w:cstheme="minorHAnsi"/>
          <w:sz w:val="22"/>
          <w:szCs w:val="22"/>
        </w:rPr>
        <w:t xml:space="preserve">genannten Frist bei vertragsgemäßer Nutzung Mängel </w:t>
      </w:r>
      <w:r w:rsidR="00356169" w:rsidRPr="0008279F">
        <w:rPr>
          <w:rFonts w:asciiTheme="minorHAnsi" w:hAnsiTheme="minorHAnsi" w:cstheme="minorHAnsi"/>
          <w:sz w:val="22"/>
          <w:szCs w:val="22"/>
        </w:rPr>
        <w:t xml:space="preserve">an dem Liefergegenstand </w:t>
      </w:r>
      <w:r w:rsidRPr="0008279F">
        <w:rPr>
          <w:rFonts w:asciiTheme="minorHAnsi" w:hAnsiTheme="minorHAnsi" w:cstheme="minorHAnsi"/>
          <w:sz w:val="22"/>
          <w:szCs w:val="22"/>
        </w:rPr>
        <w:t>auf, wird der Auftragnehmer als Nacherfüllung nach seiner Wahl die Beseitigung des Mangels oder eine Neulieferung vornehmen.</w:t>
      </w:r>
    </w:p>
    <w:p w14:paraId="4581B30D" w14:textId="5721A95A" w:rsidR="00CD6D57" w:rsidRDefault="00CD6D57" w:rsidP="00EF3759">
      <w:pPr>
        <w:numPr>
          <w:ilvl w:val="0"/>
          <w:numId w:val="8"/>
        </w:numPr>
        <w:tabs>
          <w:tab w:val="clear" w:pos="360"/>
          <w:tab w:val="left" w:pos="8080"/>
        </w:tabs>
        <w:spacing w:line="276" w:lineRule="auto"/>
        <w:ind w:left="567" w:hanging="567"/>
        <w:jc w:val="both"/>
        <w:rPr>
          <w:rFonts w:asciiTheme="minorHAnsi" w:hAnsiTheme="minorHAnsi" w:cstheme="minorHAnsi"/>
          <w:sz w:val="22"/>
          <w:szCs w:val="22"/>
        </w:rPr>
      </w:pPr>
      <w:r w:rsidRPr="00CD6D57">
        <w:rPr>
          <w:rFonts w:asciiTheme="minorHAnsi" w:hAnsiTheme="minorHAnsi" w:cstheme="minorHAnsi"/>
          <w:sz w:val="22"/>
          <w:szCs w:val="22"/>
        </w:rPr>
        <w:t>Der Auftraggeber übernimmt keine Haftung für Schäden und Verluste an vom Auftragnehmer oder seinen Arbeitskräften beispielsweise im Rahmen der Anlieferung oder von Installations-bzw. Wartungsleistungen eingebrachten Sachen. Der Auftragnehmer hat den Auftraggeber von derartigen Ansprüchen freizuhalten. Dieser Haftungsausschluss gilt nicht für vorsätzlich oder grob fahrlässig durch den Auftraggeber oder seine Erfüllungsgehilfen herbeigeführte Schäden</w:t>
      </w:r>
      <w:r w:rsidR="00DB4D6B">
        <w:rPr>
          <w:rFonts w:asciiTheme="minorHAnsi" w:hAnsiTheme="minorHAnsi" w:cstheme="minorHAnsi"/>
          <w:sz w:val="22"/>
          <w:szCs w:val="22"/>
        </w:rPr>
        <w:t>.</w:t>
      </w:r>
    </w:p>
    <w:p w14:paraId="2877E387" w14:textId="24A37C1C" w:rsidR="00D3689E" w:rsidRPr="0025377D" w:rsidRDefault="00D3689E" w:rsidP="00EF3759">
      <w:pPr>
        <w:numPr>
          <w:ilvl w:val="0"/>
          <w:numId w:val="8"/>
        </w:numPr>
        <w:tabs>
          <w:tab w:val="clear" w:pos="360"/>
          <w:tab w:val="left" w:pos="8080"/>
        </w:tabs>
        <w:spacing w:line="276" w:lineRule="auto"/>
        <w:ind w:left="567" w:hanging="567"/>
        <w:jc w:val="both"/>
        <w:rPr>
          <w:rFonts w:asciiTheme="minorHAnsi" w:hAnsiTheme="minorHAnsi" w:cstheme="minorHAnsi"/>
          <w:sz w:val="22"/>
          <w:szCs w:val="22"/>
        </w:rPr>
      </w:pPr>
      <w:r w:rsidRPr="0025377D">
        <w:rPr>
          <w:rFonts w:asciiTheme="minorHAnsi" w:hAnsiTheme="minorHAnsi" w:cstheme="minorHAnsi"/>
          <w:sz w:val="22"/>
          <w:szCs w:val="22"/>
        </w:rPr>
        <w:t>Der Auftragnehmer</w:t>
      </w:r>
      <w:r w:rsidR="00684ACD" w:rsidRPr="0025377D">
        <w:rPr>
          <w:rFonts w:asciiTheme="minorHAnsi" w:hAnsiTheme="minorHAnsi" w:cstheme="minorHAnsi"/>
          <w:sz w:val="22"/>
          <w:szCs w:val="22"/>
        </w:rPr>
        <w:t xml:space="preserve"> garantiert eine Haftpflichtversicherung für die nachstehenden Schadensereignisse für die Dauer der Sachmängelhaftung mindestens bis zur Höhe der nachfolgenden Deckungssummen</w:t>
      </w:r>
      <w:r w:rsidRPr="0025377D">
        <w:rPr>
          <w:rFonts w:asciiTheme="minorHAnsi" w:hAnsiTheme="minorHAnsi" w:cstheme="minorHAnsi"/>
          <w:sz w:val="22"/>
          <w:szCs w:val="22"/>
        </w:rPr>
        <w:t>:</w:t>
      </w:r>
    </w:p>
    <w:p w14:paraId="1A606A77" w14:textId="61DC265F" w:rsidR="00D3689E" w:rsidRPr="00A477B8" w:rsidRDefault="00D3689E" w:rsidP="00EF3759">
      <w:pPr>
        <w:pStyle w:val="Listenabsatz"/>
        <w:numPr>
          <w:ilvl w:val="0"/>
          <w:numId w:val="17"/>
        </w:numPr>
        <w:tabs>
          <w:tab w:val="right" w:pos="7371"/>
        </w:tabs>
        <w:spacing w:line="276" w:lineRule="auto"/>
        <w:ind w:left="993" w:hanging="426"/>
        <w:jc w:val="both"/>
        <w:rPr>
          <w:rFonts w:asciiTheme="minorHAnsi" w:hAnsiTheme="minorHAnsi"/>
          <w:sz w:val="22"/>
          <w:szCs w:val="22"/>
        </w:rPr>
      </w:pPr>
      <w:r w:rsidRPr="00A477B8">
        <w:rPr>
          <w:rFonts w:asciiTheme="minorHAnsi" w:hAnsiTheme="minorHAnsi"/>
          <w:sz w:val="22"/>
          <w:szCs w:val="22"/>
        </w:rPr>
        <w:t>für Personenschäden</w:t>
      </w:r>
      <w:r w:rsidRPr="00A477B8">
        <w:rPr>
          <w:rFonts w:asciiTheme="minorHAnsi" w:hAnsiTheme="minorHAnsi"/>
          <w:sz w:val="22"/>
          <w:szCs w:val="22"/>
        </w:rPr>
        <w:tab/>
      </w:r>
      <w:r w:rsidR="002B3D6D">
        <w:rPr>
          <w:rFonts w:asciiTheme="minorHAnsi" w:hAnsiTheme="minorHAnsi"/>
          <w:sz w:val="22"/>
          <w:szCs w:val="22"/>
        </w:rPr>
        <w:t xml:space="preserve">1.000.000,00 </w:t>
      </w:r>
      <w:r w:rsidRPr="00A477B8">
        <w:rPr>
          <w:rFonts w:asciiTheme="minorHAnsi" w:hAnsiTheme="minorHAnsi"/>
          <w:sz w:val="22"/>
          <w:szCs w:val="22"/>
        </w:rPr>
        <w:t>Euro,</w:t>
      </w:r>
    </w:p>
    <w:p w14:paraId="7FE12873" w14:textId="5DF8D40E" w:rsidR="00D3689E" w:rsidRPr="00A477B8" w:rsidRDefault="00D3689E" w:rsidP="00EF3759">
      <w:pPr>
        <w:numPr>
          <w:ilvl w:val="0"/>
          <w:numId w:val="18"/>
        </w:numPr>
        <w:tabs>
          <w:tab w:val="left" w:pos="1134"/>
          <w:tab w:val="right" w:pos="7371"/>
        </w:tabs>
        <w:spacing w:line="276" w:lineRule="auto"/>
        <w:ind w:left="993" w:hanging="426"/>
        <w:jc w:val="both"/>
        <w:rPr>
          <w:rFonts w:asciiTheme="minorHAnsi" w:hAnsiTheme="minorHAnsi"/>
          <w:sz w:val="22"/>
          <w:szCs w:val="22"/>
        </w:rPr>
      </w:pPr>
      <w:r w:rsidRPr="00A477B8">
        <w:rPr>
          <w:rFonts w:asciiTheme="minorHAnsi" w:hAnsiTheme="minorHAnsi"/>
          <w:sz w:val="22"/>
          <w:szCs w:val="22"/>
        </w:rPr>
        <w:t>für Sach- und Umweltschäden</w:t>
      </w:r>
      <w:r w:rsidRPr="00A477B8">
        <w:rPr>
          <w:rFonts w:asciiTheme="minorHAnsi" w:hAnsiTheme="minorHAnsi"/>
          <w:sz w:val="22"/>
          <w:szCs w:val="22"/>
        </w:rPr>
        <w:tab/>
      </w:r>
      <w:r w:rsidR="002B3D6D">
        <w:rPr>
          <w:rFonts w:asciiTheme="minorHAnsi" w:hAnsiTheme="minorHAnsi"/>
          <w:sz w:val="22"/>
          <w:szCs w:val="22"/>
        </w:rPr>
        <w:t xml:space="preserve">1.000.000,00 </w:t>
      </w:r>
      <w:r w:rsidRPr="00A477B8">
        <w:rPr>
          <w:rFonts w:asciiTheme="minorHAnsi" w:hAnsiTheme="minorHAnsi"/>
          <w:sz w:val="22"/>
          <w:szCs w:val="22"/>
        </w:rPr>
        <w:t>Euro,</w:t>
      </w:r>
    </w:p>
    <w:p w14:paraId="7BD9C014" w14:textId="5494310B" w:rsidR="00D3689E" w:rsidRPr="00A477B8" w:rsidRDefault="00D3689E" w:rsidP="00EF3759">
      <w:pPr>
        <w:numPr>
          <w:ilvl w:val="0"/>
          <w:numId w:val="18"/>
        </w:numPr>
        <w:tabs>
          <w:tab w:val="left" w:pos="1134"/>
          <w:tab w:val="right" w:pos="7371"/>
        </w:tabs>
        <w:spacing w:line="276" w:lineRule="auto"/>
        <w:ind w:left="993" w:hanging="426"/>
        <w:jc w:val="both"/>
        <w:rPr>
          <w:rFonts w:asciiTheme="minorHAnsi" w:hAnsiTheme="minorHAnsi"/>
          <w:sz w:val="22"/>
          <w:szCs w:val="22"/>
        </w:rPr>
      </w:pPr>
      <w:r w:rsidRPr="00A477B8">
        <w:rPr>
          <w:rFonts w:asciiTheme="minorHAnsi" w:hAnsiTheme="minorHAnsi"/>
          <w:sz w:val="22"/>
          <w:szCs w:val="22"/>
        </w:rPr>
        <w:t>für Vermögensschäden</w:t>
      </w:r>
      <w:r w:rsidRPr="00A477B8">
        <w:rPr>
          <w:rFonts w:asciiTheme="minorHAnsi" w:hAnsiTheme="minorHAnsi"/>
          <w:sz w:val="22"/>
          <w:szCs w:val="22"/>
        </w:rPr>
        <w:tab/>
      </w:r>
      <w:r w:rsidR="002B3D6D">
        <w:rPr>
          <w:rFonts w:asciiTheme="minorHAnsi" w:hAnsiTheme="minorHAnsi"/>
          <w:sz w:val="22"/>
          <w:szCs w:val="22"/>
        </w:rPr>
        <w:t xml:space="preserve">500.000,00 </w:t>
      </w:r>
      <w:r w:rsidRPr="00A477B8">
        <w:rPr>
          <w:rFonts w:asciiTheme="minorHAnsi" w:hAnsiTheme="minorHAnsi"/>
          <w:sz w:val="22"/>
          <w:szCs w:val="22"/>
        </w:rPr>
        <w:t>Euro.</w:t>
      </w:r>
    </w:p>
    <w:p w14:paraId="6BAACCA7" w14:textId="77777777" w:rsidR="00D3689E" w:rsidRPr="00A477B8" w:rsidRDefault="00D3689E" w:rsidP="00D27085">
      <w:pPr>
        <w:pStyle w:val="Listenabsatz"/>
        <w:spacing w:line="276" w:lineRule="auto"/>
        <w:ind w:left="567"/>
        <w:jc w:val="both"/>
        <w:rPr>
          <w:rFonts w:asciiTheme="minorHAnsi" w:hAnsiTheme="minorHAnsi"/>
          <w:i/>
          <w:color w:val="000000" w:themeColor="text1"/>
          <w:sz w:val="22"/>
          <w:szCs w:val="22"/>
          <w:u w:val="single"/>
        </w:rPr>
      </w:pPr>
      <w:r w:rsidRPr="00A477B8">
        <w:rPr>
          <w:rFonts w:asciiTheme="minorHAnsi" w:hAnsiTheme="minorHAnsi"/>
          <w:i/>
          <w:color w:val="000000" w:themeColor="text1"/>
          <w:sz w:val="22"/>
          <w:szCs w:val="22"/>
          <w:u w:val="single"/>
        </w:rPr>
        <w:t>Hinweis für die Angebotserstellung:</w:t>
      </w:r>
    </w:p>
    <w:p w14:paraId="127A1995" w14:textId="77777777" w:rsidR="00D3689E" w:rsidRPr="00A477B8" w:rsidRDefault="00D3689E" w:rsidP="00D27085">
      <w:pPr>
        <w:pStyle w:val="Listenabsatz"/>
        <w:spacing w:line="276" w:lineRule="auto"/>
        <w:ind w:left="567"/>
        <w:jc w:val="both"/>
        <w:rPr>
          <w:rFonts w:asciiTheme="minorHAnsi" w:hAnsiTheme="minorHAnsi"/>
          <w:sz w:val="22"/>
          <w:szCs w:val="22"/>
        </w:rPr>
      </w:pPr>
      <w:r w:rsidRPr="00A477B8">
        <w:rPr>
          <w:rFonts w:asciiTheme="minorHAnsi" w:hAnsiTheme="minorHAnsi"/>
          <w:i/>
          <w:color w:val="000000" w:themeColor="text1"/>
          <w:sz w:val="22"/>
          <w:szCs w:val="22"/>
        </w:rPr>
        <w:t>Das Bestehen des Versicherungsschutzes bis zur Höhe der o. g. Deckungssumme bzw. die Verpflichtung zum Abschluss einer o. g. Haftpflichtversicherung im Auftragsfall ist bei Angebotsabgabe anhand der Eigenerklärung Haftpflichtversicherung (Anlage zu den Vergabeunterlagen) vom Bieter zu bestätigen.</w:t>
      </w:r>
    </w:p>
    <w:p w14:paraId="713426CB" w14:textId="6564322F" w:rsidR="00D3689E" w:rsidRDefault="00684ACD" w:rsidP="00EF3759">
      <w:pPr>
        <w:numPr>
          <w:ilvl w:val="0"/>
          <w:numId w:val="8"/>
        </w:numPr>
        <w:tabs>
          <w:tab w:val="clear" w:pos="360"/>
          <w:tab w:val="num" w:pos="720"/>
        </w:tabs>
        <w:spacing w:line="276" w:lineRule="auto"/>
        <w:ind w:left="567" w:hanging="567"/>
        <w:jc w:val="both"/>
        <w:rPr>
          <w:rFonts w:asciiTheme="minorHAnsi" w:hAnsiTheme="minorHAnsi"/>
          <w:sz w:val="22"/>
          <w:szCs w:val="22"/>
        </w:rPr>
      </w:pPr>
      <w:r>
        <w:rPr>
          <w:rFonts w:asciiTheme="minorHAnsi" w:hAnsiTheme="minorHAnsi"/>
          <w:sz w:val="22"/>
          <w:szCs w:val="22"/>
        </w:rPr>
        <w:lastRenderedPageBreak/>
        <w:t>Der Auftragnehmer hat dem Auftraggeber jederzeit auf Verlangen des Auftraggebers eine aktuelle Bestätigung des Versicherers über das Bestehen des Versicherungsschutzes nach Abs. 5 vorzulegen.</w:t>
      </w:r>
    </w:p>
    <w:p w14:paraId="416ABAB6" w14:textId="122E68E7" w:rsidR="00D3689E" w:rsidRPr="00684ACD" w:rsidRDefault="00684ACD" w:rsidP="00EF3759">
      <w:pPr>
        <w:numPr>
          <w:ilvl w:val="0"/>
          <w:numId w:val="8"/>
        </w:numPr>
        <w:tabs>
          <w:tab w:val="clear" w:pos="360"/>
          <w:tab w:val="num" w:pos="720"/>
        </w:tabs>
        <w:spacing w:line="276" w:lineRule="auto"/>
        <w:ind w:left="567" w:hanging="567"/>
        <w:jc w:val="both"/>
        <w:rPr>
          <w:rFonts w:asciiTheme="minorHAnsi" w:hAnsiTheme="minorHAnsi"/>
          <w:sz w:val="22"/>
          <w:szCs w:val="22"/>
        </w:rPr>
      </w:pPr>
      <w:r>
        <w:rPr>
          <w:rFonts w:asciiTheme="minorHAnsi" w:hAnsiTheme="minorHAnsi"/>
          <w:sz w:val="22"/>
          <w:szCs w:val="22"/>
        </w:rPr>
        <w:t>Bei der Auftragsausführung eintretende Schäden sind dem Auftraggeber unverzüglich in Textform (z.</w:t>
      </w:r>
      <w:r w:rsidR="0025377D">
        <w:rPr>
          <w:rFonts w:asciiTheme="minorHAnsi" w:hAnsiTheme="minorHAnsi"/>
          <w:sz w:val="22"/>
          <w:szCs w:val="22"/>
        </w:rPr>
        <w:t xml:space="preserve"> </w:t>
      </w:r>
      <w:r>
        <w:rPr>
          <w:rFonts w:asciiTheme="minorHAnsi" w:hAnsiTheme="minorHAnsi"/>
          <w:sz w:val="22"/>
          <w:szCs w:val="22"/>
        </w:rPr>
        <w:t>B</w:t>
      </w:r>
      <w:r w:rsidR="0025377D">
        <w:rPr>
          <w:rFonts w:asciiTheme="minorHAnsi" w:hAnsiTheme="minorHAnsi"/>
          <w:sz w:val="22"/>
          <w:szCs w:val="22"/>
        </w:rPr>
        <w:t>.</w:t>
      </w:r>
      <w:r>
        <w:rPr>
          <w:rFonts w:asciiTheme="minorHAnsi" w:hAnsiTheme="minorHAnsi"/>
          <w:sz w:val="22"/>
          <w:szCs w:val="22"/>
        </w:rPr>
        <w:t xml:space="preserve"> per E-Mail) anzuzeigen.</w:t>
      </w:r>
    </w:p>
    <w:p w14:paraId="4A338793" w14:textId="77777777" w:rsidR="00857859" w:rsidRPr="0008279F" w:rsidRDefault="00857859" w:rsidP="00EF3759">
      <w:pPr>
        <w:pStyle w:val="Listenabsatz"/>
        <w:numPr>
          <w:ilvl w:val="0"/>
          <w:numId w:val="9"/>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t>Antikorruptionsklausel</w:t>
      </w:r>
    </w:p>
    <w:sdt>
      <w:sdtPr>
        <w:rPr>
          <w:rFonts w:asciiTheme="minorHAnsi" w:hAnsiTheme="minorHAnsi" w:cstheme="minorHAnsi"/>
          <w:snapToGrid w:val="0"/>
          <w:sz w:val="22"/>
          <w:szCs w:val="22"/>
        </w:rPr>
        <w:id w:val="-392277968"/>
        <w:lock w:val="sdtContentLocked"/>
        <w:placeholder>
          <w:docPart w:val="DefaultPlaceholder_-1854013440"/>
        </w:placeholder>
        <w:group/>
      </w:sdtPr>
      <w:sdtEndPr/>
      <w:sdtContent>
        <w:p w14:paraId="35E4E3DA" w14:textId="34852E56" w:rsidR="00857859" w:rsidRPr="0008279F" w:rsidRDefault="00070C12" w:rsidP="00EF3759">
          <w:pPr>
            <w:numPr>
              <w:ilvl w:val="0"/>
              <w:numId w:val="5"/>
            </w:numPr>
            <w:tabs>
              <w:tab w:val="clear" w:pos="360"/>
              <w:tab w:val="left" w:pos="567"/>
            </w:tabs>
            <w:spacing w:line="276" w:lineRule="auto"/>
            <w:ind w:left="567" w:hanging="567"/>
            <w:jc w:val="both"/>
            <w:rPr>
              <w:rFonts w:asciiTheme="minorHAnsi" w:hAnsiTheme="minorHAnsi" w:cstheme="minorHAnsi"/>
              <w:snapToGrid w:val="0"/>
              <w:sz w:val="22"/>
              <w:szCs w:val="22"/>
            </w:rPr>
          </w:pPr>
          <w:r w:rsidRPr="0008279F">
            <w:rPr>
              <w:rFonts w:asciiTheme="minorHAnsi" w:hAnsiTheme="minorHAnsi" w:cstheme="minorHAnsi"/>
              <w:snapToGrid w:val="0"/>
              <w:sz w:val="22"/>
              <w:szCs w:val="22"/>
            </w:rPr>
            <w:t>Der</w:t>
          </w:r>
          <w:r w:rsidR="00857859" w:rsidRPr="0008279F">
            <w:rPr>
              <w:rFonts w:asciiTheme="minorHAnsi" w:hAnsiTheme="minorHAnsi" w:cstheme="minorHAnsi"/>
              <w:snapToGrid w:val="0"/>
              <w:sz w:val="22"/>
              <w:szCs w:val="22"/>
            </w:rPr>
            <w:t xml:space="preserve"> Auftraggeber ist zum Rücktritt </w:t>
          </w:r>
          <w:r w:rsidR="006C6730">
            <w:rPr>
              <w:rFonts w:asciiTheme="minorHAnsi" w:hAnsiTheme="minorHAnsi" w:cstheme="minorHAnsi"/>
              <w:snapToGrid w:val="0"/>
              <w:sz w:val="22"/>
              <w:szCs w:val="22"/>
            </w:rPr>
            <w:t xml:space="preserve">bzw. </w:t>
          </w:r>
          <w:r w:rsidR="00AF0A97" w:rsidRPr="00A0608E">
            <w:rPr>
              <w:rFonts w:asciiTheme="minorHAnsi" w:hAnsiTheme="minorHAnsi" w:cstheme="minorHAnsi"/>
              <w:snapToGrid w:val="0"/>
              <w:sz w:val="22"/>
              <w:szCs w:val="22"/>
            </w:rPr>
            <w:t xml:space="preserve">zur </w:t>
          </w:r>
          <w:r w:rsidR="00AC227B" w:rsidRPr="00A0608E">
            <w:rPr>
              <w:rFonts w:asciiTheme="minorHAnsi" w:hAnsiTheme="minorHAnsi" w:cstheme="minorHAnsi"/>
              <w:snapToGrid w:val="0"/>
              <w:sz w:val="22"/>
              <w:szCs w:val="22"/>
            </w:rPr>
            <w:t xml:space="preserve">Kündigung mit sofortiger Wirkung </w:t>
          </w:r>
          <w:r w:rsidR="00857859" w:rsidRPr="0008279F">
            <w:rPr>
              <w:rFonts w:asciiTheme="minorHAnsi" w:hAnsiTheme="minorHAnsi" w:cstheme="minorHAnsi"/>
              <w:snapToGrid w:val="0"/>
              <w:sz w:val="22"/>
              <w:szCs w:val="22"/>
            </w:rPr>
            <w:t>berechtigt, wenn ein Ausschlussgrund im Sinn</w:t>
          </w:r>
          <w:r w:rsidR="003171DD" w:rsidRPr="0008279F">
            <w:rPr>
              <w:rFonts w:asciiTheme="minorHAnsi" w:hAnsiTheme="minorHAnsi" w:cstheme="minorHAnsi"/>
              <w:snapToGrid w:val="0"/>
              <w:sz w:val="22"/>
              <w:szCs w:val="22"/>
            </w:rPr>
            <w:t>e</w:t>
          </w:r>
          <w:r w:rsidR="00857859" w:rsidRPr="0008279F">
            <w:rPr>
              <w:rFonts w:asciiTheme="minorHAnsi" w:hAnsiTheme="minorHAnsi" w:cstheme="minorHAnsi"/>
              <w:snapToGrid w:val="0"/>
              <w:sz w:val="22"/>
              <w:szCs w:val="22"/>
            </w:rPr>
            <w:t xml:space="preserve"> </w:t>
          </w:r>
          <w:r w:rsidR="00BC7319" w:rsidRPr="0008279F">
            <w:rPr>
              <w:rFonts w:asciiTheme="minorHAnsi" w:hAnsiTheme="minorHAnsi" w:cstheme="minorHAnsi"/>
              <w:snapToGrid w:val="0"/>
              <w:sz w:val="22"/>
              <w:szCs w:val="22"/>
            </w:rPr>
            <w:t>der</w:t>
          </w:r>
          <w:r w:rsidR="0007610B" w:rsidRPr="0008279F">
            <w:rPr>
              <w:rFonts w:asciiTheme="minorHAnsi" w:hAnsiTheme="minorHAnsi" w:cstheme="minorHAnsi"/>
              <w:snapToGrid w:val="0"/>
              <w:sz w:val="22"/>
              <w:szCs w:val="22"/>
            </w:rPr>
            <w:t xml:space="preserve"> </w:t>
          </w:r>
          <w:r w:rsidR="00BC7319" w:rsidRPr="0008279F">
            <w:rPr>
              <w:rFonts w:asciiTheme="minorHAnsi" w:hAnsiTheme="minorHAnsi" w:cstheme="minorHAnsi"/>
              <w:snapToGrid w:val="0"/>
              <w:sz w:val="22"/>
              <w:szCs w:val="22"/>
            </w:rPr>
            <w:t xml:space="preserve">§§ 123, 124 GWB </w:t>
          </w:r>
          <w:r w:rsidR="00857859" w:rsidRPr="0008279F">
            <w:rPr>
              <w:rFonts w:asciiTheme="minorHAnsi" w:hAnsiTheme="minorHAnsi" w:cstheme="minorHAnsi"/>
              <w:snapToGrid w:val="0"/>
              <w:sz w:val="22"/>
              <w:szCs w:val="22"/>
            </w:rPr>
            <w:t xml:space="preserve">vorliegt. Ein </w:t>
          </w:r>
          <w:r w:rsidR="005729C3" w:rsidRPr="0008279F">
            <w:rPr>
              <w:rFonts w:asciiTheme="minorHAnsi" w:hAnsiTheme="minorHAnsi" w:cstheme="minorHAnsi"/>
              <w:snapToGrid w:val="0"/>
              <w:sz w:val="22"/>
              <w:szCs w:val="22"/>
            </w:rPr>
            <w:t>Ausschlussg</w:t>
          </w:r>
          <w:r w:rsidR="00857859" w:rsidRPr="0008279F">
            <w:rPr>
              <w:rFonts w:asciiTheme="minorHAnsi" w:hAnsiTheme="minorHAnsi" w:cstheme="minorHAnsi"/>
              <w:snapToGrid w:val="0"/>
              <w:sz w:val="22"/>
              <w:szCs w:val="22"/>
            </w:rPr>
            <w:t xml:space="preserve">rund liegt insbesondere vor bei Vorteilsgewährung gemäß </w:t>
          </w:r>
          <w:r w:rsidR="004F0119" w:rsidRPr="0008279F">
            <w:rPr>
              <w:rFonts w:asciiTheme="minorHAnsi" w:hAnsiTheme="minorHAnsi" w:cstheme="minorHAnsi"/>
              <w:snapToGrid w:val="0"/>
              <w:sz w:val="22"/>
              <w:szCs w:val="22"/>
            </w:rPr>
            <w:t>§ </w:t>
          </w:r>
          <w:r w:rsidR="00857859" w:rsidRPr="0008279F">
            <w:rPr>
              <w:rFonts w:asciiTheme="minorHAnsi" w:hAnsiTheme="minorHAnsi" w:cstheme="minorHAnsi"/>
              <w:snapToGrid w:val="0"/>
              <w:sz w:val="22"/>
              <w:szCs w:val="22"/>
            </w:rPr>
            <w:t xml:space="preserve">333 StGB, Bestechung gemäß </w:t>
          </w:r>
          <w:r w:rsidR="004F0119" w:rsidRPr="0008279F">
            <w:rPr>
              <w:rFonts w:asciiTheme="minorHAnsi" w:hAnsiTheme="minorHAnsi" w:cstheme="minorHAnsi"/>
              <w:snapToGrid w:val="0"/>
              <w:sz w:val="22"/>
              <w:szCs w:val="22"/>
            </w:rPr>
            <w:t>§ </w:t>
          </w:r>
          <w:r w:rsidR="00857859" w:rsidRPr="0008279F">
            <w:rPr>
              <w:rFonts w:asciiTheme="minorHAnsi" w:hAnsiTheme="minorHAnsi" w:cstheme="minorHAnsi"/>
              <w:snapToGrid w:val="0"/>
              <w:sz w:val="22"/>
              <w:szCs w:val="22"/>
            </w:rPr>
            <w:t xml:space="preserve">334 StGB, bei wettbewerbsbeschränkenden Absprachen im Sinne von </w:t>
          </w:r>
          <w:r w:rsidR="004F0119" w:rsidRPr="0008279F">
            <w:rPr>
              <w:rFonts w:asciiTheme="minorHAnsi" w:hAnsiTheme="minorHAnsi" w:cstheme="minorHAnsi"/>
              <w:snapToGrid w:val="0"/>
              <w:sz w:val="22"/>
              <w:szCs w:val="22"/>
            </w:rPr>
            <w:t>§ </w:t>
          </w:r>
          <w:r w:rsidR="00857859" w:rsidRPr="0008279F">
            <w:rPr>
              <w:rFonts w:asciiTheme="minorHAnsi" w:hAnsiTheme="minorHAnsi" w:cstheme="minorHAnsi"/>
              <w:snapToGrid w:val="0"/>
              <w:sz w:val="22"/>
              <w:szCs w:val="22"/>
            </w:rPr>
            <w:t>298 StGB sowie bei der Beteiligung an unzulässigen Wettbewerbsbeschränkungen im Sinne des Gesetzes gegen Wettbewerbsbeschränkungen, wie z.</w:t>
          </w:r>
          <w:r w:rsidR="0007610B" w:rsidRPr="0008279F">
            <w:rPr>
              <w:rFonts w:asciiTheme="minorHAnsi" w:hAnsiTheme="minorHAnsi" w:cstheme="minorHAnsi"/>
              <w:snapToGrid w:val="0"/>
              <w:sz w:val="22"/>
              <w:szCs w:val="22"/>
            </w:rPr>
            <w:t> </w:t>
          </w:r>
          <w:r w:rsidR="00857859" w:rsidRPr="0008279F">
            <w:rPr>
              <w:rFonts w:asciiTheme="minorHAnsi" w:hAnsiTheme="minorHAnsi" w:cstheme="minorHAnsi"/>
              <w:snapToGrid w:val="0"/>
              <w:sz w:val="22"/>
              <w:szCs w:val="22"/>
            </w:rPr>
            <w:t>B. einer Vereinbarung mit Dritten über die Abgabe oder Nichtabgabe von Angeboten, über zu fordernde Preise, über die Entrichtung einer Ausfallentschädigung (Gewinnbeteiligung oder sonstige Abgaben) und über die Festlegung von Preisempfehlungen.</w:t>
          </w:r>
        </w:p>
        <w:p w14:paraId="2905E6AE" w14:textId="23193085" w:rsidR="00857859" w:rsidRPr="0008279F" w:rsidRDefault="00C65421" w:rsidP="00EF3759">
          <w:pPr>
            <w:pStyle w:val="Textkrper"/>
            <w:numPr>
              <w:ilvl w:val="0"/>
              <w:numId w:val="5"/>
            </w:numPr>
            <w:tabs>
              <w:tab w:val="clear" w:pos="360"/>
              <w:tab w:val="left" w:pos="567"/>
            </w:tabs>
            <w:spacing w:line="276" w:lineRule="auto"/>
            <w:ind w:left="567" w:hanging="567"/>
            <w:rPr>
              <w:rFonts w:asciiTheme="minorHAnsi" w:hAnsiTheme="minorHAnsi" w:cstheme="minorHAnsi"/>
              <w:snapToGrid w:val="0"/>
              <w:szCs w:val="22"/>
            </w:rPr>
          </w:pPr>
          <w:r w:rsidRPr="0008279F">
            <w:rPr>
              <w:rFonts w:asciiTheme="minorHAnsi" w:hAnsiTheme="minorHAnsi" w:cstheme="minorHAnsi"/>
              <w:snapToGrid w:val="0"/>
              <w:szCs w:val="22"/>
            </w:rPr>
            <w:t>Tritt der</w:t>
          </w:r>
          <w:r w:rsidR="00857859" w:rsidRPr="0008279F">
            <w:rPr>
              <w:rFonts w:asciiTheme="minorHAnsi" w:hAnsiTheme="minorHAnsi" w:cstheme="minorHAnsi"/>
              <w:snapToGrid w:val="0"/>
              <w:szCs w:val="22"/>
            </w:rPr>
            <w:t xml:space="preserve"> Auftraggeber nach Ab</w:t>
          </w:r>
          <w:r w:rsidR="005B739F" w:rsidRPr="0008279F">
            <w:rPr>
              <w:rFonts w:asciiTheme="minorHAnsi" w:hAnsiTheme="minorHAnsi" w:cstheme="minorHAnsi"/>
              <w:snapToGrid w:val="0"/>
              <w:szCs w:val="22"/>
            </w:rPr>
            <w:t>s.</w:t>
          </w:r>
          <w:r w:rsidR="00857859" w:rsidRPr="0008279F">
            <w:rPr>
              <w:rFonts w:asciiTheme="minorHAnsi" w:hAnsiTheme="minorHAnsi" w:cstheme="minorHAnsi"/>
              <w:snapToGrid w:val="0"/>
              <w:szCs w:val="22"/>
            </w:rPr>
            <w:t xml:space="preserve"> 1 vom Vertrag zurück, </w:t>
          </w:r>
          <w:r w:rsidR="005B370F" w:rsidRPr="0008279F">
            <w:rPr>
              <w:rFonts w:asciiTheme="minorHAnsi" w:hAnsiTheme="minorHAnsi" w:cstheme="minorHAnsi"/>
              <w:snapToGrid w:val="0"/>
              <w:szCs w:val="22"/>
            </w:rPr>
            <w:t>gewährt</w:t>
          </w:r>
          <w:r w:rsidR="00857859" w:rsidRPr="0008279F">
            <w:rPr>
              <w:rFonts w:asciiTheme="minorHAnsi" w:hAnsiTheme="minorHAnsi" w:cstheme="minorHAnsi"/>
              <w:snapToGrid w:val="0"/>
              <w:szCs w:val="22"/>
            </w:rPr>
            <w:t xml:space="preserve"> </w:t>
          </w:r>
          <w:r w:rsidRPr="0008279F">
            <w:rPr>
              <w:rFonts w:asciiTheme="minorHAnsi" w:hAnsiTheme="minorHAnsi" w:cstheme="minorHAnsi"/>
              <w:snapToGrid w:val="0"/>
              <w:szCs w:val="22"/>
            </w:rPr>
            <w:t>er</w:t>
          </w:r>
          <w:r w:rsidR="00857859" w:rsidRPr="0008279F">
            <w:rPr>
              <w:rFonts w:asciiTheme="minorHAnsi" w:hAnsiTheme="minorHAnsi" w:cstheme="minorHAnsi"/>
              <w:snapToGrid w:val="0"/>
              <w:szCs w:val="22"/>
            </w:rPr>
            <w:t xml:space="preserve"> im Rahmen der Rückabwicklung die empfangene Leistung zurück oder </w:t>
          </w:r>
          <w:r w:rsidR="005B370F" w:rsidRPr="0008279F">
            <w:rPr>
              <w:rFonts w:asciiTheme="minorHAnsi" w:hAnsiTheme="minorHAnsi" w:cstheme="minorHAnsi"/>
              <w:snapToGrid w:val="0"/>
              <w:szCs w:val="22"/>
            </w:rPr>
            <w:t xml:space="preserve">leistet </w:t>
          </w:r>
          <w:r w:rsidR="00857859" w:rsidRPr="0008279F">
            <w:rPr>
              <w:rFonts w:asciiTheme="minorHAnsi" w:hAnsiTheme="minorHAnsi" w:cstheme="minorHAnsi"/>
              <w:snapToGrid w:val="0"/>
              <w:szCs w:val="22"/>
            </w:rPr>
            <w:t>anstatt Rückgewähr Wertersatz.</w:t>
          </w:r>
        </w:p>
        <w:p w14:paraId="77829799" w14:textId="3CB12C4C" w:rsidR="001A15CD" w:rsidRPr="0008279F" w:rsidRDefault="001A15CD" w:rsidP="00EF3759">
          <w:pPr>
            <w:pStyle w:val="Textkrper"/>
            <w:numPr>
              <w:ilvl w:val="0"/>
              <w:numId w:val="5"/>
            </w:numPr>
            <w:tabs>
              <w:tab w:val="clear" w:pos="360"/>
              <w:tab w:val="num" w:pos="567"/>
            </w:tabs>
            <w:spacing w:line="276" w:lineRule="auto"/>
            <w:ind w:left="567" w:hanging="567"/>
            <w:rPr>
              <w:rFonts w:asciiTheme="minorHAnsi" w:hAnsiTheme="minorHAnsi" w:cstheme="minorHAnsi"/>
              <w:snapToGrid w:val="0"/>
              <w:szCs w:val="22"/>
            </w:rPr>
          </w:pPr>
          <w:r w:rsidRPr="0008279F">
            <w:rPr>
              <w:rFonts w:asciiTheme="minorHAnsi" w:hAnsiTheme="minorHAnsi" w:cstheme="minorHAnsi"/>
              <w:snapToGrid w:val="0"/>
              <w:szCs w:val="22"/>
            </w:rPr>
            <w:t>Nach Beginn der Leistungserbringung tritt das Recht zur Kündigung aus wichtigem Grund an die Stelle des Rücktrittsrechts gemäß Abs</w:t>
          </w:r>
          <w:r w:rsidR="000921E4" w:rsidRPr="0008279F">
            <w:rPr>
              <w:rFonts w:asciiTheme="minorHAnsi" w:hAnsiTheme="minorHAnsi" w:cstheme="minorHAnsi"/>
              <w:snapToGrid w:val="0"/>
              <w:szCs w:val="22"/>
            </w:rPr>
            <w:t>.</w:t>
          </w:r>
          <w:r w:rsidRPr="0008279F">
            <w:rPr>
              <w:rFonts w:asciiTheme="minorHAnsi" w:hAnsiTheme="minorHAnsi" w:cstheme="minorHAnsi"/>
              <w:snapToGrid w:val="0"/>
              <w:szCs w:val="22"/>
            </w:rPr>
            <w:t xml:space="preserve"> 1. Im Falle der Ausübung des Kündigungsrechts </w:t>
          </w:r>
          <w:r w:rsidR="00C246EE" w:rsidRPr="0008279F">
            <w:rPr>
              <w:rFonts w:asciiTheme="minorHAnsi" w:hAnsiTheme="minorHAnsi" w:cstheme="minorHAnsi"/>
              <w:snapToGrid w:val="0"/>
              <w:szCs w:val="22"/>
            </w:rPr>
            <w:t>hat der Auftragnehmer keinen Anspruch auf Vergütung gegenüber dem Auftraggeber hinsichtlich noch nicht erbrachter Leistungen. § 8 Nr. 3 VOL/B sowie die gesetzlichen Vorschriften, insbesondere §§ 626 und 628 BGB, bleiben unberührt</w:t>
          </w:r>
          <w:r w:rsidRPr="0008279F">
            <w:rPr>
              <w:rFonts w:asciiTheme="minorHAnsi" w:hAnsiTheme="minorHAnsi" w:cstheme="minorHAnsi"/>
              <w:snapToGrid w:val="0"/>
              <w:szCs w:val="22"/>
            </w:rPr>
            <w:t>.</w:t>
          </w:r>
        </w:p>
        <w:p w14:paraId="626F7BCC" w14:textId="71CD08CA" w:rsidR="00857859" w:rsidRPr="0008279F" w:rsidRDefault="00857859" w:rsidP="00EF3759">
          <w:pPr>
            <w:pStyle w:val="Textkrper"/>
            <w:numPr>
              <w:ilvl w:val="0"/>
              <w:numId w:val="5"/>
            </w:numPr>
            <w:tabs>
              <w:tab w:val="clear" w:pos="360"/>
              <w:tab w:val="left" w:pos="567"/>
            </w:tabs>
            <w:spacing w:line="276" w:lineRule="auto"/>
            <w:ind w:left="567" w:hanging="567"/>
            <w:rPr>
              <w:rFonts w:asciiTheme="minorHAnsi" w:hAnsiTheme="minorHAnsi" w:cstheme="minorHAnsi"/>
              <w:snapToGrid w:val="0"/>
              <w:szCs w:val="22"/>
            </w:rPr>
          </w:pPr>
          <w:r w:rsidRPr="0008279F">
            <w:rPr>
              <w:rFonts w:asciiTheme="minorHAnsi" w:hAnsiTheme="minorHAnsi" w:cstheme="minorHAnsi"/>
              <w:snapToGrid w:val="0"/>
              <w:szCs w:val="22"/>
            </w:rPr>
            <w:t>Der Auftragnehmer hat de</w:t>
          </w:r>
          <w:r w:rsidR="00C65421" w:rsidRPr="0008279F">
            <w:rPr>
              <w:rFonts w:asciiTheme="minorHAnsi" w:hAnsiTheme="minorHAnsi" w:cstheme="minorHAnsi"/>
              <w:snapToGrid w:val="0"/>
              <w:szCs w:val="22"/>
            </w:rPr>
            <w:t>m</w:t>
          </w:r>
          <w:r w:rsidRPr="0008279F">
            <w:rPr>
              <w:rFonts w:asciiTheme="minorHAnsi" w:hAnsiTheme="minorHAnsi" w:cstheme="minorHAnsi"/>
              <w:snapToGrid w:val="0"/>
              <w:szCs w:val="22"/>
            </w:rPr>
            <w:t xml:space="preserve"> Auftraggeber alle Schäden zu ersetzen, die unmittelbar oder mittelbar durch den Rücktritt vom Vertrag entstehen. Andere Rechte als der Anspruch auf </w:t>
          </w:r>
          <w:r w:rsidR="00D42AE3" w:rsidRPr="0008279F">
            <w:rPr>
              <w:rFonts w:asciiTheme="minorHAnsi" w:hAnsiTheme="minorHAnsi" w:cstheme="minorHAnsi"/>
              <w:snapToGrid w:val="0"/>
              <w:szCs w:val="22"/>
            </w:rPr>
            <w:t xml:space="preserve">(teilweise) </w:t>
          </w:r>
          <w:r w:rsidR="00C46C32" w:rsidRPr="0008279F">
            <w:rPr>
              <w:rFonts w:asciiTheme="minorHAnsi" w:hAnsiTheme="minorHAnsi" w:cstheme="minorHAnsi"/>
              <w:snapToGrid w:val="0"/>
              <w:szCs w:val="22"/>
            </w:rPr>
            <w:t xml:space="preserve">Rückgewähr der empfangenen Leistung bzw. </w:t>
          </w:r>
          <w:r w:rsidRPr="0008279F">
            <w:rPr>
              <w:rFonts w:asciiTheme="minorHAnsi" w:hAnsiTheme="minorHAnsi" w:cstheme="minorHAnsi"/>
              <w:snapToGrid w:val="0"/>
              <w:szCs w:val="22"/>
            </w:rPr>
            <w:t xml:space="preserve">Wertersatz für </w:t>
          </w:r>
          <w:r w:rsidR="00D42AE3" w:rsidRPr="0008279F">
            <w:rPr>
              <w:rFonts w:asciiTheme="minorHAnsi" w:hAnsiTheme="minorHAnsi" w:cstheme="minorHAnsi"/>
              <w:snapToGrid w:val="0"/>
              <w:szCs w:val="22"/>
            </w:rPr>
            <w:t xml:space="preserve">eine </w:t>
          </w:r>
          <w:r w:rsidRPr="0008279F">
            <w:rPr>
              <w:rFonts w:asciiTheme="minorHAnsi" w:hAnsiTheme="minorHAnsi" w:cstheme="minorHAnsi"/>
              <w:snapToGrid w:val="0"/>
              <w:szCs w:val="22"/>
            </w:rPr>
            <w:t>nicht zurückgewährte Leistung stehen dem Auftragnehmer au</w:t>
          </w:r>
          <w:r w:rsidR="006F6596" w:rsidRPr="0008279F">
            <w:rPr>
              <w:rFonts w:asciiTheme="minorHAnsi" w:hAnsiTheme="minorHAnsi" w:cstheme="minorHAnsi"/>
              <w:snapToGrid w:val="0"/>
              <w:szCs w:val="22"/>
            </w:rPr>
            <w:t>fgrund des Rücktritts nicht zu.</w:t>
          </w:r>
        </w:p>
        <w:p w14:paraId="19B64794" w14:textId="20A351C8" w:rsidR="009A3AB8" w:rsidRPr="0008279F" w:rsidRDefault="009A3AB8" w:rsidP="00EF3759">
          <w:pPr>
            <w:pStyle w:val="Textkrper"/>
            <w:numPr>
              <w:ilvl w:val="0"/>
              <w:numId w:val="5"/>
            </w:numPr>
            <w:tabs>
              <w:tab w:val="clear" w:pos="360"/>
            </w:tabs>
            <w:spacing w:line="276" w:lineRule="auto"/>
            <w:ind w:left="567" w:hanging="567"/>
            <w:rPr>
              <w:rFonts w:asciiTheme="minorHAnsi" w:hAnsiTheme="minorHAnsi" w:cstheme="minorHAnsi"/>
              <w:snapToGrid w:val="0"/>
              <w:szCs w:val="22"/>
            </w:rPr>
          </w:pPr>
          <w:r w:rsidRPr="0008279F">
            <w:rPr>
              <w:rFonts w:asciiTheme="minorHAnsi" w:hAnsiTheme="minorHAnsi" w:cstheme="minorHAnsi"/>
              <w:snapToGrid w:val="0"/>
              <w:szCs w:val="22"/>
            </w:rPr>
            <w:t>Nach Beginn der Leistungserbringung tritt das Recht zur Kündigung aus wichtigem Grund an die Stelle des R</w:t>
          </w:r>
          <w:r w:rsidR="006F6596" w:rsidRPr="0008279F">
            <w:rPr>
              <w:rFonts w:asciiTheme="minorHAnsi" w:hAnsiTheme="minorHAnsi" w:cstheme="minorHAnsi"/>
              <w:snapToGrid w:val="0"/>
              <w:szCs w:val="22"/>
            </w:rPr>
            <w:t>ücktrittsrechts gemäß Abs. 1.</w:t>
          </w:r>
        </w:p>
      </w:sdtContent>
    </w:sdt>
    <w:p w14:paraId="4B3E2CE0" w14:textId="11B5D965" w:rsidR="00857859" w:rsidRPr="0008279F" w:rsidRDefault="00780C76" w:rsidP="00EF3759">
      <w:pPr>
        <w:pStyle w:val="Listenabsatz"/>
        <w:numPr>
          <w:ilvl w:val="0"/>
          <w:numId w:val="9"/>
        </w:numPr>
        <w:tabs>
          <w:tab w:val="left" w:pos="567"/>
        </w:tabs>
        <w:spacing w:before="360" w:after="120" w:line="276" w:lineRule="auto"/>
        <w:ind w:left="567" w:hanging="567"/>
        <w:contextualSpacing w:val="0"/>
        <w:jc w:val="center"/>
        <w:rPr>
          <w:rFonts w:asciiTheme="minorHAnsi" w:hAnsiTheme="minorHAnsi" w:cstheme="minorHAnsi"/>
          <w:b/>
          <w:sz w:val="24"/>
          <w:szCs w:val="22"/>
        </w:rPr>
      </w:pPr>
      <w:proofErr w:type="spellStart"/>
      <w:r w:rsidRPr="0008279F">
        <w:rPr>
          <w:rFonts w:asciiTheme="minorHAnsi" w:hAnsiTheme="minorHAnsi" w:cstheme="minorHAnsi"/>
          <w:b/>
          <w:sz w:val="24"/>
          <w:szCs w:val="22"/>
        </w:rPr>
        <w:t>Unterauftragnehmereinsatz</w:t>
      </w:r>
      <w:proofErr w:type="spellEnd"/>
    </w:p>
    <w:sdt>
      <w:sdtPr>
        <w:rPr>
          <w:rFonts w:asciiTheme="minorHAnsi" w:hAnsiTheme="minorHAnsi" w:cstheme="minorHAnsi"/>
          <w:szCs w:val="22"/>
        </w:rPr>
        <w:id w:val="-1852639916"/>
        <w:lock w:val="sdtContentLocked"/>
        <w:placeholder>
          <w:docPart w:val="DefaultPlaceholder_-1854013440"/>
        </w:placeholder>
        <w:group/>
      </w:sdtPr>
      <w:sdtEndPr/>
      <w:sdtContent>
        <w:p w14:paraId="55525B35" w14:textId="6928441B" w:rsidR="000261D8" w:rsidRPr="0008279F" w:rsidRDefault="00857859" w:rsidP="00EF3759">
          <w:pPr>
            <w:pStyle w:val="Textkrper"/>
            <w:numPr>
              <w:ilvl w:val="0"/>
              <w:numId w:val="14"/>
            </w:numPr>
            <w:spacing w:line="276" w:lineRule="auto"/>
            <w:ind w:left="567" w:hanging="567"/>
            <w:rPr>
              <w:rFonts w:asciiTheme="minorHAnsi" w:hAnsiTheme="minorHAnsi" w:cstheme="minorHAnsi"/>
              <w:szCs w:val="22"/>
            </w:rPr>
          </w:pPr>
          <w:r w:rsidRPr="0008279F">
            <w:rPr>
              <w:rFonts w:asciiTheme="minorHAnsi" w:hAnsiTheme="minorHAnsi" w:cstheme="minorHAnsi"/>
              <w:szCs w:val="22"/>
            </w:rPr>
            <w:t xml:space="preserve">Aus dem Vertrag herrührende Rechte und Pflichten dürfen </w:t>
          </w:r>
          <w:r w:rsidR="00823BF8" w:rsidRPr="0008279F">
            <w:rPr>
              <w:rFonts w:asciiTheme="minorHAnsi" w:hAnsiTheme="minorHAnsi" w:cstheme="minorHAnsi"/>
              <w:szCs w:val="22"/>
            </w:rPr>
            <w:t>–</w:t>
          </w:r>
          <w:r w:rsidR="000261D8" w:rsidRPr="0008279F">
            <w:rPr>
              <w:rFonts w:asciiTheme="minorHAnsi" w:hAnsiTheme="minorHAnsi" w:cstheme="minorHAnsi"/>
              <w:szCs w:val="22"/>
            </w:rPr>
            <w:t xml:space="preserve"> mit Ausnahme von unwesentlichen Teilleistungen </w:t>
          </w:r>
          <w:r w:rsidR="00823BF8" w:rsidRPr="0008279F">
            <w:rPr>
              <w:rFonts w:asciiTheme="minorHAnsi" w:hAnsiTheme="minorHAnsi" w:cstheme="minorHAnsi"/>
              <w:szCs w:val="22"/>
            </w:rPr>
            <w:t>–</w:t>
          </w:r>
          <w:r w:rsidR="000261D8" w:rsidRPr="0008279F">
            <w:rPr>
              <w:rFonts w:asciiTheme="minorHAnsi" w:hAnsiTheme="minorHAnsi" w:cstheme="minorHAnsi"/>
              <w:szCs w:val="22"/>
            </w:rPr>
            <w:t xml:space="preserve"> </w:t>
          </w:r>
          <w:r w:rsidRPr="0008279F">
            <w:rPr>
              <w:rFonts w:asciiTheme="minorHAnsi" w:hAnsiTheme="minorHAnsi" w:cstheme="minorHAnsi"/>
              <w:szCs w:val="22"/>
            </w:rPr>
            <w:t>nur nach vorheriger Zustimmung de</w:t>
          </w:r>
          <w:r w:rsidR="005C33EA" w:rsidRPr="0008279F">
            <w:rPr>
              <w:rFonts w:asciiTheme="minorHAnsi" w:hAnsiTheme="minorHAnsi" w:cstheme="minorHAnsi"/>
              <w:szCs w:val="22"/>
            </w:rPr>
            <w:t xml:space="preserve">s </w:t>
          </w:r>
          <w:r w:rsidRPr="0008279F">
            <w:rPr>
              <w:rFonts w:asciiTheme="minorHAnsi" w:hAnsiTheme="minorHAnsi" w:cstheme="minorHAnsi"/>
              <w:szCs w:val="22"/>
            </w:rPr>
            <w:t>Auftraggeber</w:t>
          </w:r>
          <w:r w:rsidR="005C33EA" w:rsidRPr="0008279F">
            <w:rPr>
              <w:rFonts w:asciiTheme="minorHAnsi" w:hAnsiTheme="minorHAnsi" w:cstheme="minorHAnsi"/>
              <w:szCs w:val="22"/>
            </w:rPr>
            <w:t>s</w:t>
          </w:r>
          <w:r w:rsidRPr="0008279F">
            <w:rPr>
              <w:rFonts w:asciiTheme="minorHAnsi" w:hAnsiTheme="minorHAnsi" w:cstheme="minorHAnsi"/>
              <w:szCs w:val="22"/>
            </w:rPr>
            <w:t xml:space="preserve"> </w:t>
          </w:r>
          <w:r w:rsidR="00460800" w:rsidRPr="0008279F">
            <w:rPr>
              <w:rFonts w:asciiTheme="minorHAnsi" w:hAnsiTheme="minorHAnsi" w:cstheme="minorHAnsi"/>
              <w:szCs w:val="22"/>
            </w:rPr>
            <w:t xml:space="preserve">in Textform gemäß § 126b BGB </w:t>
          </w:r>
          <w:r w:rsidRPr="0008279F">
            <w:rPr>
              <w:rFonts w:asciiTheme="minorHAnsi" w:hAnsiTheme="minorHAnsi" w:cstheme="minorHAnsi"/>
              <w:szCs w:val="22"/>
            </w:rPr>
            <w:t>auf einen Dritten übertragen werden</w:t>
          </w:r>
          <w:r w:rsidR="00756548" w:rsidRPr="0008279F">
            <w:rPr>
              <w:rFonts w:asciiTheme="minorHAnsi" w:hAnsiTheme="minorHAnsi" w:cstheme="minorHAnsi"/>
              <w:szCs w:val="22"/>
            </w:rPr>
            <w:t xml:space="preserve"> (vgl. § 4 Nr. 1 VOL/B)</w:t>
          </w:r>
          <w:r w:rsidRPr="0008279F">
            <w:rPr>
              <w:rFonts w:asciiTheme="minorHAnsi" w:hAnsiTheme="minorHAnsi" w:cstheme="minorHAnsi"/>
              <w:szCs w:val="22"/>
            </w:rPr>
            <w:t>.</w:t>
          </w:r>
        </w:p>
        <w:p w14:paraId="7305B483" w14:textId="539F252E" w:rsidR="00EA13D5" w:rsidRPr="0008279F" w:rsidRDefault="00F813AB" w:rsidP="00EF3759">
          <w:pPr>
            <w:pStyle w:val="Textkrper"/>
            <w:numPr>
              <w:ilvl w:val="0"/>
              <w:numId w:val="14"/>
            </w:numPr>
            <w:spacing w:line="276" w:lineRule="auto"/>
            <w:ind w:left="567" w:hanging="567"/>
            <w:rPr>
              <w:rFonts w:asciiTheme="minorHAnsi" w:hAnsiTheme="minorHAnsi" w:cstheme="minorHAnsi"/>
              <w:szCs w:val="22"/>
            </w:rPr>
          </w:pPr>
          <w:r w:rsidRPr="0008279F">
            <w:rPr>
              <w:rFonts w:asciiTheme="minorHAnsi" w:hAnsiTheme="minorHAnsi" w:cstheme="minorHAnsi"/>
              <w:szCs w:val="22"/>
            </w:rPr>
            <w:t>D</w:t>
          </w:r>
          <w:r w:rsidR="00EA13D5" w:rsidRPr="0008279F">
            <w:rPr>
              <w:rFonts w:asciiTheme="minorHAnsi" w:hAnsiTheme="minorHAnsi" w:cstheme="minorHAnsi"/>
              <w:szCs w:val="22"/>
            </w:rPr>
            <w:t xml:space="preserve">ie Zustimmung des Auftraggebers </w:t>
          </w:r>
          <w:r w:rsidRPr="0008279F">
            <w:rPr>
              <w:rFonts w:asciiTheme="minorHAnsi" w:hAnsiTheme="minorHAnsi" w:cstheme="minorHAnsi"/>
              <w:szCs w:val="22"/>
            </w:rPr>
            <w:t xml:space="preserve">gilt hinsichtlich im Angebot benannter Unterauftragnehmer </w:t>
          </w:r>
          <w:r w:rsidR="00EA13D5" w:rsidRPr="0008279F">
            <w:rPr>
              <w:rFonts w:asciiTheme="minorHAnsi" w:hAnsiTheme="minorHAnsi" w:cstheme="minorHAnsi"/>
              <w:szCs w:val="22"/>
            </w:rPr>
            <w:t>als erteil</w:t>
          </w:r>
          <w:r w:rsidR="006F6596" w:rsidRPr="0008279F">
            <w:rPr>
              <w:rFonts w:asciiTheme="minorHAnsi" w:hAnsiTheme="minorHAnsi" w:cstheme="minorHAnsi"/>
              <w:szCs w:val="22"/>
            </w:rPr>
            <w:t>t.</w:t>
          </w:r>
        </w:p>
        <w:p w14:paraId="2B4C6ABD" w14:textId="70A6C930" w:rsidR="00857859" w:rsidRPr="0008279F" w:rsidRDefault="00DD28C7" w:rsidP="00EF3759">
          <w:pPr>
            <w:pStyle w:val="Textkrper"/>
            <w:numPr>
              <w:ilvl w:val="0"/>
              <w:numId w:val="14"/>
            </w:numPr>
            <w:spacing w:line="276" w:lineRule="auto"/>
            <w:ind w:left="567" w:hanging="567"/>
            <w:rPr>
              <w:rFonts w:asciiTheme="minorHAnsi" w:hAnsiTheme="minorHAnsi" w:cstheme="minorHAnsi"/>
              <w:szCs w:val="22"/>
            </w:rPr>
          </w:pPr>
          <w:r w:rsidRPr="0008279F">
            <w:rPr>
              <w:rFonts w:asciiTheme="minorHAnsi" w:hAnsiTheme="minorHAnsi" w:cstheme="minorHAnsi"/>
              <w:szCs w:val="22"/>
            </w:rPr>
            <w:t>J</w:t>
          </w:r>
          <w:r w:rsidR="00780C76" w:rsidRPr="0008279F">
            <w:rPr>
              <w:rFonts w:asciiTheme="minorHAnsi" w:hAnsiTheme="minorHAnsi" w:cstheme="minorHAnsi"/>
              <w:szCs w:val="22"/>
            </w:rPr>
            <w:t xml:space="preserve">ede beabsichtigte Änderung auf der Ebene der Unterauftragnehmer </w:t>
          </w:r>
          <w:r w:rsidRPr="0008279F">
            <w:rPr>
              <w:rFonts w:asciiTheme="minorHAnsi" w:hAnsiTheme="minorHAnsi" w:cstheme="minorHAnsi"/>
              <w:szCs w:val="22"/>
            </w:rPr>
            <w:t xml:space="preserve">bedarf </w:t>
          </w:r>
          <w:r w:rsidR="00780C76" w:rsidRPr="0008279F">
            <w:rPr>
              <w:rFonts w:asciiTheme="minorHAnsi" w:hAnsiTheme="minorHAnsi" w:cstheme="minorHAnsi"/>
              <w:szCs w:val="22"/>
            </w:rPr>
            <w:t xml:space="preserve">der </w:t>
          </w:r>
          <w:r w:rsidR="006A31EC" w:rsidRPr="0008279F">
            <w:rPr>
              <w:rFonts w:asciiTheme="minorHAnsi" w:hAnsiTheme="minorHAnsi" w:cstheme="minorHAnsi"/>
              <w:szCs w:val="22"/>
            </w:rPr>
            <w:t xml:space="preserve">Zustimmung </w:t>
          </w:r>
          <w:r w:rsidR="00780C76" w:rsidRPr="0008279F">
            <w:rPr>
              <w:rFonts w:asciiTheme="minorHAnsi" w:hAnsiTheme="minorHAnsi" w:cstheme="minorHAnsi"/>
              <w:szCs w:val="22"/>
            </w:rPr>
            <w:t>des Auftraggebers und ist ihm unverzüglich mindestens in Textform gem</w:t>
          </w:r>
          <w:r w:rsidR="007C1E1A" w:rsidRPr="0008279F">
            <w:rPr>
              <w:rFonts w:asciiTheme="minorHAnsi" w:hAnsiTheme="minorHAnsi" w:cstheme="minorHAnsi"/>
              <w:szCs w:val="22"/>
            </w:rPr>
            <w:t>äß</w:t>
          </w:r>
          <w:r w:rsidR="00780C76" w:rsidRPr="0008279F">
            <w:rPr>
              <w:rFonts w:asciiTheme="minorHAnsi" w:hAnsiTheme="minorHAnsi" w:cstheme="minorHAnsi"/>
              <w:szCs w:val="22"/>
            </w:rPr>
            <w:t xml:space="preserve"> § 126b BGB anzuzeigen.</w:t>
          </w:r>
        </w:p>
        <w:p w14:paraId="20D23284" w14:textId="6D5ECE96" w:rsidR="00780C76" w:rsidRPr="0008279F" w:rsidRDefault="00780C76" w:rsidP="00EF3759">
          <w:pPr>
            <w:pStyle w:val="Textkrper"/>
            <w:numPr>
              <w:ilvl w:val="0"/>
              <w:numId w:val="14"/>
            </w:numPr>
            <w:spacing w:line="276" w:lineRule="auto"/>
            <w:ind w:left="567" w:hanging="567"/>
            <w:rPr>
              <w:rFonts w:asciiTheme="minorHAnsi" w:hAnsiTheme="minorHAnsi" w:cstheme="minorHAnsi"/>
              <w:szCs w:val="22"/>
            </w:rPr>
          </w:pPr>
          <w:r w:rsidRPr="0008279F">
            <w:rPr>
              <w:rFonts w:asciiTheme="minorHAnsi" w:hAnsiTheme="minorHAnsi" w:cstheme="minorHAnsi"/>
              <w:szCs w:val="22"/>
            </w:rPr>
            <w:t>Die Mitteilungspflicht gilt auch für alle weiteren Stufen in der Kette der Unterauftragnehmer.</w:t>
          </w:r>
        </w:p>
      </w:sdtContent>
    </w:sdt>
    <w:p w14:paraId="52C8E9B3" w14:textId="77777777" w:rsidR="00CB2EBF" w:rsidRDefault="00CB2EBF" w:rsidP="00CB2EBF">
      <w:pPr>
        <w:pStyle w:val="Listenabsatz"/>
        <w:tabs>
          <w:tab w:val="left" w:pos="567"/>
        </w:tabs>
        <w:spacing w:before="360" w:after="120" w:line="276" w:lineRule="auto"/>
        <w:contextualSpacing w:val="0"/>
        <w:rPr>
          <w:rFonts w:asciiTheme="minorHAnsi" w:hAnsiTheme="minorHAnsi" w:cstheme="minorHAnsi"/>
          <w:b/>
          <w:sz w:val="24"/>
          <w:szCs w:val="22"/>
        </w:rPr>
      </w:pPr>
    </w:p>
    <w:p w14:paraId="03AE439D" w14:textId="09955C89" w:rsidR="00780C76" w:rsidRPr="00CB2EBF" w:rsidRDefault="00780C76" w:rsidP="00CB2EBF">
      <w:pPr>
        <w:pStyle w:val="Listenabsatz"/>
        <w:numPr>
          <w:ilvl w:val="0"/>
          <w:numId w:val="9"/>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CB2EBF">
        <w:rPr>
          <w:rFonts w:asciiTheme="minorHAnsi" w:hAnsiTheme="minorHAnsi" w:cstheme="minorHAnsi"/>
          <w:b/>
          <w:sz w:val="24"/>
          <w:szCs w:val="22"/>
        </w:rPr>
        <w:lastRenderedPageBreak/>
        <w:t>Verschwiegenheitspflicht</w:t>
      </w:r>
    </w:p>
    <w:sdt>
      <w:sdtPr>
        <w:rPr>
          <w:rFonts w:asciiTheme="minorHAnsi" w:hAnsiTheme="minorHAnsi" w:cstheme="minorHAnsi"/>
          <w:sz w:val="22"/>
          <w:szCs w:val="22"/>
        </w:rPr>
        <w:id w:val="676013522"/>
        <w:lock w:val="sdtContentLocked"/>
        <w:placeholder>
          <w:docPart w:val="DefaultPlaceholder_-1854013440"/>
        </w:placeholder>
        <w:group/>
      </w:sdtPr>
      <w:sdtEndPr/>
      <w:sdtContent>
        <w:p w14:paraId="4F647E2E" w14:textId="39873C6E" w:rsidR="00780C76" w:rsidRPr="0008279F" w:rsidRDefault="00780C76" w:rsidP="00EF3759">
          <w:pPr>
            <w:pStyle w:val="Listenabsatz"/>
            <w:numPr>
              <w:ilvl w:val="0"/>
              <w:numId w:val="15"/>
            </w:numPr>
            <w:tabs>
              <w:tab w:val="left" w:pos="567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Die Vertragsparteien verpflichten sich, den Inhalt des Vertrages sowie Informationen, die ihnen im Rahmen der Auftragsausführung zur Kenntnis gelangen, Dritten nur mitzuteilen, wenn und soweit es für die Erfüllung des Vertrages notwendig ist oder soweit eine ges</w:t>
          </w:r>
          <w:r w:rsidR="006F6596" w:rsidRPr="0008279F">
            <w:rPr>
              <w:rFonts w:asciiTheme="minorHAnsi" w:hAnsiTheme="minorHAnsi" w:cstheme="minorHAnsi"/>
              <w:sz w:val="22"/>
              <w:szCs w:val="22"/>
            </w:rPr>
            <w:t>etzliche Verpflichtung besteht.</w:t>
          </w:r>
        </w:p>
        <w:p w14:paraId="4D0AFAE3" w14:textId="73BD2026" w:rsidR="00780C76" w:rsidRPr="0008279F" w:rsidRDefault="00780C76" w:rsidP="00EF3759">
          <w:pPr>
            <w:pStyle w:val="Listenabsatz"/>
            <w:numPr>
              <w:ilvl w:val="0"/>
              <w:numId w:val="15"/>
            </w:numPr>
            <w:tabs>
              <w:tab w:val="left" w:pos="567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Der Auftragnehmer darf Veröffentlichungen über die Leistung nur mit vorheriger Zustimmung des Auftraggebers vornehmen. Als Veröffentlichung in diesem Sinne gelten auch die Beschreibung der Ausführung, die Bekanntgabe von Zeichnungen, Berechnungen oder anderen Unterlagen, ferner Lichtbild-, Film-, Hörfunk- und Fernsehaufnahmen.</w:t>
          </w:r>
        </w:p>
      </w:sdtContent>
    </w:sdt>
    <w:p w14:paraId="2DA79493" w14:textId="44683BA3" w:rsidR="00857859" w:rsidRPr="0008279F" w:rsidRDefault="00857859" w:rsidP="00EF3759">
      <w:pPr>
        <w:pStyle w:val="Listenabsatz"/>
        <w:numPr>
          <w:ilvl w:val="0"/>
          <w:numId w:val="9"/>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t>Schriftform, Nebenabreden</w:t>
      </w:r>
      <w:r w:rsidR="000261D8" w:rsidRPr="0008279F">
        <w:rPr>
          <w:rFonts w:asciiTheme="minorHAnsi" w:hAnsiTheme="minorHAnsi" w:cstheme="minorHAnsi"/>
          <w:b/>
          <w:sz w:val="24"/>
          <w:szCs w:val="22"/>
        </w:rPr>
        <w:t>, Ausfertigungen</w:t>
      </w:r>
    </w:p>
    <w:sdt>
      <w:sdtPr>
        <w:rPr>
          <w:rFonts w:asciiTheme="minorHAnsi" w:hAnsiTheme="minorHAnsi" w:cstheme="minorHAnsi"/>
          <w:sz w:val="22"/>
          <w:szCs w:val="22"/>
        </w:rPr>
        <w:id w:val="-1634557353"/>
        <w:lock w:val="sdtContentLocked"/>
        <w:placeholder>
          <w:docPart w:val="DefaultPlaceholder_-1854013440"/>
        </w:placeholder>
        <w:group/>
      </w:sdtPr>
      <w:sdtEndPr/>
      <w:sdtContent>
        <w:p w14:paraId="5FE660EF" w14:textId="5C94B0A4" w:rsidR="00780C76" w:rsidRPr="0008279F" w:rsidRDefault="00857859" w:rsidP="00EF3759">
          <w:pPr>
            <w:numPr>
              <w:ilvl w:val="0"/>
              <w:numId w:val="2"/>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 xml:space="preserve">Jede Änderung oder Ergänzung dieses Vertrages bedarf der Schriftform </w:t>
          </w:r>
          <w:r w:rsidR="00780C76" w:rsidRPr="0008279F">
            <w:rPr>
              <w:rFonts w:asciiTheme="minorHAnsi" w:hAnsiTheme="minorHAnsi" w:cstheme="minorHAnsi"/>
              <w:sz w:val="22"/>
              <w:szCs w:val="22"/>
            </w:rPr>
            <w:t>gem</w:t>
          </w:r>
          <w:r w:rsidR="007C1E1A" w:rsidRPr="0008279F">
            <w:rPr>
              <w:rFonts w:asciiTheme="minorHAnsi" w:hAnsiTheme="minorHAnsi" w:cstheme="minorHAnsi"/>
              <w:sz w:val="22"/>
              <w:szCs w:val="22"/>
            </w:rPr>
            <w:t>äß</w:t>
          </w:r>
          <w:r w:rsidR="00780C76" w:rsidRPr="0008279F">
            <w:rPr>
              <w:rFonts w:asciiTheme="minorHAnsi" w:hAnsiTheme="minorHAnsi" w:cstheme="minorHAnsi"/>
              <w:sz w:val="22"/>
              <w:szCs w:val="22"/>
            </w:rPr>
            <w:t xml:space="preserve"> § 126 BGB oder der elektronischen Form gem</w:t>
          </w:r>
          <w:r w:rsidR="007C1E1A" w:rsidRPr="0008279F">
            <w:rPr>
              <w:rFonts w:asciiTheme="minorHAnsi" w:hAnsiTheme="minorHAnsi" w:cstheme="minorHAnsi"/>
              <w:sz w:val="22"/>
              <w:szCs w:val="22"/>
            </w:rPr>
            <w:t>äß</w:t>
          </w:r>
          <w:r w:rsidR="00780C76" w:rsidRPr="0008279F">
            <w:rPr>
              <w:rFonts w:asciiTheme="minorHAnsi" w:hAnsiTheme="minorHAnsi" w:cstheme="minorHAnsi"/>
              <w:sz w:val="22"/>
              <w:szCs w:val="22"/>
            </w:rPr>
            <w:t xml:space="preserve"> § 126a BGB </w:t>
          </w:r>
          <w:r w:rsidRPr="0008279F">
            <w:rPr>
              <w:rFonts w:asciiTheme="minorHAnsi" w:hAnsiTheme="minorHAnsi" w:cstheme="minorHAnsi"/>
              <w:sz w:val="22"/>
              <w:szCs w:val="22"/>
            </w:rPr>
            <w:t xml:space="preserve">und muss als solche ausdrücklich bezeichnet werden. Das gilt auch für einen eventuellen Verzicht auf das Schriftformerfordernis. </w:t>
          </w:r>
          <w:r w:rsidR="00756548" w:rsidRPr="0008279F">
            <w:rPr>
              <w:rFonts w:asciiTheme="minorHAnsi" w:hAnsiTheme="minorHAnsi" w:cstheme="minorHAnsi"/>
              <w:sz w:val="22"/>
              <w:szCs w:val="22"/>
            </w:rPr>
            <w:t>Die Parteien werden sich bei jeder Vertragsanpassung im zulässigen Rahmen gemäß § 132 GWB</w:t>
          </w:r>
          <w:r w:rsidR="006C6730" w:rsidRPr="00A0608E">
            <w:rPr>
              <w:rFonts w:asciiTheme="minorHAnsi" w:hAnsiTheme="minorHAnsi" w:cstheme="minorHAnsi"/>
              <w:sz w:val="22"/>
              <w:szCs w:val="22"/>
            </w:rPr>
            <w:t>/</w:t>
          </w:r>
          <w:r w:rsidR="00756548" w:rsidRPr="00A0608E">
            <w:rPr>
              <w:rFonts w:asciiTheme="minorHAnsi" w:hAnsiTheme="minorHAnsi" w:cstheme="minorHAnsi"/>
              <w:sz w:val="22"/>
              <w:szCs w:val="22"/>
            </w:rPr>
            <w:t>§</w:t>
          </w:r>
          <w:r w:rsidR="002F1BD7" w:rsidRPr="00A0608E">
            <w:rPr>
              <w:rFonts w:asciiTheme="minorHAnsi" w:hAnsiTheme="minorHAnsi" w:cstheme="minorHAnsi"/>
              <w:sz w:val="22"/>
              <w:szCs w:val="22"/>
            </w:rPr>
            <w:t> </w:t>
          </w:r>
          <w:r w:rsidR="00756548" w:rsidRPr="00A0608E">
            <w:rPr>
              <w:rFonts w:asciiTheme="minorHAnsi" w:hAnsiTheme="minorHAnsi" w:cstheme="minorHAnsi"/>
              <w:sz w:val="22"/>
              <w:szCs w:val="22"/>
            </w:rPr>
            <w:t>47</w:t>
          </w:r>
          <w:r w:rsidR="002F1BD7" w:rsidRPr="00A0608E">
            <w:rPr>
              <w:rFonts w:asciiTheme="minorHAnsi" w:hAnsiTheme="minorHAnsi" w:cstheme="minorHAnsi"/>
              <w:sz w:val="22"/>
              <w:szCs w:val="22"/>
            </w:rPr>
            <w:t> </w:t>
          </w:r>
          <w:r w:rsidR="00756548" w:rsidRPr="00A0608E">
            <w:rPr>
              <w:rFonts w:asciiTheme="minorHAnsi" w:hAnsiTheme="minorHAnsi" w:cstheme="minorHAnsi"/>
              <w:sz w:val="22"/>
              <w:szCs w:val="22"/>
            </w:rPr>
            <w:t>UVgO</w:t>
          </w:r>
          <w:r w:rsidR="00756548" w:rsidRPr="0008279F">
            <w:rPr>
              <w:rFonts w:asciiTheme="minorHAnsi" w:hAnsiTheme="minorHAnsi" w:cstheme="minorHAnsi"/>
              <w:sz w:val="22"/>
              <w:szCs w:val="22"/>
            </w:rPr>
            <w:t xml:space="preserve"> </w:t>
          </w:r>
          <w:r w:rsidR="006F6596" w:rsidRPr="0008279F">
            <w:rPr>
              <w:rFonts w:asciiTheme="minorHAnsi" w:hAnsiTheme="minorHAnsi" w:cstheme="minorHAnsi"/>
              <w:sz w:val="22"/>
              <w:szCs w:val="22"/>
            </w:rPr>
            <w:t>bewegen.</w:t>
          </w:r>
        </w:p>
        <w:p w14:paraId="10FBA2EC" w14:textId="57AE9712" w:rsidR="00857859" w:rsidRPr="0008279F" w:rsidRDefault="00857859" w:rsidP="00EF3759">
          <w:pPr>
            <w:numPr>
              <w:ilvl w:val="0"/>
              <w:numId w:val="2"/>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 xml:space="preserve">Mündliche Nebenabreden </w:t>
          </w:r>
          <w:r w:rsidR="005B370F" w:rsidRPr="0008279F">
            <w:rPr>
              <w:rFonts w:asciiTheme="minorHAnsi" w:hAnsiTheme="minorHAnsi" w:cstheme="minorHAnsi"/>
              <w:sz w:val="22"/>
              <w:szCs w:val="22"/>
            </w:rPr>
            <w:t>wurden</w:t>
          </w:r>
          <w:r w:rsidRPr="0008279F">
            <w:rPr>
              <w:rFonts w:asciiTheme="minorHAnsi" w:hAnsiTheme="minorHAnsi" w:cstheme="minorHAnsi"/>
              <w:sz w:val="22"/>
              <w:szCs w:val="22"/>
            </w:rPr>
            <w:t xml:space="preserve"> nicht getroffen.</w:t>
          </w:r>
        </w:p>
        <w:p w14:paraId="20A5F135" w14:textId="06A3FFB0" w:rsidR="00857859" w:rsidRPr="0008279F" w:rsidRDefault="00857859" w:rsidP="00EF3759">
          <w:pPr>
            <w:numPr>
              <w:ilvl w:val="0"/>
              <w:numId w:val="2"/>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Dieser Vertrag wird zweifach ausgefertigt.</w:t>
          </w:r>
        </w:p>
      </w:sdtContent>
    </w:sdt>
    <w:p w14:paraId="19233DF2" w14:textId="77777777" w:rsidR="00857859" w:rsidRPr="0008279F" w:rsidRDefault="00857859" w:rsidP="00EF3759">
      <w:pPr>
        <w:pStyle w:val="Listenabsatz"/>
        <w:numPr>
          <w:ilvl w:val="0"/>
          <w:numId w:val="9"/>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t>Salvatorische Klausel</w:t>
      </w:r>
    </w:p>
    <w:sdt>
      <w:sdtPr>
        <w:rPr>
          <w:rFonts w:asciiTheme="minorHAnsi" w:hAnsiTheme="minorHAnsi" w:cstheme="minorHAnsi"/>
          <w:sz w:val="22"/>
          <w:szCs w:val="22"/>
        </w:rPr>
        <w:id w:val="-1785031182"/>
        <w:lock w:val="sdtContentLocked"/>
        <w:placeholder>
          <w:docPart w:val="DefaultPlaceholder_-1854013440"/>
        </w:placeholder>
        <w:group/>
      </w:sdtPr>
      <w:sdtEndPr/>
      <w:sdtContent>
        <w:p w14:paraId="6D074A4F" w14:textId="7B42C006" w:rsidR="008A1542" w:rsidRPr="0008279F" w:rsidRDefault="00857859" w:rsidP="00AA72D1">
          <w:pPr>
            <w:pStyle w:val="Listenabsatz"/>
            <w:spacing w:line="276" w:lineRule="auto"/>
            <w:ind w:left="0"/>
            <w:contextualSpacing w:val="0"/>
            <w:jc w:val="both"/>
            <w:rPr>
              <w:rFonts w:asciiTheme="minorHAnsi" w:hAnsiTheme="minorHAnsi" w:cstheme="minorHAnsi"/>
              <w:sz w:val="22"/>
              <w:szCs w:val="22"/>
            </w:rPr>
          </w:pPr>
          <w:r w:rsidRPr="0008279F">
            <w:rPr>
              <w:rFonts w:asciiTheme="minorHAnsi" w:hAnsiTheme="minorHAnsi" w:cstheme="minorHAnsi"/>
              <w:sz w:val="22"/>
              <w:szCs w:val="22"/>
            </w:rPr>
            <w:t xml:space="preserve">Die etwaige Nichtigkeit einzelner Bestimmungen des Vertrages hat nicht die Nichtigkeit des ganzen Vertrages zur Folge. Die Vertragsparteien sind verpflichtet, die verbleibenden Bestimmungen des Vertrages nach Treu und Glauben so auszulegen, dass der jeweilige Grundinhalt und Zweck der nichtigen Bestimmung so weit wie möglich berücksichtigt </w:t>
          </w:r>
          <w:r w:rsidR="00CE6421" w:rsidRPr="0008279F">
            <w:rPr>
              <w:rFonts w:asciiTheme="minorHAnsi" w:hAnsiTheme="minorHAnsi" w:cstheme="minorHAnsi"/>
              <w:sz w:val="22"/>
              <w:szCs w:val="22"/>
            </w:rPr>
            <w:t>werden</w:t>
          </w:r>
          <w:r w:rsidR="008A1542" w:rsidRPr="0008279F">
            <w:rPr>
              <w:rFonts w:asciiTheme="minorHAnsi" w:hAnsiTheme="minorHAnsi" w:cstheme="minorHAnsi"/>
              <w:sz w:val="22"/>
              <w:szCs w:val="22"/>
            </w:rPr>
            <w:t>.</w:t>
          </w:r>
        </w:p>
      </w:sdtContent>
    </w:sdt>
    <w:p w14:paraId="068813E1" w14:textId="37A78315" w:rsidR="00857859" w:rsidRPr="0008279F" w:rsidRDefault="00976335" w:rsidP="00EF3759">
      <w:pPr>
        <w:pStyle w:val="Listenabsatz"/>
        <w:numPr>
          <w:ilvl w:val="0"/>
          <w:numId w:val="9"/>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t>Anwendbares Recht</w:t>
      </w:r>
    </w:p>
    <w:sdt>
      <w:sdtPr>
        <w:rPr>
          <w:rFonts w:asciiTheme="minorHAnsi" w:hAnsiTheme="minorHAnsi" w:cstheme="minorHAnsi"/>
          <w:sz w:val="22"/>
          <w:szCs w:val="22"/>
        </w:rPr>
        <w:id w:val="1502237278"/>
        <w:lock w:val="sdtContentLocked"/>
        <w:placeholder>
          <w:docPart w:val="DefaultPlaceholder_-1854013440"/>
        </w:placeholder>
        <w:group/>
      </w:sdtPr>
      <w:sdtEndPr/>
      <w:sdtContent>
        <w:p w14:paraId="241EF54B" w14:textId="48E24D89" w:rsidR="00976335" w:rsidRPr="0008279F" w:rsidRDefault="00976335" w:rsidP="00EF3759">
          <w:pPr>
            <w:pStyle w:val="Listenabsatz"/>
            <w:numPr>
              <w:ilvl w:val="0"/>
              <w:numId w:val="13"/>
            </w:numPr>
            <w:tabs>
              <w:tab w:val="left" w:pos="567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Anwendbar ist das Recht der Bundesrepublik Deutschland.</w:t>
          </w:r>
        </w:p>
        <w:p w14:paraId="0353B041" w14:textId="23B74517" w:rsidR="00976335" w:rsidRPr="0008279F" w:rsidRDefault="00976335" w:rsidP="00EF3759">
          <w:pPr>
            <w:pStyle w:val="Listenabsatz"/>
            <w:numPr>
              <w:ilvl w:val="0"/>
              <w:numId w:val="13"/>
            </w:numPr>
            <w:tabs>
              <w:tab w:val="left" w:pos="567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 xml:space="preserve">Die Anwendung des Übereinkommens der </w:t>
          </w:r>
          <w:r w:rsidR="00967EB2" w:rsidRPr="0008279F">
            <w:rPr>
              <w:rFonts w:asciiTheme="minorHAnsi" w:hAnsiTheme="minorHAnsi" w:cstheme="minorHAnsi"/>
              <w:sz w:val="22"/>
              <w:szCs w:val="22"/>
            </w:rPr>
            <w:t>V</w:t>
          </w:r>
          <w:r w:rsidRPr="0008279F">
            <w:rPr>
              <w:rFonts w:asciiTheme="minorHAnsi" w:hAnsiTheme="minorHAnsi" w:cstheme="minorHAnsi"/>
              <w:sz w:val="22"/>
              <w:szCs w:val="22"/>
            </w:rPr>
            <w:t>ereinten Nationen über Verträge über den internationalen Warenkauf (UN-Kaufrecht) ist ausgeschlossen.</w:t>
          </w:r>
        </w:p>
      </w:sdtContent>
    </w:sdt>
    <w:p w14:paraId="614C2426" w14:textId="77777777" w:rsidR="00857859" w:rsidRPr="0008279F" w:rsidRDefault="00857859" w:rsidP="00AA72D1">
      <w:pPr>
        <w:tabs>
          <w:tab w:val="left" w:pos="4253"/>
        </w:tabs>
        <w:spacing w:line="276" w:lineRule="auto"/>
        <w:rPr>
          <w:rFonts w:asciiTheme="minorHAnsi" w:hAnsiTheme="minorHAnsi" w:cstheme="minorHAnsi"/>
          <w:sz w:val="22"/>
          <w:szCs w:val="22"/>
        </w:rPr>
      </w:pPr>
    </w:p>
    <w:p w14:paraId="4113B659" w14:textId="74F742FD" w:rsidR="00857859" w:rsidRPr="006D1DF5" w:rsidRDefault="00301859" w:rsidP="00AA72D1">
      <w:pPr>
        <w:tabs>
          <w:tab w:val="left" w:pos="4820"/>
        </w:tabs>
        <w:spacing w:line="276" w:lineRule="auto"/>
        <w:rPr>
          <w:rFonts w:ascii="Calibri" w:hAnsi="Calibri" w:cs="Calibri"/>
          <w:sz w:val="22"/>
          <w:szCs w:val="22"/>
        </w:rPr>
      </w:pPr>
      <w:r w:rsidRPr="006D1DF5">
        <w:rPr>
          <w:rFonts w:ascii="Calibri" w:hAnsi="Calibri" w:cs="Calibri"/>
          <w:sz w:val="22"/>
          <w:szCs w:val="24"/>
        </w:rPr>
        <w:t>Greifswald-Insel Riems, den __</w:t>
      </w:r>
      <w:proofErr w:type="gramStart"/>
      <w:r w:rsidRPr="006D1DF5">
        <w:rPr>
          <w:rFonts w:ascii="Calibri" w:hAnsi="Calibri" w:cs="Calibri"/>
          <w:sz w:val="22"/>
          <w:szCs w:val="24"/>
        </w:rPr>
        <w:t>_._</w:t>
      </w:r>
      <w:proofErr w:type="gramEnd"/>
      <w:r w:rsidRPr="006D1DF5">
        <w:rPr>
          <w:rFonts w:ascii="Calibri" w:hAnsi="Calibri" w:cs="Calibri"/>
          <w:sz w:val="22"/>
          <w:szCs w:val="24"/>
        </w:rPr>
        <w:t>__.202</w:t>
      </w:r>
      <w:r w:rsidR="00F82009">
        <w:rPr>
          <w:rFonts w:ascii="Calibri" w:hAnsi="Calibri" w:cs="Calibri"/>
          <w:sz w:val="22"/>
          <w:szCs w:val="24"/>
        </w:rPr>
        <w:t>6</w:t>
      </w:r>
      <w:r w:rsidR="00857859" w:rsidRPr="006D1DF5">
        <w:rPr>
          <w:rFonts w:ascii="Calibri" w:hAnsi="Calibri" w:cs="Calibri"/>
          <w:sz w:val="22"/>
          <w:szCs w:val="22"/>
        </w:rPr>
        <w:tab/>
      </w:r>
      <w:r w:rsidR="002B1A1C" w:rsidRPr="006D1DF5">
        <w:rPr>
          <w:rFonts w:ascii="Calibri" w:hAnsi="Calibri" w:cs="Calibri"/>
          <w:sz w:val="22"/>
          <w:szCs w:val="22"/>
        </w:rPr>
        <w:t>&lt;Ort&gt;</w:t>
      </w:r>
      <w:r w:rsidR="00857859" w:rsidRPr="006D1DF5">
        <w:rPr>
          <w:rFonts w:ascii="Calibri" w:hAnsi="Calibri" w:cs="Calibri"/>
          <w:sz w:val="22"/>
          <w:szCs w:val="22"/>
        </w:rPr>
        <w:t>, den __</w:t>
      </w:r>
      <w:r w:rsidR="004C33DC" w:rsidRPr="006D1DF5">
        <w:rPr>
          <w:rFonts w:ascii="Calibri" w:hAnsi="Calibri" w:cs="Calibri"/>
          <w:sz w:val="22"/>
          <w:szCs w:val="22"/>
        </w:rPr>
        <w:t>_</w:t>
      </w:r>
      <w:r w:rsidR="00857859" w:rsidRPr="006D1DF5">
        <w:rPr>
          <w:rFonts w:ascii="Calibri" w:hAnsi="Calibri" w:cs="Calibri"/>
          <w:sz w:val="22"/>
          <w:szCs w:val="22"/>
        </w:rPr>
        <w:t>_.__</w:t>
      </w:r>
      <w:r w:rsidR="004C33DC" w:rsidRPr="006D1DF5">
        <w:rPr>
          <w:rFonts w:ascii="Calibri" w:hAnsi="Calibri" w:cs="Calibri"/>
          <w:sz w:val="22"/>
          <w:szCs w:val="22"/>
        </w:rPr>
        <w:t>_</w:t>
      </w:r>
      <w:r w:rsidR="00857859" w:rsidRPr="006D1DF5">
        <w:rPr>
          <w:rFonts w:ascii="Calibri" w:hAnsi="Calibri" w:cs="Calibri"/>
          <w:sz w:val="22"/>
          <w:szCs w:val="22"/>
        </w:rPr>
        <w:t>_.</w:t>
      </w:r>
      <w:r w:rsidR="005A4DD2" w:rsidRPr="006D1DF5">
        <w:rPr>
          <w:rFonts w:ascii="Calibri" w:hAnsi="Calibri" w:cs="Calibri"/>
          <w:sz w:val="22"/>
          <w:szCs w:val="22"/>
        </w:rPr>
        <w:t>202</w:t>
      </w:r>
      <w:r w:rsidR="00F82009">
        <w:rPr>
          <w:rFonts w:ascii="Calibri" w:hAnsi="Calibri" w:cs="Calibri"/>
          <w:sz w:val="22"/>
          <w:szCs w:val="22"/>
        </w:rPr>
        <w:t>6</w:t>
      </w:r>
    </w:p>
    <w:p w14:paraId="2C47476E" w14:textId="22996A01" w:rsidR="00857859" w:rsidRPr="0008279F" w:rsidRDefault="00301859" w:rsidP="00AA72D1">
      <w:pPr>
        <w:tabs>
          <w:tab w:val="left" w:pos="4820"/>
        </w:tabs>
        <w:spacing w:line="276" w:lineRule="auto"/>
        <w:rPr>
          <w:rFonts w:asciiTheme="minorHAnsi" w:hAnsiTheme="minorHAnsi" w:cstheme="minorHAnsi"/>
          <w:sz w:val="22"/>
          <w:szCs w:val="22"/>
        </w:rPr>
      </w:pPr>
      <w:r w:rsidRPr="006D1DF5">
        <w:rPr>
          <w:rFonts w:ascii="Calibri" w:hAnsi="Calibri" w:cs="Calibri"/>
          <w:sz w:val="22"/>
          <w:szCs w:val="24"/>
        </w:rPr>
        <w:t>Friedrich-Loeffler-Institut (FLI)</w:t>
      </w:r>
      <w:r w:rsidR="00857859" w:rsidRPr="0008279F">
        <w:rPr>
          <w:rFonts w:asciiTheme="minorHAnsi" w:hAnsiTheme="minorHAnsi" w:cstheme="minorHAnsi"/>
          <w:sz w:val="22"/>
          <w:szCs w:val="22"/>
        </w:rPr>
        <w:tab/>
      </w:r>
      <w:r w:rsidR="002B1A1C">
        <w:rPr>
          <w:rFonts w:asciiTheme="minorHAnsi" w:hAnsiTheme="minorHAnsi" w:cstheme="minorHAnsi"/>
          <w:sz w:val="22"/>
          <w:szCs w:val="22"/>
        </w:rPr>
        <w:t>&lt;Unternehmen&gt;</w:t>
      </w:r>
    </w:p>
    <w:p w14:paraId="458C0B4C" w14:textId="77777777" w:rsidR="00857859" w:rsidRPr="0008279F" w:rsidRDefault="00857859" w:rsidP="00AA72D1">
      <w:pPr>
        <w:tabs>
          <w:tab w:val="left" w:pos="4253"/>
        </w:tabs>
        <w:spacing w:line="276" w:lineRule="auto"/>
        <w:rPr>
          <w:rFonts w:asciiTheme="minorHAnsi" w:hAnsiTheme="minorHAnsi" w:cstheme="minorHAnsi"/>
          <w:sz w:val="22"/>
          <w:szCs w:val="22"/>
        </w:rPr>
      </w:pPr>
    </w:p>
    <w:p w14:paraId="289A2F43" w14:textId="77777777" w:rsidR="00857859" w:rsidRPr="0008279F" w:rsidRDefault="00857859" w:rsidP="00AA72D1">
      <w:pPr>
        <w:tabs>
          <w:tab w:val="left" w:pos="4253"/>
        </w:tabs>
        <w:spacing w:line="276" w:lineRule="auto"/>
        <w:rPr>
          <w:rFonts w:asciiTheme="minorHAnsi" w:hAnsiTheme="minorHAnsi" w:cstheme="minorHAnsi"/>
          <w:sz w:val="22"/>
          <w:szCs w:val="22"/>
        </w:rPr>
      </w:pPr>
    </w:p>
    <w:p w14:paraId="3E13F036" w14:textId="77777777" w:rsidR="00857859" w:rsidRPr="0008279F" w:rsidRDefault="00857859" w:rsidP="00AA72D1">
      <w:pPr>
        <w:tabs>
          <w:tab w:val="left" w:pos="4253"/>
        </w:tabs>
        <w:spacing w:line="276" w:lineRule="auto"/>
        <w:rPr>
          <w:rFonts w:asciiTheme="minorHAnsi" w:hAnsiTheme="minorHAnsi" w:cstheme="minorHAnsi"/>
          <w:sz w:val="22"/>
          <w:szCs w:val="22"/>
        </w:rPr>
      </w:pPr>
    </w:p>
    <w:p w14:paraId="1DF31D6A" w14:textId="4A5DBBF2" w:rsidR="00857859" w:rsidRPr="0008279F" w:rsidRDefault="00DD1A42" w:rsidP="00AA72D1">
      <w:pPr>
        <w:tabs>
          <w:tab w:val="center" w:pos="4820"/>
        </w:tabs>
        <w:spacing w:line="360" w:lineRule="auto"/>
        <w:rPr>
          <w:rFonts w:asciiTheme="minorHAnsi" w:hAnsiTheme="minorHAnsi" w:cstheme="minorHAnsi"/>
          <w:sz w:val="22"/>
          <w:szCs w:val="22"/>
        </w:rPr>
      </w:pPr>
      <w:r w:rsidRPr="0008279F">
        <w:rPr>
          <w:rFonts w:asciiTheme="minorHAnsi" w:hAnsiTheme="minorHAnsi" w:cstheme="minorHAnsi"/>
          <w:noProof/>
          <w:sz w:val="22"/>
          <w:szCs w:val="22"/>
        </w:rPr>
        <mc:AlternateContent>
          <mc:Choice Requires="wps">
            <w:drawing>
              <wp:anchor distT="0" distB="0" distL="114300" distR="114300" simplePos="0" relativeHeight="251658240" behindDoc="0" locked="0" layoutInCell="0" allowOverlap="1" wp14:anchorId="007E160F" wp14:editId="32719494">
                <wp:simplePos x="0" y="0"/>
                <wp:positionH relativeFrom="column">
                  <wp:posOffset>3048635</wp:posOffset>
                </wp:positionH>
                <wp:positionV relativeFrom="paragraph">
                  <wp:posOffset>245110</wp:posOffset>
                </wp:positionV>
                <wp:extent cx="2300605" cy="0"/>
                <wp:effectExtent l="5080" t="6985" r="8890" b="1206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0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6BDAC5"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05pt,19.3pt" to="421.2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XkDEgIAACg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" o:allowincell="f"/>
            </w:pict>
          </mc:Fallback>
        </mc:AlternateContent>
      </w:r>
      <w:r w:rsidRPr="0008279F">
        <w:rPr>
          <w:rFonts w:asciiTheme="minorHAnsi" w:hAnsiTheme="minorHAnsi" w:cstheme="minorHAnsi"/>
          <w:noProof/>
          <w:sz w:val="22"/>
          <w:szCs w:val="22"/>
        </w:rPr>
        <mc:AlternateContent>
          <mc:Choice Requires="wps">
            <w:drawing>
              <wp:anchor distT="0" distB="0" distL="114300" distR="114300" simplePos="0" relativeHeight="251657216" behindDoc="0" locked="0" layoutInCell="0" allowOverlap="1" wp14:anchorId="0020DC06" wp14:editId="040D00F7">
                <wp:simplePos x="0" y="0"/>
                <wp:positionH relativeFrom="column">
                  <wp:posOffset>0</wp:posOffset>
                </wp:positionH>
                <wp:positionV relativeFrom="paragraph">
                  <wp:posOffset>242570</wp:posOffset>
                </wp:positionV>
                <wp:extent cx="2300605" cy="0"/>
                <wp:effectExtent l="13970" t="13970" r="9525" b="508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0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54418D"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9.1pt" to="181.1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svMEQ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" o:allowincell="f"/>
            </w:pict>
          </mc:Fallback>
        </mc:AlternateContent>
      </w:r>
    </w:p>
    <w:p w14:paraId="3DD71CF1" w14:textId="6AA46767" w:rsidR="00857859" w:rsidRPr="0008279F" w:rsidRDefault="001E1D20" w:rsidP="00AA72D1">
      <w:pPr>
        <w:tabs>
          <w:tab w:val="center" w:pos="1843"/>
          <w:tab w:val="center" w:pos="6663"/>
        </w:tabs>
        <w:spacing w:line="360" w:lineRule="auto"/>
        <w:rPr>
          <w:rFonts w:asciiTheme="minorHAnsi" w:hAnsiTheme="minorHAnsi" w:cstheme="minorHAnsi"/>
          <w:sz w:val="22"/>
          <w:szCs w:val="22"/>
        </w:rPr>
      </w:pPr>
      <w:r w:rsidRPr="0008279F">
        <w:rPr>
          <w:rFonts w:asciiTheme="minorHAnsi" w:hAnsiTheme="minorHAnsi" w:cstheme="minorHAnsi"/>
          <w:sz w:val="22"/>
          <w:szCs w:val="22"/>
        </w:rPr>
        <w:tab/>
      </w:r>
      <w:r w:rsidR="00857859" w:rsidRPr="0008279F">
        <w:rPr>
          <w:rFonts w:asciiTheme="minorHAnsi" w:hAnsiTheme="minorHAnsi" w:cstheme="minorHAnsi"/>
          <w:sz w:val="22"/>
          <w:szCs w:val="22"/>
        </w:rPr>
        <w:t>(Auftraggeber)</w:t>
      </w:r>
      <w:r w:rsidR="00857859" w:rsidRPr="0008279F">
        <w:rPr>
          <w:rFonts w:asciiTheme="minorHAnsi" w:hAnsiTheme="minorHAnsi" w:cstheme="minorHAnsi"/>
          <w:sz w:val="22"/>
          <w:szCs w:val="22"/>
        </w:rPr>
        <w:tab/>
        <w:t>(Auftragnehmer)</w:t>
      </w:r>
    </w:p>
    <w:sectPr w:rsidR="00857859" w:rsidRPr="0008279F" w:rsidSect="0006411C">
      <w:headerReference w:type="default" r:id="rId8"/>
      <w:footerReference w:type="default" r:id="rId9"/>
      <w:pgSz w:w="11907" w:h="16839" w:code="9"/>
      <w:pgMar w:top="1417" w:right="1417" w:bottom="1134" w:left="1417"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35D9D" w14:textId="77777777" w:rsidR="00EA7539" w:rsidRDefault="00EA7539" w:rsidP="00C74BF8">
      <w:r>
        <w:separator/>
      </w:r>
    </w:p>
  </w:endnote>
  <w:endnote w:type="continuationSeparator" w:id="0">
    <w:p w14:paraId="598AEDCF" w14:textId="77777777" w:rsidR="00EA7539" w:rsidRDefault="00EA7539" w:rsidP="00C74BF8">
      <w:r>
        <w:continuationSeparator/>
      </w:r>
    </w:p>
  </w:endnote>
  <w:endnote w:type="continuationNotice" w:id="1">
    <w:p w14:paraId="541286F9" w14:textId="77777777" w:rsidR="00EA7539" w:rsidRDefault="00EA75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undesSans Office">
    <w:altName w:val="Calibri"/>
    <w:charset w:val="00"/>
    <w:family w:val="swiss"/>
    <w:pitch w:val="variable"/>
    <w:sig w:usb0="A00000BF" w:usb1="4000206B" w:usb2="00000000" w:usb3="00000000" w:csb0="00000093"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2"/>
        <w:szCs w:val="22"/>
      </w:rPr>
      <w:id w:val="-616066251"/>
      <w:docPartObj>
        <w:docPartGallery w:val="Page Numbers (Bottom of Page)"/>
        <w:docPartUnique/>
      </w:docPartObj>
    </w:sdtPr>
    <w:sdtEndPr/>
    <w:sdtContent>
      <w:sdt>
        <w:sdtPr>
          <w:rPr>
            <w:rFonts w:asciiTheme="minorHAnsi" w:hAnsiTheme="minorHAnsi" w:cstheme="minorHAnsi"/>
            <w:sz w:val="22"/>
            <w:szCs w:val="22"/>
          </w:rPr>
          <w:id w:val="1728636285"/>
          <w:docPartObj>
            <w:docPartGallery w:val="Page Numbers (Top of Page)"/>
            <w:docPartUnique/>
          </w:docPartObj>
        </w:sdtPr>
        <w:sdtEndPr/>
        <w:sdtContent>
          <w:p w14:paraId="131B2DE8" w14:textId="090C0F4D" w:rsidR="0025339E" w:rsidRPr="0083557B" w:rsidRDefault="0025339E" w:rsidP="0083557B">
            <w:pPr>
              <w:pStyle w:val="Fuzeile"/>
              <w:jc w:val="center"/>
              <w:rPr>
                <w:rFonts w:asciiTheme="minorHAnsi" w:hAnsiTheme="minorHAnsi" w:cstheme="minorHAnsi"/>
                <w:bCs/>
                <w:sz w:val="22"/>
                <w:szCs w:val="22"/>
              </w:rPr>
            </w:pPr>
            <w:r w:rsidRPr="001F6A52">
              <w:rPr>
                <w:rFonts w:asciiTheme="minorHAnsi" w:hAnsiTheme="minorHAnsi" w:cstheme="minorHAnsi"/>
                <w:sz w:val="22"/>
                <w:szCs w:val="22"/>
              </w:rPr>
              <w:t xml:space="preserve">Seite </w:t>
            </w:r>
            <w:r w:rsidRPr="001F6A52">
              <w:rPr>
                <w:rFonts w:asciiTheme="minorHAnsi" w:hAnsiTheme="minorHAnsi" w:cstheme="minorHAnsi"/>
                <w:bCs/>
                <w:sz w:val="22"/>
                <w:szCs w:val="22"/>
              </w:rPr>
              <w:fldChar w:fldCharType="begin"/>
            </w:r>
            <w:r w:rsidRPr="001F6A52">
              <w:rPr>
                <w:rFonts w:asciiTheme="minorHAnsi" w:hAnsiTheme="minorHAnsi" w:cstheme="minorHAnsi"/>
                <w:bCs/>
                <w:sz w:val="22"/>
                <w:szCs w:val="22"/>
              </w:rPr>
              <w:instrText>PAGE</w:instrText>
            </w:r>
            <w:r w:rsidRPr="001F6A52">
              <w:rPr>
                <w:rFonts w:asciiTheme="minorHAnsi" w:hAnsiTheme="minorHAnsi" w:cstheme="minorHAnsi"/>
                <w:bCs/>
                <w:sz w:val="22"/>
                <w:szCs w:val="22"/>
              </w:rPr>
              <w:fldChar w:fldCharType="separate"/>
            </w:r>
            <w:r w:rsidR="00A14C30">
              <w:rPr>
                <w:rFonts w:asciiTheme="minorHAnsi" w:hAnsiTheme="minorHAnsi" w:cstheme="minorHAnsi"/>
                <w:bCs/>
                <w:noProof/>
                <w:sz w:val="22"/>
                <w:szCs w:val="22"/>
              </w:rPr>
              <w:t>3</w:t>
            </w:r>
            <w:r w:rsidRPr="001F6A52">
              <w:rPr>
                <w:rFonts w:asciiTheme="minorHAnsi" w:hAnsiTheme="minorHAnsi" w:cstheme="minorHAnsi"/>
                <w:bCs/>
                <w:sz w:val="22"/>
                <w:szCs w:val="22"/>
              </w:rPr>
              <w:fldChar w:fldCharType="end"/>
            </w:r>
            <w:r w:rsidRPr="001F6A52">
              <w:rPr>
                <w:rFonts w:asciiTheme="minorHAnsi" w:hAnsiTheme="minorHAnsi" w:cstheme="minorHAnsi"/>
                <w:sz w:val="22"/>
                <w:szCs w:val="22"/>
              </w:rPr>
              <w:t xml:space="preserve"> von </w:t>
            </w:r>
            <w:r w:rsidRPr="001F6A52">
              <w:rPr>
                <w:rFonts w:asciiTheme="minorHAnsi" w:hAnsiTheme="minorHAnsi" w:cstheme="minorHAnsi"/>
                <w:bCs/>
                <w:sz w:val="22"/>
                <w:szCs w:val="22"/>
              </w:rPr>
              <w:fldChar w:fldCharType="begin"/>
            </w:r>
            <w:r w:rsidRPr="001F6A52">
              <w:rPr>
                <w:rFonts w:asciiTheme="minorHAnsi" w:hAnsiTheme="minorHAnsi" w:cstheme="minorHAnsi"/>
                <w:bCs/>
                <w:sz w:val="22"/>
                <w:szCs w:val="22"/>
              </w:rPr>
              <w:instrText>NUMPAGES</w:instrText>
            </w:r>
            <w:r w:rsidRPr="001F6A52">
              <w:rPr>
                <w:rFonts w:asciiTheme="minorHAnsi" w:hAnsiTheme="minorHAnsi" w:cstheme="minorHAnsi"/>
                <w:bCs/>
                <w:sz w:val="22"/>
                <w:szCs w:val="22"/>
              </w:rPr>
              <w:fldChar w:fldCharType="separate"/>
            </w:r>
            <w:r w:rsidR="00A14C30">
              <w:rPr>
                <w:rFonts w:asciiTheme="minorHAnsi" w:hAnsiTheme="minorHAnsi" w:cstheme="minorHAnsi"/>
                <w:bCs/>
                <w:noProof/>
                <w:sz w:val="22"/>
                <w:szCs w:val="22"/>
              </w:rPr>
              <w:t>8</w:t>
            </w:r>
            <w:r w:rsidRPr="001F6A52">
              <w:rPr>
                <w:rFonts w:asciiTheme="minorHAnsi" w:hAnsiTheme="minorHAnsi" w:cstheme="minorHAnsi"/>
                <w:bCs/>
                <w:sz w:val="22"/>
                <w:szCs w:val="22"/>
              </w:rPr>
              <w:fldChar w:fldCharType="end"/>
            </w:r>
          </w:p>
        </w:sdtContent>
      </w:sdt>
    </w:sdtContent>
  </w:sdt>
  <w:p w14:paraId="3DC24960" w14:textId="77777777" w:rsidR="00430CE2" w:rsidRDefault="00430CE2" w:rsidP="0083557B">
    <w:pPr>
      <w:pStyle w:val="Fuzeile"/>
      <w:jc w:val="right"/>
      <w:rPr>
        <w:rFonts w:asciiTheme="minorHAnsi" w:hAnsiTheme="minorHAnsi" w:cstheme="minorHAnsi"/>
        <w:sz w:val="16"/>
      </w:rPr>
    </w:pPr>
  </w:p>
  <w:p w14:paraId="41F0F6AA" w14:textId="2DC6C6B8" w:rsidR="00EA7539" w:rsidRPr="0083557B" w:rsidRDefault="00B84EBC" w:rsidP="0083557B">
    <w:pPr>
      <w:pStyle w:val="Fuzeile"/>
      <w:jc w:val="right"/>
      <w:rPr>
        <w:rFonts w:asciiTheme="minorHAnsi" w:hAnsiTheme="minorHAnsi" w:cstheme="minorHAnsi"/>
        <w:sz w:val="16"/>
      </w:rPr>
    </w:pPr>
    <w:r>
      <w:rPr>
        <w:rFonts w:asciiTheme="minorHAnsi" w:hAnsiTheme="minorHAnsi" w:cstheme="minorHAnsi"/>
        <w:sz w:val="16"/>
      </w:rPr>
      <w:t xml:space="preserve">Musterliefervertrag </w:t>
    </w:r>
    <w:r w:rsidR="0083557B">
      <w:rPr>
        <w:rFonts w:asciiTheme="minorHAnsi" w:hAnsiTheme="minorHAnsi" w:cstheme="minorHAnsi"/>
        <w:sz w:val="16"/>
      </w:rPr>
      <w:t>Version 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1B352" w14:textId="77777777" w:rsidR="00EA7539" w:rsidRDefault="00EA7539" w:rsidP="00C74BF8">
      <w:r>
        <w:separator/>
      </w:r>
    </w:p>
  </w:footnote>
  <w:footnote w:type="continuationSeparator" w:id="0">
    <w:p w14:paraId="415A310E" w14:textId="77777777" w:rsidR="00EA7539" w:rsidRDefault="00EA7539" w:rsidP="00C74BF8">
      <w:r>
        <w:continuationSeparator/>
      </w:r>
    </w:p>
  </w:footnote>
  <w:footnote w:type="continuationNotice" w:id="1">
    <w:p w14:paraId="0A7B85DC" w14:textId="77777777" w:rsidR="00EA7539" w:rsidRDefault="00EA7539"/>
  </w:footnote>
  <w:footnote w:id="2">
    <w:p w14:paraId="61B5688C" w14:textId="77777777" w:rsidR="00EA7539" w:rsidRPr="00AA72D1" w:rsidRDefault="00EA7539">
      <w:pPr>
        <w:pStyle w:val="Funotentext"/>
        <w:rPr>
          <w:rFonts w:ascii="BundesSans Office" w:hAnsi="BundesSans Office"/>
          <w:i/>
        </w:rPr>
      </w:pPr>
      <w:r w:rsidRPr="00AA72D1">
        <w:rPr>
          <w:rStyle w:val="Funotenzeichen"/>
          <w:rFonts w:ascii="BundesSans Office" w:hAnsi="BundesSans Office"/>
          <w:i/>
        </w:rPr>
        <w:footnoteRef/>
      </w:r>
      <w:r w:rsidRPr="00AA72D1">
        <w:rPr>
          <w:rFonts w:ascii="BundesSans Office" w:hAnsi="BundesSans Office"/>
          <w:i/>
        </w:rPr>
        <w:t xml:space="preserve"> Hinweis:</w:t>
      </w:r>
    </w:p>
    <w:p w14:paraId="07789D9A" w14:textId="77777777" w:rsidR="00EA7539" w:rsidRPr="004E68CB" w:rsidRDefault="00EA7539">
      <w:pPr>
        <w:pStyle w:val="Funotentext"/>
        <w:rPr>
          <w:i/>
        </w:rPr>
      </w:pPr>
      <w:r w:rsidRPr="00AA72D1">
        <w:rPr>
          <w:rFonts w:ascii="BundesSans Office" w:hAnsi="BundesSans Office"/>
          <w:i/>
        </w:rPr>
        <w:t>Im Zuge einer etwaigen Zuschlagserteilung wird dieser Vertrag im Original in zweifacher Ausfertigung vom Auftraggeber an den Auftragnehmer übersandt. Eine Einreichung durch den Bieter bereits mit dem Angebot ist nicht erforderlich!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4BDD" w14:textId="2017D4CB" w:rsidR="00187235" w:rsidRPr="005B136E" w:rsidRDefault="002B1A1C" w:rsidP="005B136E">
    <w:pPr>
      <w:pStyle w:val="Titel"/>
      <w:spacing w:line="276" w:lineRule="auto"/>
      <w:jc w:val="right"/>
      <w:rPr>
        <w:rFonts w:ascii="BundesSans Office" w:eastAsiaTheme="majorEastAsia" w:hAnsi="BundesSans Office"/>
        <w:b w:val="0"/>
        <w:i/>
        <w:sz w:val="24"/>
        <w:szCs w:val="28"/>
      </w:rPr>
    </w:pPr>
    <w:r w:rsidRPr="00187235">
      <w:rPr>
        <w:rFonts w:ascii="BundesSans Office" w:eastAsiaTheme="majorEastAsia" w:hAnsi="BundesSans Office"/>
        <w:i/>
        <w:sz w:val="24"/>
        <w:szCs w:val="28"/>
      </w:rPr>
      <w:t>Vertragsentwurf</w:t>
    </w:r>
    <w:r w:rsidRPr="00187235">
      <w:rPr>
        <w:rFonts w:ascii="BundesSans Office" w:eastAsiaTheme="majorEastAsia" w:hAnsi="BundesSans Office"/>
        <w:i/>
        <w:sz w:val="24"/>
        <w:szCs w:val="28"/>
      </w:rPr>
      <w:tab/>
    </w:r>
    <w:r w:rsidRPr="00187235">
      <w:rPr>
        <w:rFonts w:ascii="BundesSans Office" w:eastAsiaTheme="majorEastAsia" w:hAnsi="BundesSans Office"/>
        <w:i/>
        <w:sz w:val="24"/>
        <w:szCs w:val="28"/>
      </w:rPr>
      <w:tab/>
    </w:r>
    <w:r w:rsidRPr="00187235">
      <w:rPr>
        <w:rFonts w:ascii="BundesSans Office" w:eastAsiaTheme="majorEastAsia" w:hAnsi="BundesSans Office"/>
        <w:i/>
        <w:sz w:val="24"/>
        <w:szCs w:val="28"/>
      </w:rPr>
      <w:tab/>
    </w:r>
    <w:r w:rsidRPr="00187235">
      <w:rPr>
        <w:rFonts w:ascii="BundesSans Office" w:eastAsiaTheme="majorEastAsia" w:hAnsi="BundesSans Office"/>
        <w:i/>
        <w:sz w:val="24"/>
        <w:szCs w:val="28"/>
      </w:rPr>
      <w:tab/>
    </w:r>
    <w:r w:rsidRPr="00187235">
      <w:rPr>
        <w:rFonts w:ascii="BundesSans Office" w:eastAsiaTheme="majorEastAsia" w:hAnsi="BundesSans Office"/>
        <w:i/>
        <w:sz w:val="24"/>
        <w:szCs w:val="28"/>
      </w:rPr>
      <w:tab/>
    </w:r>
    <w:r w:rsidRPr="00187235">
      <w:rPr>
        <w:rFonts w:ascii="BundesSans Office" w:eastAsiaTheme="majorEastAsia" w:hAnsi="BundesSans Office"/>
        <w:i/>
        <w:sz w:val="24"/>
        <w:szCs w:val="28"/>
      </w:rPr>
      <w:tab/>
    </w:r>
    <w:r>
      <w:rPr>
        <w:rFonts w:ascii="BundesSans Office" w:eastAsiaTheme="majorEastAsia" w:hAnsi="BundesSans Office"/>
        <w:i/>
        <w:sz w:val="24"/>
        <w:szCs w:val="28"/>
      </w:rPr>
      <w:tab/>
    </w:r>
    <w:r>
      <w:rPr>
        <w:rFonts w:ascii="BundesSans Office" w:eastAsiaTheme="majorEastAsia" w:hAnsi="BundesSans Office"/>
        <w:i/>
        <w:sz w:val="24"/>
        <w:szCs w:val="28"/>
      </w:rPr>
      <w:tab/>
    </w:r>
    <w:r>
      <w:rPr>
        <w:rFonts w:ascii="BundesSans Office" w:eastAsiaTheme="majorEastAsia" w:hAnsi="BundesSans Office"/>
        <w:i/>
        <w:sz w:val="24"/>
        <w:szCs w:val="28"/>
      </w:rPr>
      <w:tab/>
    </w:r>
    <w:r w:rsidR="00065839">
      <w:rPr>
        <w:rFonts w:ascii="BundesSans Office" w:hAnsi="BundesSans Office"/>
        <w:b w:val="0"/>
        <w:i/>
        <w:sz w:val="24"/>
        <w:szCs w:val="28"/>
      </w:rPr>
      <w:t>FLI FL02-26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856EE"/>
    <w:multiLevelType w:val="hybridMultilevel"/>
    <w:tmpl w:val="ED266942"/>
    <w:lvl w:ilvl="0" w:tplc="1E980AAE">
      <w:start w:val="1"/>
      <w:numFmt w:val="decimal"/>
      <w:lvlText w:val="§ %1"/>
      <w:lvlJc w:val="left"/>
      <w:pPr>
        <w:ind w:left="720" w:hanging="360"/>
      </w:pPr>
      <w:rPr>
        <w:rFonts w:hint="default"/>
        <w:b/>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31560C1"/>
    <w:multiLevelType w:val="singleLevel"/>
    <w:tmpl w:val="E698021A"/>
    <w:lvl w:ilvl="0">
      <w:start w:val="1"/>
      <w:numFmt w:val="decimal"/>
      <w:lvlText w:val="(%1)"/>
      <w:lvlJc w:val="left"/>
      <w:pPr>
        <w:tabs>
          <w:tab w:val="num" w:pos="360"/>
        </w:tabs>
        <w:ind w:left="360" w:hanging="360"/>
      </w:pPr>
      <w:rPr>
        <w:rFonts w:hint="default"/>
        <w:b w:val="0"/>
        <w:color w:val="auto"/>
      </w:rPr>
    </w:lvl>
  </w:abstractNum>
  <w:abstractNum w:abstractNumId="2" w15:restartNumberingAfterBreak="0">
    <w:nsid w:val="053629F0"/>
    <w:multiLevelType w:val="hybridMultilevel"/>
    <w:tmpl w:val="4A7C047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6117475"/>
    <w:multiLevelType w:val="hybridMultilevel"/>
    <w:tmpl w:val="4EFC71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BA60678"/>
    <w:multiLevelType w:val="hybridMultilevel"/>
    <w:tmpl w:val="18803DF8"/>
    <w:lvl w:ilvl="0" w:tplc="643855C0">
      <w:start w:val="2"/>
      <w:numFmt w:val="bullet"/>
      <w:lvlText w:val="-"/>
      <w:lvlJc w:val="left"/>
      <w:pPr>
        <w:ind w:left="1080" w:hanging="360"/>
      </w:pPr>
      <w:rPr>
        <w:rFonts w:ascii="Calibri" w:eastAsia="Times New Roman"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10316C93"/>
    <w:multiLevelType w:val="hybridMultilevel"/>
    <w:tmpl w:val="96E8B5CE"/>
    <w:lvl w:ilvl="0" w:tplc="44024E3A">
      <w:start w:val="2"/>
      <w:numFmt w:val="bullet"/>
      <w:lvlText w:val="-"/>
      <w:lvlJc w:val="left"/>
      <w:pPr>
        <w:ind w:left="1080" w:hanging="360"/>
      </w:pPr>
      <w:rPr>
        <w:rFonts w:ascii="Calibri" w:eastAsia="Times New Roman"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155E7CFA"/>
    <w:multiLevelType w:val="singleLevel"/>
    <w:tmpl w:val="DDB04698"/>
    <w:lvl w:ilvl="0">
      <w:start w:val="1"/>
      <w:numFmt w:val="decimal"/>
      <w:lvlText w:val="(%1)"/>
      <w:lvlJc w:val="left"/>
      <w:pPr>
        <w:tabs>
          <w:tab w:val="num" w:pos="360"/>
        </w:tabs>
        <w:ind w:left="360" w:hanging="360"/>
      </w:pPr>
      <w:rPr>
        <w:rFonts w:hint="default"/>
        <w:i w:val="0"/>
        <w:color w:val="auto"/>
      </w:rPr>
    </w:lvl>
  </w:abstractNum>
  <w:abstractNum w:abstractNumId="7" w15:restartNumberingAfterBreak="0">
    <w:nsid w:val="21463F96"/>
    <w:multiLevelType w:val="hybridMultilevel"/>
    <w:tmpl w:val="D01E9EF8"/>
    <w:lvl w:ilvl="0" w:tplc="E2707772">
      <w:start w:val="2"/>
      <w:numFmt w:val="bullet"/>
      <w:lvlText w:val="-"/>
      <w:lvlJc w:val="left"/>
      <w:pPr>
        <w:ind w:left="720" w:hanging="360"/>
      </w:pPr>
      <w:rPr>
        <w:rFonts w:ascii="Times New Roman" w:eastAsia="Times New Roman" w:hAnsi="Times New Roman" w:cs="Times New Roman" w:hint="default"/>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5850A05"/>
    <w:multiLevelType w:val="hybridMultilevel"/>
    <w:tmpl w:val="2906435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8F1704C"/>
    <w:multiLevelType w:val="hybridMultilevel"/>
    <w:tmpl w:val="847CF724"/>
    <w:lvl w:ilvl="0" w:tplc="0407000F">
      <w:start w:val="1"/>
      <w:numFmt w:val="decimal"/>
      <w:lvlText w:val="%1."/>
      <w:lvlJc w:val="left"/>
      <w:pPr>
        <w:ind w:left="786" w:hanging="360"/>
      </w:pPr>
      <w:rPr>
        <w:rFonts w:hint="default"/>
      </w:rPr>
    </w:lvl>
    <w:lvl w:ilvl="1" w:tplc="04070003">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0" w15:restartNumberingAfterBreak="0">
    <w:nsid w:val="2C684D3D"/>
    <w:multiLevelType w:val="hybridMultilevel"/>
    <w:tmpl w:val="145C6FFA"/>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2F156B2F"/>
    <w:multiLevelType w:val="hybridMultilevel"/>
    <w:tmpl w:val="537C1C7C"/>
    <w:lvl w:ilvl="0" w:tplc="0407000F">
      <w:start w:val="1"/>
      <w:numFmt w:val="decimal"/>
      <w:lvlText w:val="%1."/>
      <w:lvlJc w:val="left"/>
      <w:pPr>
        <w:ind w:left="1494" w:hanging="360"/>
      </w:pPr>
    </w:lvl>
    <w:lvl w:ilvl="1" w:tplc="04070019" w:tentative="1">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12" w15:restartNumberingAfterBreak="0">
    <w:nsid w:val="30817BA4"/>
    <w:multiLevelType w:val="singleLevel"/>
    <w:tmpl w:val="04070015"/>
    <w:lvl w:ilvl="0">
      <w:start w:val="1"/>
      <w:numFmt w:val="decimal"/>
      <w:lvlText w:val="(%1)"/>
      <w:lvlJc w:val="left"/>
      <w:pPr>
        <w:ind w:left="720" w:hanging="360"/>
      </w:pPr>
      <w:rPr>
        <w:rFonts w:hint="default"/>
      </w:rPr>
    </w:lvl>
  </w:abstractNum>
  <w:abstractNum w:abstractNumId="13" w15:restartNumberingAfterBreak="0">
    <w:nsid w:val="363C5608"/>
    <w:multiLevelType w:val="singleLevel"/>
    <w:tmpl w:val="04070015"/>
    <w:lvl w:ilvl="0">
      <w:start w:val="1"/>
      <w:numFmt w:val="decimal"/>
      <w:lvlText w:val="(%1)"/>
      <w:lvlJc w:val="left"/>
      <w:pPr>
        <w:tabs>
          <w:tab w:val="num" w:pos="360"/>
        </w:tabs>
        <w:ind w:left="360" w:hanging="360"/>
      </w:pPr>
      <w:rPr>
        <w:rFonts w:hint="default"/>
      </w:rPr>
    </w:lvl>
  </w:abstractNum>
  <w:abstractNum w:abstractNumId="14" w15:restartNumberingAfterBreak="0">
    <w:nsid w:val="46AD1653"/>
    <w:multiLevelType w:val="hybridMultilevel"/>
    <w:tmpl w:val="44B64C88"/>
    <w:lvl w:ilvl="0" w:tplc="04070005">
      <w:start w:val="1"/>
      <w:numFmt w:val="bullet"/>
      <w:lvlText w:val=""/>
      <w:lvlJc w:val="left"/>
      <w:pPr>
        <w:ind w:left="1800" w:hanging="360"/>
      </w:pPr>
      <w:rPr>
        <w:rFonts w:ascii="Wingdings" w:hAnsi="Wingdings"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5" w15:restartNumberingAfterBreak="0">
    <w:nsid w:val="47BC2E4C"/>
    <w:multiLevelType w:val="singleLevel"/>
    <w:tmpl w:val="04070015"/>
    <w:lvl w:ilvl="0">
      <w:start w:val="1"/>
      <w:numFmt w:val="decimal"/>
      <w:lvlText w:val="(%1)"/>
      <w:lvlJc w:val="left"/>
      <w:pPr>
        <w:tabs>
          <w:tab w:val="num" w:pos="360"/>
        </w:tabs>
        <w:ind w:left="360" w:hanging="360"/>
      </w:pPr>
    </w:lvl>
  </w:abstractNum>
  <w:abstractNum w:abstractNumId="16" w15:restartNumberingAfterBreak="0">
    <w:nsid w:val="4A8D556B"/>
    <w:multiLevelType w:val="hybridMultilevel"/>
    <w:tmpl w:val="5B36A24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1D406F9"/>
    <w:multiLevelType w:val="singleLevel"/>
    <w:tmpl w:val="04070015"/>
    <w:lvl w:ilvl="0">
      <w:start w:val="1"/>
      <w:numFmt w:val="decimal"/>
      <w:lvlText w:val="(%1)"/>
      <w:lvlJc w:val="left"/>
      <w:pPr>
        <w:ind w:left="720" w:hanging="360"/>
      </w:pPr>
      <w:rPr>
        <w:rFonts w:hint="default"/>
      </w:rPr>
    </w:lvl>
  </w:abstractNum>
  <w:abstractNum w:abstractNumId="18" w15:restartNumberingAfterBreak="0">
    <w:nsid w:val="5C9E726D"/>
    <w:multiLevelType w:val="hybridMultilevel"/>
    <w:tmpl w:val="36E8DC5C"/>
    <w:lvl w:ilvl="0" w:tplc="588C646A">
      <w:start w:val="1"/>
      <w:numFmt w:val="decimal"/>
      <w:lvlText w:val="(%1)"/>
      <w:lvlJc w:val="left"/>
      <w:pPr>
        <w:tabs>
          <w:tab w:val="num" w:pos="421"/>
        </w:tabs>
        <w:ind w:left="421" w:hanging="42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DC93F7B"/>
    <w:multiLevelType w:val="singleLevel"/>
    <w:tmpl w:val="D83E529E"/>
    <w:lvl w:ilvl="0">
      <w:start w:val="1"/>
      <w:numFmt w:val="decimal"/>
      <w:lvlText w:val="(%1)"/>
      <w:lvlJc w:val="left"/>
      <w:pPr>
        <w:tabs>
          <w:tab w:val="num" w:pos="360"/>
        </w:tabs>
        <w:ind w:left="360" w:hanging="360"/>
      </w:pPr>
      <w:rPr>
        <w:rFonts w:hint="default"/>
        <w:i w:val="0"/>
      </w:rPr>
    </w:lvl>
  </w:abstractNum>
  <w:abstractNum w:abstractNumId="20" w15:restartNumberingAfterBreak="0">
    <w:nsid w:val="62720C3A"/>
    <w:multiLevelType w:val="hybridMultilevel"/>
    <w:tmpl w:val="6B9C9B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395E2E"/>
    <w:multiLevelType w:val="hybridMultilevel"/>
    <w:tmpl w:val="BB0AE898"/>
    <w:lvl w:ilvl="0" w:tplc="04070001">
      <w:start w:val="1"/>
      <w:numFmt w:val="bullet"/>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start w:val="1"/>
      <w:numFmt w:val="bullet"/>
      <w:lvlText w:val=""/>
      <w:lvlJc w:val="left"/>
      <w:pPr>
        <w:ind w:left="2727" w:hanging="360"/>
      </w:pPr>
      <w:rPr>
        <w:rFonts w:ascii="Wingdings" w:hAnsi="Wingdings" w:hint="default"/>
      </w:rPr>
    </w:lvl>
    <w:lvl w:ilvl="3" w:tplc="04070001">
      <w:start w:val="1"/>
      <w:numFmt w:val="bullet"/>
      <w:lvlText w:val=""/>
      <w:lvlJc w:val="left"/>
      <w:pPr>
        <w:ind w:left="3447" w:hanging="360"/>
      </w:pPr>
      <w:rPr>
        <w:rFonts w:ascii="Symbol" w:hAnsi="Symbol" w:hint="default"/>
      </w:rPr>
    </w:lvl>
    <w:lvl w:ilvl="4" w:tplc="04070003">
      <w:start w:val="1"/>
      <w:numFmt w:val="bullet"/>
      <w:lvlText w:val="o"/>
      <w:lvlJc w:val="left"/>
      <w:pPr>
        <w:ind w:left="4167" w:hanging="360"/>
      </w:pPr>
      <w:rPr>
        <w:rFonts w:ascii="Courier New" w:hAnsi="Courier New" w:cs="Courier New" w:hint="default"/>
      </w:rPr>
    </w:lvl>
    <w:lvl w:ilvl="5" w:tplc="04070005">
      <w:start w:val="1"/>
      <w:numFmt w:val="bullet"/>
      <w:lvlText w:val=""/>
      <w:lvlJc w:val="left"/>
      <w:pPr>
        <w:ind w:left="4887" w:hanging="360"/>
      </w:pPr>
      <w:rPr>
        <w:rFonts w:ascii="Wingdings" w:hAnsi="Wingdings" w:hint="default"/>
      </w:rPr>
    </w:lvl>
    <w:lvl w:ilvl="6" w:tplc="04070001">
      <w:start w:val="1"/>
      <w:numFmt w:val="bullet"/>
      <w:lvlText w:val=""/>
      <w:lvlJc w:val="left"/>
      <w:pPr>
        <w:ind w:left="5607" w:hanging="360"/>
      </w:pPr>
      <w:rPr>
        <w:rFonts w:ascii="Symbol" w:hAnsi="Symbol" w:hint="default"/>
      </w:rPr>
    </w:lvl>
    <w:lvl w:ilvl="7" w:tplc="04070003">
      <w:start w:val="1"/>
      <w:numFmt w:val="bullet"/>
      <w:lvlText w:val="o"/>
      <w:lvlJc w:val="left"/>
      <w:pPr>
        <w:ind w:left="6327" w:hanging="360"/>
      </w:pPr>
      <w:rPr>
        <w:rFonts w:ascii="Courier New" w:hAnsi="Courier New" w:cs="Courier New" w:hint="default"/>
      </w:rPr>
    </w:lvl>
    <w:lvl w:ilvl="8" w:tplc="04070005">
      <w:start w:val="1"/>
      <w:numFmt w:val="bullet"/>
      <w:lvlText w:val=""/>
      <w:lvlJc w:val="left"/>
      <w:pPr>
        <w:ind w:left="7047" w:hanging="360"/>
      </w:pPr>
      <w:rPr>
        <w:rFonts w:ascii="Wingdings" w:hAnsi="Wingdings" w:hint="default"/>
      </w:rPr>
    </w:lvl>
  </w:abstractNum>
  <w:abstractNum w:abstractNumId="22" w15:restartNumberingAfterBreak="0">
    <w:nsid w:val="64766176"/>
    <w:multiLevelType w:val="hybridMultilevel"/>
    <w:tmpl w:val="76144014"/>
    <w:lvl w:ilvl="0" w:tplc="04070001">
      <w:start w:val="1"/>
      <w:numFmt w:val="bullet"/>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3" w15:restartNumberingAfterBreak="0">
    <w:nsid w:val="67155A8F"/>
    <w:multiLevelType w:val="hybridMultilevel"/>
    <w:tmpl w:val="6AC68B24"/>
    <w:lvl w:ilvl="0" w:tplc="E64EFA0C">
      <w:start w:val="1"/>
      <w:numFmt w:val="bullet"/>
      <w:lvlText w:val="-"/>
      <w:lvlJc w:val="left"/>
      <w:pPr>
        <w:ind w:left="1080" w:hanging="360"/>
      </w:pPr>
      <w:rPr>
        <w:rFonts w:ascii="Calibri" w:eastAsia="Times New Roman"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6A951979"/>
    <w:multiLevelType w:val="hybridMultilevel"/>
    <w:tmpl w:val="DEB09DF2"/>
    <w:lvl w:ilvl="0" w:tplc="04070001">
      <w:start w:val="1"/>
      <w:numFmt w:val="bullet"/>
      <w:lvlText w:val=""/>
      <w:lvlJc w:val="left"/>
      <w:pPr>
        <w:ind w:left="425" w:hanging="283"/>
      </w:pPr>
      <w:rPr>
        <w:rFonts w:ascii="Symbol" w:hAnsi="Symbol" w:hint="default"/>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5" w15:restartNumberingAfterBreak="0">
    <w:nsid w:val="6B13108C"/>
    <w:multiLevelType w:val="singleLevel"/>
    <w:tmpl w:val="E698021A"/>
    <w:lvl w:ilvl="0">
      <w:start w:val="1"/>
      <w:numFmt w:val="decimal"/>
      <w:lvlText w:val="(%1)"/>
      <w:lvlJc w:val="left"/>
      <w:pPr>
        <w:tabs>
          <w:tab w:val="num" w:pos="360"/>
        </w:tabs>
        <w:ind w:left="360" w:hanging="360"/>
      </w:pPr>
      <w:rPr>
        <w:rFonts w:hint="default"/>
        <w:b w:val="0"/>
        <w:color w:val="auto"/>
      </w:rPr>
    </w:lvl>
  </w:abstractNum>
  <w:abstractNum w:abstractNumId="26" w15:restartNumberingAfterBreak="0">
    <w:nsid w:val="705E05B8"/>
    <w:multiLevelType w:val="hybridMultilevel"/>
    <w:tmpl w:val="B140537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13A0DD0"/>
    <w:multiLevelType w:val="hybridMultilevel"/>
    <w:tmpl w:val="33CEDD7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80D6519"/>
    <w:multiLevelType w:val="hybridMultilevel"/>
    <w:tmpl w:val="50AC6A50"/>
    <w:lvl w:ilvl="0" w:tplc="04070003">
      <w:start w:val="1"/>
      <w:numFmt w:val="bullet"/>
      <w:lvlText w:val="o"/>
      <w:lvlJc w:val="left"/>
      <w:pPr>
        <w:ind w:left="1713" w:hanging="360"/>
      </w:pPr>
      <w:rPr>
        <w:rFonts w:ascii="Courier New" w:hAnsi="Courier New" w:cs="Courier New"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29" w15:restartNumberingAfterBreak="0">
    <w:nsid w:val="78581C75"/>
    <w:multiLevelType w:val="hybridMultilevel"/>
    <w:tmpl w:val="5BC8A384"/>
    <w:lvl w:ilvl="0" w:tplc="52B2F8E8">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0" w15:restartNumberingAfterBreak="0">
    <w:nsid w:val="7B08462B"/>
    <w:multiLevelType w:val="singleLevel"/>
    <w:tmpl w:val="AC76ACCE"/>
    <w:lvl w:ilvl="0">
      <w:start w:val="1"/>
      <w:numFmt w:val="decimal"/>
      <w:lvlText w:val="(%1)"/>
      <w:lvlJc w:val="left"/>
      <w:pPr>
        <w:ind w:left="360" w:hanging="360"/>
      </w:pPr>
      <w:rPr>
        <w:rFonts w:ascii="BundesSans Office" w:hAnsi="BundesSans Office" w:cs="Times New Roman" w:hint="default"/>
        <w:b w:val="0"/>
        <w:i w:val="0"/>
        <w:color w:val="auto"/>
      </w:rPr>
    </w:lvl>
  </w:abstractNum>
  <w:num w:numId="1" w16cid:durableId="1326275490">
    <w:abstractNumId w:val="30"/>
  </w:num>
  <w:num w:numId="2" w16cid:durableId="99617374">
    <w:abstractNumId w:val="13"/>
  </w:num>
  <w:num w:numId="3" w16cid:durableId="473178751">
    <w:abstractNumId w:val="12"/>
  </w:num>
  <w:num w:numId="4" w16cid:durableId="269512005">
    <w:abstractNumId w:val="6"/>
  </w:num>
  <w:num w:numId="5" w16cid:durableId="630407157">
    <w:abstractNumId w:val="15"/>
  </w:num>
  <w:num w:numId="6" w16cid:durableId="862129452">
    <w:abstractNumId w:val="11"/>
  </w:num>
  <w:num w:numId="7" w16cid:durableId="958609879">
    <w:abstractNumId w:val="9"/>
  </w:num>
  <w:num w:numId="8" w16cid:durableId="213783095">
    <w:abstractNumId w:val="19"/>
  </w:num>
  <w:num w:numId="9" w16cid:durableId="982927405">
    <w:abstractNumId w:val="0"/>
  </w:num>
  <w:num w:numId="10" w16cid:durableId="2125028540">
    <w:abstractNumId w:val="1"/>
  </w:num>
  <w:num w:numId="11" w16cid:durableId="1724869628">
    <w:abstractNumId w:val="18"/>
  </w:num>
  <w:num w:numId="12" w16cid:durableId="1597589453">
    <w:abstractNumId w:val="25"/>
  </w:num>
  <w:num w:numId="13" w16cid:durableId="1665475844">
    <w:abstractNumId w:val="27"/>
  </w:num>
  <w:num w:numId="14" w16cid:durableId="601887348">
    <w:abstractNumId w:val="16"/>
  </w:num>
  <w:num w:numId="15" w16cid:durableId="984356137">
    <w:abstractNumId w:val="8"/>
  </w:num>
  <w:num w:numId="16" w16cid:durableId="530916119">
    <w:abstractNumId w:val="10"/>
  </w:num>
  <w:num w:numId="17" w16cid:durableId="575015835">
    <w:abstractNumId w:val="21"/>
  </w:num>
  <w:num w:numId="18" w16cid:durableId="57909616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2704699">
    <w:abstractNumId w:val="28"/>
  </w:num>
  <w:num w:numId="20" w16cid:durableId="1154641285">
    <w:abstractNumId w:val="22"/>
  </w:num>
  <w:num w:numId="21" w16cid:durableId="1115364703">
    <w:abstractNumId w:val="20"/>
  </w:num>
  <w:num w:numId="22" w16cid:durableId="488790758">
    <w:abstractNumId w:val="17"/>
  </w:num>
  <w:num w:numId="23" w16cid:durableId="1144391187">
    <w:abstractNumId w:val="29"/>
  </w:num>
  <w:num w:numId="24" w16cid:durableId="599409157">
    <w:abstractNumId w:val="7"/>
  </w:num>
  <w:num w:numId="25" w16cid:durableId="645276754">
    <w:abstractNumId w:val="26"/>
  </w:num>
  <w:num w:numId="26" w16cid:durableId="947158668">
    <w:abstractNumId w:val="2"/>
  </w:num>
  <w:num w:numId="27" w16cid:durableId="946154878">
    <w:abstractNumId w:val="23"/>
  </w:num>
  <w:num w:numId="28" w16cid:durableId="246884344">
    <w:abstractNumId w:val="5"/>
  </w:num>
  <w:num w:numId="29" w16cid:durableId="676806457">
    <w:abstractNumId w:val="4"/>
  </w:num>
  <w:num w:numId="30" w16cid:durableId="771707730">
    <w:abstractNumId w:val="3"/>
  </w:num>
  <w:num w:numId="31" w16cid:durableId="1031541175">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de-DE"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1802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998"/>
    <w:rsid w:val="000000E3"/>
    <w:rsid w:val="00002714"/>
    <w:rsid w:val="00003356"/>
    <w:rsid w:val="000055ED"/>
    <w:rsid w:val="000138A7"/>
    <w:rsid w:val="00013BD7"/>
    <w:rsid w:val="00014897"/>
    <w:rsid w:val="0001672D"/>
    <w:rsid w:val="000204BF"/>
    <w:rsid w:val="00021FA2"/>
    <w:rsid w:val="0002545F"/>
    <w:rsid w:val="0002568E"/>
    <w:rsid w:val="000261D8"/>
    <w:rsid w:val="000304B8"/>
    <w:rsid w:val="0003065C"/>
    <w:rsid w:val="00032EFB"/>
    <w:rsid w:val="000352E7"/>
    <w:rsid w:val="00035CB6"/>
    <w:rsid w:val="000366AB"/>
    <w:rsid w:val="00036D94"/>
    <w:rsid w:val="0003747C"/>
    <w:rsid w:val="0004197A"/>
    <w:rsid w:val="000436D3"/>
    <w:rsid w:val="000441FF"/>
    <w:rsid w:val="00045CBA"/>
    <w:rsid w:val="000469A4"/>
    <w:rsid w:val="00047C9F"/>
    <w:rsid w:val="00051E99"/>
    <w:rsid w:val="0005400C"/>
    <w:rsid w:val="0005449B"/>
    <w:rsid w:val="00055953"/>
    <w:rsid w:val="00061870"/>
    <w:rsid w:val="00061F2D"/>
    <w:rsid w:val="0006222C"/>
    <w:rsid w:val="0006411C"/>
    <w:rsid w:val="00065839"/>
    <w:rsid w:val="00070C12"/>
    <w:rsid w:val="00074E09"/>
    <w:rsid w:val="0007610B"/>
    <w:rsid w:val="000776C3"/>
    <w:rsid w:val="0008037F"/>
    <w:rsid w:val="00080E51"/>
    <w:rsid w:val="0008279F"/>
    <w:rsid w:val="00083866"/>
    <w:rsid w:val="00090AB0"/>
    <w:rsid w:val="00090B4E"/>
    <w:rsid w:val="00091129"/>
    <w:rsid w:val="000921E4"/>
    <w:rsid w:val="000925D0"/>
    <w:rsid w:val="000929DC"/>
    <w:rsid w:val="0009640F"/>
    <w:rsid w:val="000A0E44"/>
    <w:rsid w:val="000A1F07"/>
    <w:rsid w:val="000A6B54"/>
    <w:rsid w:val="000A6DC5"/>
    <w:rsid w:val="000B2AE1"/>
    <w:rsid w:val="000B5B1B"/>
    <w:rsid w:val="000B68EF"/>
    <w:rsid w:val="000B6D49"/>
    <w:rsid w:val="000B761E"/>
    <w:rsid w:val="000B78E0"/>
    <w:rsid w:val="000C10DD"/>
    <w:rsid w:val="000C300A"/>
    <w:rsid w:val="000C481C"/>
    <w:rsid w:val="000C4C69"/>
    <w:rsid w:val="000C523B"/>
    <w:rsid w:val="000C6173"/>
    <w:rsid w:val="000C67A8"/>
    <w:rsid w:val="000D2B07"/>
    <w:rsid w:val="000D31BB"/>
    <w:rsid w:val="000D4A6D"/>
    <w:rsid w:val="000D6B2E"/>
    <w:rsid w:val="000E01C0"/>
    <w:rsid w:val="000E1731"/>
    <w:rsid w:val="000E27F9"/>
    <w:rsid w:val="000E4236"/>
    <w:rsid w:val="000E5C45"/>
    <w:rsid w:val="000E7CB6"/>
    <w:rsid w:val="000F28F5"/>
    <w:rsid w:val="000F513D"/>
    <w:rsid w:val="000F7A7A"/>
    <w:rsid w:val="00103502"/>
    <w:rsid w:val="001103BA"/>
    <w:rsid w:val="001117A3"/>
    <w:rsid w:val="00112E60"/>
    <w:rsid w:val="001156BE"/>
    <w:rsid w:val="00120647"/>
    <w:rsid w:val="001246A6"/>
    <w:rsid w:val="00125CEE"/>
    <w:rsid w:val="0013347E"/>
    <w:rsid w:val="00133890"/>
    <w:rsid w:val="00133E9C"/>
    <w:rsid w:val="001349BC"/>
    <w:rsid w:val="001357C8"/>
    <w:rsid w:val="00140908"/>
    <w:rsid w:val="001411D9"/>
    <w:rsid w:val="00143021"/>
    <w:rsid w:val="00145D0F"/>
    <w:rsid w:val="00145D41"/>
    <w:rsid w:val="00146674"/>
    <w:rsid w:val="001504D8"/>
    <w:rsid w:val="0015207D"/>
    <w:rsid w:val="00152923"/>
    <w:rsid w:val="0015294B"/>
    <w:rsid w:val="00152DCD"/>
    <w:rsid w:val="00155905"/>
    <w:rsid w:val="00160A8A"/>
    <w:rsid w:val="00161C51"/>
    <w:rsid w:val="00164E6C"/>
    <w:rsid w:val="00165603"/>
    <w:rsid w:val="00166854"/>
    <w:rsid w:val="00167D19"/>
    <w:rsid w:val="00167D7A"/>
    <w:rsid w:val="00170998"/>
    <w:rsid w:val="0017331F"/>
    <w:rsid w:val="00173980"/>
    <w:rsid w:val="00174882"/>
    <w:rsid w:val="00176755"/>
    <w:rsid w:val="00176D4D"/>
    <w:rsid w:val="00177F6C"/>
    <w:rsid w:val="00180F10"/>
    <w:rsid w:val="001832E5"/>
    <w:rsid w:val="001846C7"/>
    <w:rsid w:val="0018500F"/>
    <w:rsid w:val="00187235"/>
    <w:rsid w:val="00196BEC"/>
    <w:rsid w:val="001A0148"/>
    <w:rsid w:val="001A0BDD"/>
    <w:rsid w:val="001A15CD"/>
    <w:rsid w:val="001A47A2"/>
    <w:rsid w:val="001A4E27"/>
    <w:rsid w:val="001A612A"/>
    <w:rsid w:val="001A741D"/>
    <w:rsid w:val="001B0B46"/>
    <w:rsid w:val="001B35D7"/>
    <w:rsid w:val="001B4B00"/>
    <w:rsid w:val="001B5BE2"/>
    <w:rsid w:val="001B69C9"/>
    <w:rsid w:val="001B7BBF"/>
    <w:rsid w:val="001B7E79"/>
    <w:rsid w:val="001C221A"/>
    <w:rsid w:val="001D0155"/>
    <w:rsid w:val="001D0354"/>
    <w:rsid w:val="001D196A"/>
    <w:rsid w:val="001D5FC3"/>
    <w:rsid w:val="001E02DB"/>
    <w:rsid w:val="001E1D20"/>
    <w:rsid w:val="001E42DE"/>
    <w:rsid w:val="001E682D"/>
    <w:rsid w:val="001F0915"/>
    <w:rsid w:val="001F3D9C"/>
    <w:rsid w:val="001F6A52"/>
    <w:rsid w:val="0020277A"/>
    <w:rsid w:val="00202940"/>
    <w:rsid w:val="00202C4A"/>
    <w:rsid w:val="002037DF"/>
    <w:rsid w:val="00203E77"/>
    <w:rsid w:val="00207056"/>
    <w:rsid w:val="00211380"/>
    <w:rsid w:val="00215078"/>
    <w:rsid w:val="00217FC0"/>
    <w:rsid w:val="00222072"/>
    <w:rsid w:val="0022299E"/>
    <w:rsid w:val="00224C12"/>
    <w:rsid w:val="00226166"/>
    <w:rsid w:val="002272C7"/>
    <w:rsid w:val="00227BDE"/>
    <w:rsid w:val="00230F04"/>
    <w:rsid w:val="00231395"/>
    <w:rsid w:val="0023139A"/>
    <w:rsid w:val="00231A94"/>
    <w:rsid w:val="002375AB"/>
    <w:rsid w:val="00240F75"/>
    <w:rsid w:val="002418BD"/>
    <w:rsid w:val="00244384"/>
    <w:rsid w:val="0025339E"/>
    <w:rsid w:val="0025377D"/>
    <w:rsid w:val="0025529B"/>
    <w:rsid w:val="00255E26"/>
    <w:rsid w:val="002578BD"/>
    <w:rsid w:val="00257F8E"/>
    <w:rsid w:val="002607FD"/>
    <w:rsid w:val="00261B63"/>
    <w:rsid w:val="00264E0E"/>
    <w:rsid w:val="00264F07"/>
    <w:rsid w:val="00266E1C"/>
    <w:rsid w:val="0027090B"/>
    <w:rsid w:val="00272629"/>
    <w:rsid w:val="00274193"/>
    <w:rsid w:val="00275E9B"/>
    <w:rsid w:val="002809F9"/>
    <w:rsid w:val="00282287"/>
    <w:rsid w:val="00284AA9"/>
    <w:rsid w:val="0029151F"/>
    <w:rsid w:val="00293048"/>
    <w:rsid w:val="00295821"/>
    <w:rsid w:val="002961D1"/>
    <w:rsid w:val="002965C4"/>
    <w:rsid w:val="002965EE"/>
    <w:rsid w:val="002978EF"/>
    <w:rsid w:val="002A2587"/>
    <w:rsid w:val="002A7554"/>
    <w:rsid w:val="002B1A1C"/>
    <w:rsid w:val="002B3A00"/>
    <w:rsid w:val="002B3D6D"/>
    <w:rsid w:val="002B5D39"/>
    <w:rsid w:val="002B5EAF"/>
    <w:rsid w:val="002B7A91"/>
    <w:rsid w:val="002B7BDF"/>
    <w:rsid w:val="002C04B8"/>
    <w:rsid w:val="002C11B4"/>
    <w:rsid w:val="002C23C2"/>
    <w:rsid w:val="002C2B0B"/>
    <w:rsid w:val="002C2F4E"/>
    <w:rsid w:val="002C51E9"/>
    <w:rsid w:val="002C6B94"/>
    <w:rsid w:val="002D07BD"/>
    <w:rsid w:val="002D2287"/>
    <w:rsid w:val="002D24AE"/>
    <w:rsid w:val="002D40D6"/>
    <w:rsid w:val="002D4381"/>
    <w:rsid w:val="002D51A0"/>
    <w:rsid w:val="002D742C"/>
    <w:rsid w:val="002E0E3B"/>
    <w:rsid w:val="002E1658"/>
    <w:rsid w:val="002E3E6C"/>
    <w:rsid w:val="002E5B3C"/>
    <w:rsid w:val="002F1BD7"/>
    <w:rsid w:val="002F6A3F"/>
    <w:rsid w:val="002F75F0"/>
    <w:rsid w:val="003013C1"/>
    <w:rsid w:val="00301859"/>
    <w:rsid w:val="003019ED"/>
    <w:rsid w:val="00305942"/>
    <w:rsid w:val="00310A2B"/>
    <w:rsid w:val="003121A6"/>
    <w:rsid w:val="003147EA"/>
    <w:rsid w:val="00316438"/>
    <w:rsid w:val="00316D4B"/>
    <w:rsid w:val="003171DD"/>
    <w:rsid w:val="00317510"/>
    <w:rsid w:val="003177A2"/>
    <w:rsid w:val="00323287"/>
    <w:rsid w:val="0032382B"/>
    <w:rsid w:val="00325AD4"/>
    <w:rsid w:val="00325D8F"/>
    <w:rsid w:val="003325DF"/>
    <w:rsid w:val="0033309D"/>
    <w:rsid w:val="003347A7"/>
    <w:rsid w:val="00335BD5"/>
    <w:rsid w:val="003373A1"/>
    <w:rsid w:val="0034074C"/>
    <w:rsid w:val="0034400B"/>
    <w:rsid w:val="003444DC"/>
    <w:rsid w:val="00344B2E"/>
    <w:rsid w:val="003453E6"/>
    <w:rsid w:val="00355977"/>
    <w:rsid w:val="00356169"/>
    <w:rsid w:val="00356F9C"/>
    <w:rsid w:val="0035798C"/>
    <w:rsid w:val="003601BF"/>
    <w:rsid w:val="00361AD4"/>
    <w:rsid w:val="0036465E"/>
    <w:rsid w:val="00370989"/>
    <w:rsid w:val="003752E3"/>
    <w:rsid w:val="00375B85"/>
    <w:rsid w:val="00380196"/>
    <w:rsid w:val="0038391A"/>
    <w:rsid w:val="00384939"/>
    <w:rsid w:val="00385EB8"/>
    <w:rsid w:val="00386656"/>
    <w:rsid w:val="00393493"/>
    <w:rsid w:val="0039523B"/>
    <w:rsid w:val="0039569E"/>
    <w:rsid w:val="003979B3"/>
    <w:rsid w:val="003A1DC2"/>
    <w:rsid w:val="003A406B"/>
    <w:rsid w:val="003A4470"/>
    <w:rsid w:val="003A731A"/>
    <w:rsid w:val="003B7824"/>
    <w:rsid w:val="003C11AE"/>
    <w:rsid w:val="003C312A"/>
    <w:rsid w:val="003C3807"/>
    <w:rsid w:val="003C7260"/>
    <w:rsid w:val="003D2AD9"/>
    <w:rsid w:val="003D3720"/>
    <w:rsid w:val="003D3DCC"/>
    <w:rsid w:val="003D3ECF"/>
    <w:rsid w:val="003D575D"/>
    <w:rsid w:val="003E120D"/>
    <w:rsid w:val="003E26BC"/>
    <w:rsid w:val="003E3471"/>
    <w:rsid w:val="003E608B"/>
    <w:rsid w:val="003E6C23"/>
    <w:rsid w:val="003E793F"/>
    <w:rsid w:val="003F3E16"/>
    <w:rsid w:val="003F5714"/>
    <w:rsid w:val="003F768A"/>
    <w:rsid w:val="003F7703"/>
    <w:rsid w:val="00400580"/>
    <w:rsid w:val="00404102"/>
    <w:rsid w:val="00404293"/>
    <w:rsid w:val="004077B5"/>
    <w:rsid w:val="00407E18"/>
    <w:rsid w:val="00410A31"/>
    <w:rsid w:val="00412A45"/>
    <w:rsid w:val="004131E3"/>
    <w:rsid w:val="00413D78"/>
    <w:rsid w:val="00415FAF"/>
    <w:rsid w:val="004264F1"/>
    <w:rsid w:val="00426D26"/>
    <w:rsid w:val="004300B0"/>
    <w:rsid w:val="00430CE2"/>
    <w:rsid w:val="00430D7A"/>
    <w:rsid w:val="004323ED"/>
    <w:rsid w:val="00433244"/>
    <w:rsid w:val="004347B0"/>
    <w:rsid w:val="00437994"/>
    <w:rsid w:val="00440059"/>
    <w:rsid w:val="00440BEE"/>
    <w:rsid w:val="0044577A"/>
    <w:rsid w:val="00445AA5"/>
    <w:rsid w:val="00447A82"/>
    <w:rsid w:val="00450AB9"/>
    <w:rsid w:val="00453D36"/>
    <w:rsid w:val="00455242"/>
    <w:rsid w:val="00457104"/>
    <w:rsid w:val="00460800"/>
    <w:rsid w:val="00460D33"/>
    <w:rsid w:val="00460DCD"/>
    <w:rsid w:val="00460EE2"/>
    <w:rsid w:val="00461CAE"/>
    <w:rsid w:val="00462196"/>
    <w:rsid w:val="0046282F"/>
    <w:rsid w:val="00464C09"/>
    <w:rsid w:val="00466C4E"/>
    <w:rsid w:val="00466E2B"/>
    <w:rsid w:val="00470103"/>
    <w:rsid w:val="00471C2C"/>
    <w:rsid w:val="00472ED3"/>
    <w:rsid w:val="00476A16"/>
    <w:rsid w:val="00477123"/>
    <w:rsid w:val="004800C8"/>
    <w:rsid w:val="00480A4D"/>
    <w:rsid w:val="00480EC7"/>
    <w:rsid w:val="004839DB"/>
    <w:rsid w:val="0048625B"/>
    <w:rsid w:val="00487FEC"/>
    <w:rsid w:val="004900D1"/>
    <w:rsid w:val="00492BB8"/>
    <w:rsid w:val="00497B0B"/>
    <w:rsid w:val="00497D46"/>
    <w:rsid w:val="00497DE2"/>
    <w:rsid w:val="004A0F68"/>
    <w:rsid w:val="004A1428"/>
    <w:rsid w:val="004A2832"/>
    <w:rsid w:val="004A2A28"/>
    <w:rsid w:val="004A4333"/>
    <w:rsid w:val="004A55B4"/>
    <w:rsid w:val="004A5ECF"/>
    <w:rsid w:val="004A661B"/>
    <w:rsid w:val="004B1E0D"/>
    <w:rsid w:val="004B4A9F"/>
    <w:rsid w:val="004B4F81"/>
    <w:rsid w:val="004C1276"/>
    <w:rsid w:val="004C33DC"/>
    <w:rsid w:val="004C364C"/>
    <w:rsid w:val="004C5B67"/>
    <w:rsid w:val="004C72B5"/>
    <w:rsid w:val="004D072F"/>
    <w:rsid w:val="004D0FE0"/>
    <w:rsid w:val="004D0FE7"/>
    <w:rsid w:val="004D1BA5"/>
    <w:rsid w:val="004D2D36"/>
    <w:rsid w:val="004D2E05"/>
    <w:rsid w:val="004D423F"/>
    <w:rsid w:val="004D7907"/>
    <w:rsid w:val="004E09C4"/>
    <w:rsid w:val="004E0E83"/>
    <w:rsid w:val="004E415B"/>
    <w:rsid w:val="004E68CB"/>
    <w:rsid w:val="004E7517"/>
    <w:rsid w:val="004F0119"/>
    <w:rsid w:val="004F1285"/>
    <w:rsid w:val="004F135F"/>
    <w:rsid w:val="004F40A4"/>
    <w:rsid w:val="004F4AE4"/>
    <w:rsid w:val="00500D6B"/>
    <w:rsid w:val="00501F06"/>
    <w:rsid w:val="00504D17"/>
    <w:rsid w:val="005134B3"/>
    <w:rsid w:val="00515E5C"/>
    <w:rsid w:val="00521574"/>
    <w:rsid w:val="00521D04"/>
    <w:rsid w:val="00527980"/>
    <w:rsid w:val="00531076"/>
    <w:rsid w:val="00531E8A"/>
    <w:rsid w:val="005347F7"/>
    <w:rsid w:val="00536365"/>
    <w:rsid w:val="00540A7E"/>
    <w:rsid w:val="005449F7"/>
    <w:rsid w:val="005456B4"/>
    <w:rsid w:val="00550992"/>
    <w:rsid w:val="005519E9"/>
    <w:rsid w:val="00553E8D"/>
    <w:rsid w:val="00555463"/>
    <w:rsid w:val="0055585D"/>
    <w:rsid w:val="005610AA"/>
    <w:rsid w:val="005670B4"/>
    <w:rsid w:val="0057242A"/>
    <w:rsid w:val="005727CC"/>
    <w:rsid w:val="005729C3"/>
    <w:rsid w:val="00576D08"/>
    <w:rsid w:val="00577E7D"/>
    <w:rsid w:val="00580D5A"/>
    <w:rsid w:val="005847B5"/>
    <w:rsid w:val="0058598E"/>
    <w:rsid w:val="00585CB2"/>
    <w:rsid w:val="00587A63"/>
    <w:rsid w:val="0059067B"/>
    <w:rsid w:val="005914AE"/>
    <w:rsid w:val="00593F36"/>
    <w:rsid w:val="00594D9A"/>
    <w:rsid w:val="00596C14"/>
    <w:rsid w:val="00596EE4"/>
    <w:rsid w:val="00597F2A"/>
    <w:rsid w:val="005A00B5"/>
    <w:rsid w:val="005A1CF6"/>
    <w:rsid w:val="005A4DD2"/>
    <w:rsid w:val="005A4E42"/>
    <w:rsid w:val="005A7A8F"/>
    <w:rsid w:val="005B136E"/>
    <w:rsid w:val="005B370F"/>
    <w:rsid w:val="005B447B"/>
    <w:rsid w:val="005B4ECA"/>
    <w:rsid w:val="005B4FEA"/>
    <w:rsid w:val="005B739F"/>
    <w:rsid w:val="005B7733"/>
    <w:rsid w:val="005C0B30"/>
    <w:rsid w:val="005C31FB"/>
    <w:rsid w:val="005C33EA"/>
    <w:rsid w:val="005C388C"/>
    <w:rsid w:val="005C3BDD"/>
    <w:rsid w:val="005C4BA0"/>
    <w:rsid w:val="005D00DE"/>
    <w:rsid w:val="005D0945"/>
    <w:rsid w:val="005D0EB3"/>
    <w:rsid w:val="005D1CFF"/>
    <w:rsid w:val="005D2219"/>
    <w:rsid w:val="005D2A22"/>
    <w:rsid w:val="005D6B63"/>
    <w:rsid w:val="005D6C1F"/>
    <w:rsid w:val="005D761F"/>
    <w:rsid w:val="005D7DA5"/>
    <w:rsid w:val="005E0803"/>
    <w:rsid w:val="005E0EEB"/>
    <w:rsid w:val="005E116F"/>
    <w:rsid w:val="005E2135"/>
    <w:rsid w:val="005E63ED"/>
    <w:rsid w:val="005F41CF"/>
    <w:rsid w:val="005F53E8"/>
    <w:rsid w:val="005F60FD"/>
    <w:rsid w:val="005F7DA4"/>
    <w:rsid w:val="00601C4D"/>
    <w:rsid w:val="00602D26"/>
    <w:rsid w:val="00603914"/>
    <w:rsid w:val="0060428B"/>
    <w:rsid w:val="00604801"/>
    <w:rsid w:val="006144A3"/>
    <w:rsid w:val="00615401"/>
    <w:rsid w:val="00615746"/>
    <w:rsid w:val="0062232C"/>
    <w:rsid w:val="00622796"/>
    <w:rsid w:val="00625F92"/>
    <w:rsid w:val="0063041E"/>
    <w:rsid w:val="00632066"/>
    <w:rsid w:val="0063334F"/>
    <w:rsid w:val="00634CFE"/>
    <w:rsid w:val="006430E2"/>
    <w:rsid w:val="00644E10"/>
    <w:rsid w:val="00647CEE"/>
    <w:rsid w:val="00655380"/>
    <w:rsid w:val="0066180D"/>
    <w:rsid w:val="00661C22"/>
    <w:rsid w:val="00661C30"/>
    <w:rsid w:val="006632B9"/>
    <w:rsid w:val="006667BE"/>
    <w:rsid w:val="00671883"/>
    <w:rsid w:val="006737D8"/>
    <w:rsid w:val="0067561B"/>
    <w:rsid w:val="00676EE2"/>
    <w:rsid w:val="00680309"/>
    <w:rsid w:val="00683627"/>
    <w:rsid w:val="00683F69"/>
    <w:rsid w:val="00684ACD"/>
    <w:rsid w:val="00684BC3"/>
    <w:rsid w:val="0068694F"/>
    <w:rsid w:val="00686EF8"/>
    <w:rsid w:val="006900A2"/>
    <w:rsid w:val="00690AAC"/>
    <w:rsid w:val="00691781"/>
    <w:rsid w:val="006921AA"/>
    <w:rsid w:val="00692F8A"/>
    <w:rsid w:val="00693B2A"/>
    <w:rsid w:val="006946EB"/>
    <w:rsid w:val="00694D97"/>
    <w:rsid w:val="006950FB"/>
    <w:rsid w:val="00697AD2"/>
    <w:rsid w:val="006A09C5"/>
    <w:rsid w:val="006A0C3A"/>
    <w:rsid w:val="006A31EC"/>
    <w:rsid w:val="006A39D1"/>
    <w:rsid w:val="006A47E5"/>
    <w:rsid w:val="006A5B7A"/>
    <w:rsid w:val="006A707C"/>
    <w:rsid w:val="006A7D3D"/>
    <w:rsid w:val="006B03B3"/>
    <w:rsid w:val="006B247C"/>
    <w:rsid w:val="006B283F"/>
    <w:rsid w:val="006B2BBE"/>
    <w:rsid w:val="006B3A3B"/>
    <w:rsid w:val="006B6C3D"/>
    <w:rsid w:val="006C0648"/>
    <w:rsid w:val="006C2D60"/>
    <w:rsid w:val="006C2E77"/>
    <w:rsid w:val="006C6730"/>
    <w:rsid w:val="006C7642"/>
    <w:rsid w:val="006D12A1"/>
    <w:rsid w:val="006D1539"/>
    <w:rsid w:val="006D17D4"/>
    <w:rsid w:val="006D1DF5"/>
    <w:rsid w:val="006D3224"/>
    <w:rsid w:val="006D628A"/>
    <w:rsid w:val="006D7324"/>
    <w:rsid w:val="006E0A15"/>
    <w:rsid w:val="006E170A"/>
    <w:rsid w:val="006E1791"/>
    <w:rsid w:val="006E3417"/>
    <w:rsid w:val="006E6654"/>
    <w:rsid w:val="006E77AC"/>
    <w:rsid w:val="006E78DB"/>
    <w:rsid w:val="006F0F50"/>
    <w:rsid w:val="006F13E0"/>
    <w:rsid w:val="006F249D"/>
    <w:rsid w:val="006F3469"/>
    <w:rsid w:val="006F424B"/>
    <w:rsid w:val="006F57C6"/>
    <w:rsid w:val="006F5C51"/>
    <w:rsid w:val="006F6596"/>
    <w:rsid w:val="0070045D"/>
    <w:rsid w:val="00700FBE"/>
    <w:rsid w:val="0070397A"/>
    <w:rsid w:val="00704D9D"/>
    <w:rsid w:val="00705C25"/>
    <w:rsid w:val="00712317"/>
    <w:rsid w:val="00717F34"/>
    <w:rsid w:val="007213C3"/>
    <w:rsid w:val="00722BAC"/>
    <w:rsid w:val="007233E2"/>
    <w:rsid w:val="0072577F"/>
    <w:rsid w:val="007257A7"/>
    <w:rsid w:val="00725C74"/>
    <w:rsid w:val="00730CC3"/>
    <w:rsid w:val="007344D7"/>
    <w:rsid w:val="00735262"/>
    <w:rsid w:val="00736354"/>
    <w:rsid w:val="007368C5"/>
    <w:rsid w:val="00742436"/>
    <w:rsid w:val="0074246A"/>
    <w:rsid w:val="007426D1"/>
    <w:rsid w:val="007510AE"/>
    <w:rsid w:val="007545D3"/>
    <w:rsid w:val="00756548"/>
    <w:rsid w:val="00764C2E"/>
    <w:rsid w:val="007651DB"/>
    <w:rsid w:val="007659BD"/>
    <w:rsid w:val="007669B4"/>
    <w:rsid w:val="00767345"/>
    <w:rsid w:val="00771D48"/>
    <w:rsid w:val="00772E01"/>
    <w:rsid w:val="00774275"/>
    <w:rsid w:val="00775255"/>
    <w:rsid w:val="007752A0"/>
    <w:rsid w:val="00776BBE"/>
    <w:rsid w:val="00780C76"/>
    <w:rsid w:val="0078231A"/>
    <w:rsid w:val="00784213"/>
    <w:rsid w:val="007855E0"/>
    <w:rsid w:val="00786E23"/>
    <w:rsid w:val="00787C6B"/>
    <w:rsid w:val="007904C7"/>
    <w:rsid w:val="00792165"/>
    <w:rsid w:val="007938B8"/>
    <w:rsid w:val="00795B4E"/>
    <w:rsid w:val="007970CF"/>
    <w:rsid w:val="00797423"/>
    <w:rsid w:val="007A24CF"/>
    <w:rsid w:val="007A43FC"/>
    <w:rsid w:val="007A4661"/>
    <w:rsid w:val="007A5566"/>
    <w:rsid w:val="007A6CD5"/>
    <w:rsid w:val="007B0668"/>
    <w:rsid w:val="007B3AAE"/>
    <w:rsid w:val="007B660F"/>
    <w:rsid w:val="007B6D38"/>
    <w:rsid w:val="007B7E70"/>
    <w:rsid w:val="007C1E1A"/>
    <w:rsid w:val="007C46D5"/>
    <w:rsid w:val="007C47B2"/>
    <w:rsid w:val="007C4F2A"/>
    <w:rsid w:val="007C619A"/>
    <w:rsid w:val="007D0683"/>
    <w:rsid w:val="007D2371"/>
    <w:rsid w:val="007D668A"/>
    <w:rsid w:val="007D78E8"/>
    <w:rsid w:val="007D7D03"/>
    <w:rsid w:val="007E1055"/>
    <w:rsid w:val="007E32B6"/>
    <w:rsid w:val="007E472B"/>
    <w:rsid w:val="007F1957"/>
    <w:rsid w:val="007F2B3F"/>
    <w:rsid w:val="007F2C23"/>
    <w:rsid w:val="007F3872"/>
    <w:rsid w:val="008021B3"/>
    <w:rsid w:val="008043DB"/>
    <w:rsid w:val="00806567"/>
    <w:rsid w:val="0081073E"/>
    <w:rsid w:val="00814AAD"/>
    <w:rsid w:val="00816F9A"/>
    <w:rsid w:val="008201C5"/>
    <w:rsid w:val="00822374"/>
    <w:rsid w:val="00823790"/>
    <w:rsid w:val="00823BF8"/>
    <w:rsid w:val="008258E4"/>
    <w:rsid w:val="00826244"/>
    <w:rsid w:val="008351CE"/>
    <w:rsid w:val="0083557B"/>
    <w:rsid w:val="00835E22"/>
    <w:rsid w:val="00837BC6"/>
    <w:rsid w:val="008451AF"/>
    <w:rsid w:val="00845F8E"/>
    <w:rsid w:val="0085198D"/>
    <w:rsid w:val="00856337"/>
    <w:rsid w:val="00857859"/>
    <w:rsid w:val="00857C74"/>
    <w:rsid w:val="008603E0"/>
    <w:rsid w:val="008606DF"/>
    <w:rsid w:val="00865353"/>
    <w:rsid w:val="00871F7B"/>
    <w:rsid w:val="00875404"/>
    <w:rsid w:val="00875B69"/>
    <w:rsid w:val="008763D2"/>
    <w:rsid w:val="008803EF"/>
    <w:rsid w:val="008823D7"/>
    <w:rsid w:val="00884CDE"/>
    <w:rsid w:val="00886875"/>
    <w:rsid w:val="008876BF"/>
    <w:rsid w:val="00890BE5"/>
    <w:rsid w:val="00892018"/>
    <w:rsid w:val="0089211D"/>
    <w:rsid w:val="00892DD7"/>
    <w:rsid w:val="00894B30"/>
    <w:rsid w:val="0089606A"/>
    <w:rsid w:val="00897A01"/>
    <w:rsid w:val="008A1542"/>
    <w:rsid w:val="008A3C57"/>
    <w:rsid w:val="008A60EC"/>
    <w:rsid w:val="008A6AB0"/>
    <w:rsid w:val="008A760B"/>
    <w:rsid w:val="008A7939"/>
    <w:rsid w:val="008B0B1F"/>
    <w:rsid w:val="008B0F19"/>
    <w:rsid w:val="008B19B6"/>
    <w:rsid w:val="008B1A56"/>
    <w:rsid w:val="008B1F77"/>
    <w:rsid w:val="008B28B1"/>
    <w:rsid w:val="008B380E"/>
    <w:rsid w:val="008B5574"/>
    <w:rsid w:val="008B5AAB"/>
    <w:rsid w:val="008B6CCD"/>
    <w:rsid w:val="008C131C"/>
    <w:rsid w:val="008C5A84"/>
    <w:rsid w:val="008C7324"/>
    <w:rsid w:val="008C79B9"/>
    <w:rsid w:val="008C7DA5"/>
    <w:rsid w:val="008C7F5F"/>
    <w:rsid w:val="008D20C8"/>
    <w:rsid w:val="008D683D"/>
    <w:rsid w:val="008D708C"/>
    <w:rsid w:val="008E00D1"/>
    <w:rsid w:val="008E2FCA"/>
    <w:rsid w:val="008E4CE7"/>
    <w:rsid w:val="008E60CB"/>
    <w:rsid w:val="008E7315"/>
    <w:rsid w:val="008E74DB"/>
    <w:rsid w:val="008F0107"/>
    <w:rsid w:val="008F29ED"/>
    <w:rsid w:val="008F3C89"/>
    <w:rsid w:val="008F48B7"/>
    <w:rsid w:val="008F68AE"/>
    <w:rsid w:val="008F71F1"/>
    <w:rsid w:val="0090010B"/>
    <w:rsid w:val="009009B8"/>
    <w:rsid w:val="00900EB4"/>
    <w:rsid w:val="009019B6"/>
    <w:rsid w:val="00907E30"/>
    <w:rsid w:val="009120FD"/>
    <w:rsid w:val="0091227E"/>
    <w:rsid w:val="009172CB"/>
    <w:rsid w:val="00917BCF"/>
    <w:rsid w:val="009202F2"/>
    <w:rsid w:val="00920965"/>
    <w:rsid w:val="00921DA5"/>
    <w:rsid w:val="009232C6"/>
    <w:rsid w:val="00925418"/>
    <w:rsid w:val="00925A14"/>
    <w:rsid w:val="009266A1"/>
    <w:rsid w:val="00926DDD"/>
    <w:rsid w:val="00927530"/>
    <w:rsid w:val="0093189B"/>
    <w:rsid w:val="00932400"/>
    <w:rsid w:val="0093376D"/>
    <w:rsid w:val="00933E57"/>
    <w:rsid w:val="009400DE"/>
    <w:rsid w:val="00940C07"/>
    <w:rsid w:val="009414A4"/>
    <w:rsid w:val="00941C17"/>
    <w:rsid w:val="0094323E"/>
    <w:rsid w:val="00946535"/>
    <w:rsid w:val="0094784F"/>
    <w:rsid w:val="00953FB2"/>
    <w:rsid w:val="009571F4"/>
    <w:rsid w:val="009578B9"/>
    <w:rsid w:val="00960972"/>
    <w:rsid w:val="00960D91"/>
    <w:rsid w:val="00960EEF"/>
    <w:rsid w:val="00961BCC"/>
    <w:rsid w:val="009622A0"/>
    <w:rsid w:val="00967EB2"/>
    <w:rsid w:val="00967FAA"/>
    <w:rsid w:val="00970AE8"/>
    <w:rsid w:val="00970E03"/>
    <w:rsid w:val="00973C2D"/>
    <w:rsid w:val="00975C28"/>
    <w:rsid w:val="00976335"/>
    <w:rsid w:val="009779DF"/>
    <w:rsid w:val="00980D8B"/>
    <w:rsid w:val="00981489"/>
    <w:rsid w:val="00981E09"/>
    <w:rsid w:val="00984A1C"/>
    <w:rsid w:val="00984BBA"/>
    <w:rsid w:val="009932DB"/>
    <w:rsid w:val="00993FC9"/>
    <w:rsid w:val="009949EC"/>
    <w:rsid w:val="009966AF"/>
    <w:rsid w:val="0099782D"/>
    <w:rsid w:val="00997D09"/>
    <w:rsid w:val="009A06A6"/>
    <w:rsid w:val="009A12FD"/>
    <w:rsid w:val="009A3A5F"/>
    <w:rsid w:val="009A3AB8"/>
    <w:rsid w:val="009A5BEF"/>
    <w:rsid w:val="009A6296"/>
    <w:rsid w:val="009A6EA0"/>
    <w:rsid w:val="009B23FA"/>
    <w:rsid w:val="009B2CC2"/>
    <w:rsid w:val="009B5416"/>
    <w:rsid w:val="009B6FE6"/>
    <w:rsid w:val="009C04CC"/>
    <w:rsid w:val="009C0868"/>
    <w:rsid w:val="009C0DFC"/>
    <w:rsid w:val="009C4F93"/>
    <w:rsid w:val="009C65E5"/>
    <w:rsid w:val="009C75B0"/>
    <w:rsid w:val="009D06D2"/>
    <w:rsid w:val="009D0721"/>
    <w:rsid w:val="009D1F9E"/>
    <w:rsid w:val="009D38C0"/>
    <w:rsid w:val="009D5313"/>
    <w:rsid w:val="009E783A"/>
    <w:rsid w:val="009E7F18"/>
    <w:rsid w:val="009F24EA"/>
    <w:rsid w:val="009F31FC"/>
    <w:rsid w:val="009F4598"/>
    <w:rsid w:val="009F6F5C"/>
    <w:rsid w:val="009F776F"/>
    <w:rsid w:val="009F7FF7"/>
    <w:rsid w:val="00A005F4"/>
    <w:rsid w:val="00A00C1C"/>
    <w:rsid w:val="00A018C7"/>
    <w:rsid w:val="00A01B93"/>
    <w:rsid w:val="00A0608E"/>
    <w:rsid w:val="00A0699C"/>
    <w:rsid w:val="00A14C30"/>
    <w:rsid w:val="00A17102"/>
    <w:rsid w:val="00A174E4"/>
    <w:rsid w:val="00A20107"/>
    <w:rsid w:val="00A21E61"/>
    <w:rsid w:val="00A22D76"/>
    <w:rsid w:val="00A268FD"/>
    <w:rsid w:val="00A30640"/>
    <w:rsid w:val="00A32B7E"/>
    <w:rsid w:val="00A36FA4"/>
    <w:rsid w:val="00A37134"/>
    <w:rsid w:val="00A432AD"/>
    <w:rsid w:val="00A4477B"/>
    <w:rsid w:val="00A46168"/>
    <w:rsid w:val="00A477B8"/>
    <w:rsid w:val="00A5418B"/>
    <w:rsid w:val="00A61E4B"/>
    <w:rsid w:val="00A6319C"/>
    <w:rsid w:val="00A636FE"/>
    <w:rsid w:val="00A65896"/>
    <w:rsid w:val="00A7125C"/>
    <w:rsid w:val="00A721C4"/>
    <w:rsid w:val="00A72A01"/>
    <w:rsid w:val="00A73204"/>
    <w:rsid w:val="00A73A5A"/>
    <w:rsid w:val="00A86FE2"/>
    <w:rsid w:val="00A916BE"/>
    <w:rsid w:val="00A959A8"/>
    <w:rsid w:val="00A96E80"/>
    <w:rsid w:val="00AA1047"/>
    <w:rsid w:val="00AA24E3"/>
    <w:rsid w:val="00AA66B7"/>
    <w:rsid w:val="00AA72D1"/>
    <w:rsid w:val="00AB08C2"/>
    <w:rsid w:val="00AB08E6"/>
    <w:rsid w:val="00AB39C7"/>
    <w:rsid w:val="00AB3EB2"/>
    <w:rsid w:val="00AB4D26"/>
    <w:rsid w:val="00AB4D6D"/>
    <w:rsid w:val="00AB7848"/>
    <w:rsid w:val="00AC03A9"/>
    <w:rsid w:val="00AC227B"/>
    <w:rsid w:val="00AC29C8"/>
    <w:rsid w:val="00AD222E"/>
    <w:rsid w:val="00AD655E"/>
    <w:rsid w:val="00AE3A10"/>
    <w:rsid w:val="00AE5195"/>
    <w:rsid w:val="00AE6AF9"/>
    <w:rsid w:val="00AF0A97"/>
    <w:rsid w:val="00AF22B4"/>
    <w:rsid w:val="00AF5374"/>
    <w:rsid w:val="00AF7F49"/>
    <w:rsid w:val="00B01D4F"/>
    <w:rsid w:val="00B03264"/>
    <w:rsid w:val="00B0430F"/>
    <w:rsid w:val="00B05285"/>
    <w:rsid w:val="00B057BB"/>
    <w:rsid w:val="00B05D44"/>
    <w:rsid w:val="00B10CA8"/>
    <w:rsid w:val="00B149C8"/>
    <w:rsid w:val="00B1578F"/>
    <w:rsid w:val="00B23A1C"/>
    <w:rsid w:val="00B23D79"/>
    <w:rsid w:val="00B25C77"/>
    <w:rsid w:val="00B31368"/>
    <w:rsid w:val="00B350B3"/>
    <w:rsid w:val="00B350DD"/>
    <w:rsid w:val="00B351A3"/>
    <w:rsid w:val="00B41C11"/>
    <w:rsid w:val="00B4238A"/>
    <w:rsid w:val="00B43DD2"/>
    <w:rsid w:val="00B455F0"/>
    <w:rsid w:val="00B466AB"/>
    <w:rsid w:val="00B4711B"/>
    <w:rsid w:val="00B53D4F"/>
    <w:rsid w:val="00B554B8"/>
    <w:rsid w:val="00B56D44"/>
    <w:rsid w:val="00B57403"/>
    <w:rsid w:val="00B575C3"/>
    <w:rsid w:val="00B57DD0"/>
    <w:rsid w:val="00B60901"/>
    <w:rsid w:val="00B6437C"/>
    <w:rsid w:val="00B64997"/>
    <w:rsid w:val="00B71F7C"/>
    <w:rsid w:val="00B74941"/>
    <w:rsid w:val="00B75368"/>
    <w:rsid w:val="00B80281"/>
    <w:rsid w:val="00B814B0"/>
    <w:rsid w:val="00B83796"/>
    <w:rsid w:val="00B84C46"/>
    <w:rsid w:val="00B84EBC"/>
    <w:rsid w:val="00B86E83"/>
    <w:rsid w:val="00B87D8A"/>
    <w:rsid w:val="00B9073E"/>
    <w:rsid w:val="00B93C8B"/>
    <w:rsid w:val="00B95981"/>
    <w:rsid w:val="00BA5B59"/>
    <w:rsid w:val="00BA6255"/>
    <w:rsid w:val="00BB06CF"/>
    <w:rsid w:val="00BB0E0A"/>
    <w:rsid w:val="00BB1A7D"/>
    <w:rsid w:val="00BB1DBC"/>
    <w:rsid w:val="00BB5AE5"/>
    <w:rsid w:val="00BB5FE2"/>
    <w:rsid w:val="00BB69DD"/>
    <w:rsid w:val="00BC0DE1"/>
    <w:rsid w:val="00BC26C3"/>
    <w:rsid w:val="00BC3B9B"/>
    <w:rsid w:val="00BC6E6E"/>
    <w:rsid w:val="00BC7319"/>
    <w:rsid w:val="00BC750F"/>
    <w:rsid w:val="00BD0E68"/>
    <w:rsid w:val="00BD2858"/>
    <w:rsid w:val="00BD4B22"/>
    <w:rsid w:val="00BE02FC"/>
    <w:rsid w:val="00BE217A"/>
    <w:rsid w:val="00BE52CA"/>
    <w:rsid w:val="00BE61F3"/>
    <w:rsid w:val="00BE65F0"/>
    <w:rsid w:val="00BF113B"/>
    <w:rsid w:val="00BF5291"/>
    <w:rsid w:val="00BF7FDB"/>
    <w:rsid w:val="00C01852"/>
    <w:rsid w:val="00C019AB"/>
    <w:rsid w:val="00C04196"/>
    <w:rsid w:val="00C10409"/>
    <w:rsid w:val="00C114F9"/>
    <w:rsid w:val="00C15B1B"/>
    <w:rsid w:val="00C170F4"/>
    <w:rsid w:val="00C17366"/>
    <w:rsid w:val="00C23E6D"/>
    <w:rsid w:val="00C246EE"/>
    <w:rsid w:val="00C25EC5"/>
    <w:rsid w:val="00C32E3C"/>
    <w:rsid w:val="00C32F65"/>
    <w:rsid w:val="00C349B9"/>
    <w:rsid w:val="00C358C5"/>
    <w:rsid w:val="00C36697"/>
    <w:rsid w:val="00C37CF4"/>
    <w:rsid w:val="00C412DA"/>
    <w:rsid w:val="00C43021"/>
    <w:rsid w:val="00C43C9D"/>
    <w:rsid w:val="00C4431C"/>
    <w:rsid w:val="00C45ED7"/>
    <w:rsid w:val="00C46C32"/>
    <w:rsid w:val="00C519C8"/>
    <w:rsid w:val="00C54D0A"/>
    <w:rsid w:val="00C56678"/>
    <w:rsid w:val="00C57EBC"/>
    <w:rsid w:val="00C57FDA"/>
    <w:rsid w:val="00C60829"/>
    <w:rsid w:val="00C608FA"/>
    <w:rsid w:val="00C62D0C"/>
    <w:rsid w:val="00C6352D"/>
    <w:rsid w:val="00C63617"/>
    <w:rsid w:val="00C63B4E"/>
    <w:rsid w:val="00C63C17"/>
    <w:rsid w:val="00C65421"/>
    <w:rsid w:val="00C6743E"/>
    <w:rsid w:val="00C70BF4"/>
    <w:rsid w:val="00C74BF8"/>
    <w:rsid w:val="00C77336"/>
    <w:rsid w:val="00C8462C"/>
    <w:rsid w:val="00C877AA"/>
    <w:rsid w:val="00C9144A"/>
    <w:rsid w:val="00C91AA9"/>
    <w:rsid w:val="00C94375"/>
    <w:rsid w:val="00C9478C"/>
    <w:rsid w:val="00CA07FF"/>
    <w:rsid w:val="00CA23CE"/>
    <w:rsid w:val="00CA34B5"/>
    <w:rsid w:val="00CA37C5"/>
    <w:rsid w:val="00CA3801"/>
    <w:rsid w:val="00CA3F0F"/>
    <w:rsid w:val="00CA4E7B"/>
    <w:rsid w:val="00CA5700"/>
    <w:rsid w:val="00CB0A59"/>
    <w:rsid w:val="00CB2EBF"/>
    <w:rsid w:val="00CB338D"/>
    <w:rsid w:val="00CB4A50"/>
    <w:rsid w:val="00CB569A"/>
    <w:rsid w:val="00CB6AE5"/>
    <w:rsid w:val="00CB7C9F"/>
    <w:rsid w:val="00CB7F3D"/>
    <w:rsid w:val="00CC41C2"/>
    <w:rsid w:val="00CC42F7"/>
    <w:rsid w:val="00CC4F93"/>
    <w:rsid w:val="00CC5F53"/>
    <w:rsid w:val="00CD01C9"/>
    <w:rsid w:val="00CD1BC0"/>
    <w:rsid w:val="00CD344E"/>
    <w:rsid w:val="00CD6D57"/>
    <w:rsid w:val="00CE151F"/>
    <w:rsid w:val="00CE6421"/>
    <w:rsid w:val="00CF0971"/>
    <w:rsid w:val="00CF1B2B"/>
    <w:rsid w:val="00CF4CDF"/>
    <w:rsid w:val="00D007AD"/>
    <w:rsid w:val="00D00F63"/>
    <w:rsid w:val="00D02691"/>
    <w:rsid w:val="00D03B9B"/>
    <w:rsid w:val="00D064A9"/>
    <w:rsid w:val="00D075C0"/>
    <w:rsid w:val="00D075DA"/>
    <w:rsid w:val="00D10FB9"/>
    <w:rsid w:val="00D11C59"/>
    <w:rsid w:val="00D200C7"/>
    <w:rsid w:val="00D21620"/>
    <w:rsid w:val="00D21B01"/>
    <w:rsid w:val="00D223F9"/>
    <w:rsid w:val="00D22842"/>
    <w:rsid w:val="00D27085"/>
    <w:rsid w:val="00D275AE"/>
    <w:rsid w:val="00D30F55"/>
    <w:rsid w:val="00D315A4"/>
    <w:rsid w:val="00D3186C"/>
    <w:rsid w:val="00D35925"/>
    <w:rsid w:val="00D3689E"/>
    <w:rsid w:val="00D36990"/>
    <w:rsid w:val="00D42AE3"/>
    <w:rsid w:val="00D44935"/>
    <w:rsid w:val="00D45BF2"/>
    <w:rsid w:val="00D51BDC"/>
    <w:rsid w:val="00D537E9"/>
    <w:rsid w:val="00D53C8A"/>
    <w:rsid w:val="00D54CEA"/>
    <w:rsid w:val="00D61BBF"/>
    <w:rsid w:val="00D72A11"/>
    <w:rsid w:val="00D75E7E"/>
    <w:rsid w:val="00D806FB"/>
    <w:rsid w:val="00D8107F"/>
    <w:rsid w:val="00D82D96"/>
    <w:rsid w:val="00D843D9"/>
    <w:rsid w:val="00D84925"/>
    <w:rsid w:val="00D84ED0"/>
    <w:rsid w:val="00D87BC2"/>
    <w:rsid w:val="00D90CFF"/>
    <w:rsid w:val="00D91B9C"/>
    <w:rsid w:val="00D934C4"/>
    <w:rsid w:val="00D95030"/>
    <w:rsid w:val="00DA1301"/>
    <w:rsid w:val="00DA1BD5"/>
    <w:rsid w:val="00DA493D"/>
    <w:rsid w:val="00DA79AC"/>
    <w:rsid w:val="00DB0AF4"/>
    <w:rsid w:val="00DB1387"/>
    <w:rsid w:val="00DB3DA0"/>
    <w:rsid w:val="00DB4D6B"/>
    <w:rsid w:val="00DB534C"/>
    <w:rsid w:val="00DB6B01"/>
    <w:rsid w:val="00DB6DDC"/>
    <w:rsid w:val="00DB753C"/>
    <w:rsid w:val="00DB7886"/>
    <w:rsid w:val="00DC1322"/>
    <w:rsid w:val="00DC4EC6"/>
    <w:rsid w:val="00DC7C10"/>
    <w:rsid w:val="00DD1A42"/>
    <w:rsid w:val="00DD28C7"/>
    <w:rsid w:val="00DD2DD1"/>
    <w:rsid w:val="00DD3E94"/>
    <w:rsid w:val="00DD5113"/>
    <w:rsid w:val="00DD5B7A"/>
    <w:rsid w:val="00DD5CE3"/>
    <w:rsid w:val="00DE2D5A"/>
    <w:rsid w:val="00DE44A3"/>
    <w:rsid w:val="00DE62F9"/>
    <w:rsid w:val="00DE6C90"/>
    <w:rsid w:val="00DE7F06"/>
    <w:rsid w:val="00DF2EAC"/>
    <w:rsid w:val="00DF383C"/>
    <w:rsid w:val="00DF3E20"/>
    <w:rsid w:val="00DF53C3"/>
    <w:rsid w:val="00E024A5"/>
    <w:rsid w:val="00E043ED"/>
    <w:rsid w:val="00E07D7C"/>
    <w:rsid w:val="00E13880"/>
    <w:rsid w:val="00E150FF"/>
    <w:rsid w:val="00E20D41"/>
    <w:rsid w:val="00E220EB"/>
    <w:rsid w:val="00E23795"/>
    <w:rsid w:val="00E23BC7"/>
    <w:rsid w:val="00E30F77"/>
    <w:rsid w:val="00E355CD"/>
    <w:rsid w:val="00E372EA"/>
    <w:rsid w:val="00E42D9F"/>
    <w:rsid w:val="00E525BC"/>
    <w:rsid w:val="00E554C8"/>
    <w:rsid w:val="00E55971"/>
    <w:rsid w:val="00E559B6"/>
    <w:rsid w:val="00E563DC"/>
    <w:rsid w:val="00E603AA"/>
    <w:rsid w:val="00E63B79"/>
    <w:rsid w:val="00E661E4"/>
    <w:rsid w:val="00E71DFD"/>
    <w:rsid w:val="00E72158"/>
    <w:rsid w:val="00E752EF"/>
    <w:rsid w:val="00E758CD"/>
    <w:rsid w:val="00E77073"/>
    <w:rsid w:val="00E77363"/>
    <w:rsid w:val="00E85757"/>
    <w:rsid w:val="00E90AC3"/>
    <w:rsid w:val="00E92884"/>
    <w:rsid w:val="00E94A32"/>
    <w:rsid w:val="00E960B5"/>
    <w:rsid w:val="00EA0D94"/>
    <w:rsid w:val="00EA13D5"/>
    <w:rsid w:val="00EA4A10"/>
    <w:rsid w:val="00EA69DC"/>
    <w:rsid w:val="00EA7539"/>
    <w:rsid w:val="00EB07AE"/>
    <w:rsid w:val="00EB0C8E"/>
    <w:rsid w:val="00EB1679"/>
    <w:rsid w:val="00EB436A"/>
    <w:rsid w:val="00EB5993"/>
    <w:rsid w:val="00EB6E30"/>
    <w:rsid w:val="00EC2EAA"/>
    <w:rsid w:val="00EC3E9C"/>
    <w:rsid w:val="00EC57B1"/>
    <w:rsid w:val="00EC792F"/>
    <w:rsid w:val="00ED035E"/>
    <w:rsid w:val="00ED1330"/>
    <w:rsid w:val="00ED216A"/>
    <w:rsid w:val="00ED2591"/>
    <w:rsid w:val="00ED5DCC"/>
    <w:rsid w:val="00ED6142"/>
    <w:rsid w:val="00ED6194"/>
    <w:rsid w:val="00ED718D"/>
    <w:rsid w:val="00EE1950"/>
    <w:rsid w:val="00EE2B74"/>
    <w:rsid w:val="00EE342B"/>
    <w:rsid w:val="00EE4119"/>
    <w:rsid w:val="00EE60CC"/>
    <w:rsid w:val="00EE651F"/>
    <w:rsid w:val="00EF1E7A"/>
    <w:rsid w:val="00EF2D08"/>
    <w:rsid w:val="00EF2E3A"/>
    <w:rsid w:val="00EF2F61"/>
    <w:rsid w:val="00EF3759"/>
    <w:rsid w:val="00EF6166"/>
    <w:rsid w:val="00F01084"/>
    <w:rsid w:val="00F01819"/>
    <w:rsid w:val="00F03CD4"/>
    <w:rsid w:val="00F06076"/>
    <w:rsid w:val="00F0658C"/>
    <w:rsid w:val="00F07C2C"/>
    <w:rsid w:val="00F07D36"/>
    <w:rsid w:val="00F10EE9"/>
    <w:rsid w:val="00F134C8"/>
    <w:rsid w:val="00F227F4"/>
    <w:rsid w:val="00F2311D"/>
    <w:rsid w:val="00F237CF"/>
    <w:rsid w:val="00F23D28"/>
    <w:rsid w:val="00F270A5"/>
    <w:rsid w:val="00F315CA"/>
    <w:rsid w:val="00F32143"/>
    <w:rsid w:val="00F366CD"/>
    <w:rsid w:val="00F401D1"/>
    <w:rsid w:val="00F40C8C"/>
    <w:rsid w:val="00F40F8B"/>
    <w:rsid w:val="00F41C38"/>
    <w:rsid w:val="00F47F9D"/>
    <w:rsid w:val="00F5211E"/>
    <w:rsid w:val="00F57610"/>
    <w:rsid w:val="00F614D1"/>
    <w:rsid w:val="00F625F3"/>
    <w:rsid w:val="00F663DE"/>
    <w:rsid w:val="00F74102"/>
    <w:rsid w:val="00F76D95"/>
    <w:rsid w:val="00F76F76"/>
    <w:rsid w:val="00F802D9"/>
    <w:rsid w:val="00F813AB"/>
    <w:rsid w:val="00F81643"/>
    <w:rsid w:val="00F82009"/>
    <w:rsid w:val="00F879BC"/>
    <w:rsid w:val="00F87E25"/>
    <w:rsid w:val="00F90298"/>
    <w:rsid w:val="00F910BD"/>
    <w:rsid w:val="00F917A1"/>
    <w:rsid w:val="00F93CE1"/>
    <w:rsid w:val="00FA5CE9"/>
    <w:rsid w:val="00FA5F66"/>
    <w:rsid w:val="00FB0EB6"/>
    <w:rsid w:val="00FB1655"/>
    <w:rsid w:val="00FB5B58"/>
    <w:rsid w:val="00FC1180"/>
    <w:rsid w:val="00FC1ED9"/>
    <w:rsid w:val="00FD078F"/>
    <w:rsid w:val="00FD2C30"/>
    <w:rsid w:val="00FD3484"/>
    <w:rsid w:val="00FD5EEB"/>
    <w:rsid w:val="00FD644E"/>
    <w:rsid w:val="00FD64FB"/>
    <w:rsid w:val="00FD7C4E"/>
    <w:rsid w:val="00FE1D61"/>
    <w:rsid w:val="00FE1FE9"/>
    <w:rsid w:val="00FE2F4C"/>
    <w:rsid w:val="00FE4D51"/>
    <w:rsid w:val="00FE5068"/>
    <w:rsid w:val="00FE5C8B"/>
    <w:rsid w:val="00FE7023"/>
    <w:rsid w:val="00FE76A5"/>
    <w:rsid w:val="00FF07B5"/>
    <w:rsid w:val="00FF2B45"/>
    <w:rsid w:val="00FF6492"/>
    <w:rsid w:val="00FF6DE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0225"/>
    <o:shapelayout v:ext="edit">
      <o:idmap v:ext="edit" data="1"/>
    </o:shapelayout>
  </w:shapeDefaults>
  <w:decimalSymbol w:val=","/>
  <w:listSeparator w:val=";"/>
  <w14:docId w14:val="6910E587"/>
  <w15:docId w15:val="{159F028B-6A37-4B99-8B85-A715974F1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2568E"/>
  </w:style>
  <w:style w:type="paragraph" w:styleId="berschrift1">
    <w:name w:val="heading 1"/>
    <w:basedOn w:val="Standard"/>
    <w:next w:val="Standard"/>
    <w:qFormat/>
    <w:rsid w:val="0002568E"/>
    <w:pPr>
      <w:keepNext/>
      <w:spacing w:after="240" w:line="320" w:lineRule="exact"/>
      <w:ind w:left="426" w:hanging="426"/>
      <w:jc w:val="both"/>
      <w:outlineLvl w:val="0"/>
    </w:pPr>
    <w:rPr>
      <w:rFonts w:ascii="Arial" w:hAnsi="Arial"/>
      <w:b/>
      <w:sz w:val="22"/>
    </w:rPr>
  </w:style>
  <w:style w:type="paragraph" w:styleId="berschrift2">
    <w:name w:val="heading 2"/>
    <w:basedOn w:val="Standard"/>
    <w:next w:val="Standard"/>
    <w:qFormat/>
    <w:rsid w:val="0002568E"/>
    <w:pPr>
      <w:keepNext/>
      <w:spacing w:line="320" w:lineRule="exact"/>
      <w:jc w:val="both"/>
      <w:outlineLvl w:val="1"/>
    </w:pPr>
    <w:rPr>
      <w:rFonts w:ascii="Arial" w:hAnsi="Arial"/>
      <w:b/>
      <w:sz w:val="22"/>
      <w:u w:val="single"/>
    </w:rPr>
  </w:style>
  <w:style w:type="paragraph" w:styleId="berschrift3">
    <w:name w:val="heading 3"/>
    <w:basedOn w:val="Standard"/>
    <w:next w:val="Standard"/>
    <w:qFormat/>
    <w:rsid w:val="0002568E"/>
    <w:pPr>
      <w:keepNext/>
      <w:tabs>
        <w:tab w:val="left" w:pos="284"/>
        <w:tab w:val="left" w:pos="426"/>
      </w:tabs>
      <w:spacing w:after="120"/>
      <w:outlineLvl w:val="2"/>
    </w:pPr>
    <w:rPr>
      <w:rFonts w:ascii="Arial" w:hAnsi="Arial"/>
      <w:b/>
    </w:rPr>
  </w:style>
  <w:style w:type="paragraph" w:styleId="berschrift4">
    <w:name w:val="heading 4"/>
    <w:basedOn w:val="Standard"/>
    <w:next w:val="Standard"/>
    <w:qFormat/>
    <w:rsid w:val="0002568E"/>
    <w:pPr>
      <w:keepNext/>
      <w:jc w:val="center"/>
      <w:outlineLvl w:val="3"/>
    </w:pPr>
    <w:rPr>
      <w:rFonts w:ascii="Arial Narrow" w:hAnsi="Arial Narrow"/>
      <w:b/>
      <w:sz w:val="32"/>
    </w:rPr>
  </w:style>
  <w:style w:type="paragraph" w:styleId="berschrift5">
    <w:name w:val="heading 5"/>
    <w:basedOn w:val="Standard"/>
    <w:next w:val="Standard"/>
    <w:qFormat/>
    <w:rsid w:val="0002568E"/>
    <w:pPr>
      <w:keepNext/>
      <w:tabs>
        <w:tab w:val="left" w:pos="8080"/>
      </w:tabs>
      <w:spacing w:line="360" w:lineRule="auto"/>
      <w:ind w:left="426"/>
      <w:jc w:val="both"/>
      <w:outlineLvl w:val="4"/>
    </w:pPr>
    <w:rPr>
      <w:sz w:val="22"/>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rsid w:val="0002568E"/>
    <w:pPr>
      <w:tabs>
        <w:tab w:val="left" w:pos="2835"/>
      </w:tabs>
      <w:ind w:left="72"/>
    </w:pPr>
  </w:style>
  <w:style w:type="paragraph" w:styleId="Kopfzeile">
    <w:name w:val="header"/>
    <w:basedOn w:val="Standard"/>
    <w:link w:val="KopfzeileZchn"/>
    <w:uiPriority w:val="99"/>
    <w:rsid w:val="0002568E"/>
    <w:pPr>
      <w:tabs>
        <w:tab w:val="center" w:pos="4536"/>
        <w:tab w:val="right" w:pos="9072"/>
      </w:tabs>
    </w:pPr>
    <w:rPr>
      <w:sz w:val="24"/>
    </w:rPr>
  </w:style>
  <w:style w:type="paragraph" w:styleId="Textkrper2">
    <w:name w:val="Body Text 2"/>
    <w:basedOn w:val="Standard"/>
    <w:rsid w:val="0002568E"/>
    <w:pPr>
      <w:tabs>
        <w:tab w:val="left" w:pos="851"/>
        <w:tab w:val="left" w:pos="1134"/>
      </w:tabs>
      <w:spacing w:line="320" w:lineRule="atLeast"/>
      <w:jc w:val="both"/>
    </w:pPr>
    <w:rPr>
      <w:sz w:val="24"/>
    </w:rPr>
  </w:style>
  <w:style w:type="paragraph" w:styleId="Fuzeile">
    <w:name w:val="footer"/>
    <w:basedOn w:val="Standard"/>
    <w:link w:val="FuzeileZchn"/>
    <w:uiPriority w:val="99"/>
    <w:rsid w:val="0002568E"/>
    <w:pPr>
      <w:tabs>
        <w:tab w:val="center" w:pos="4536"/>
        <w:tab w:val="right" w:pos="9072"/>
      </w:tabs>
    </w:pPr>
  </w:style>
  <w:style w:type="paragraph" w:styleId="Textkrper">
    <w:name w:val="Body Text"/>
    <w:basedOn w:val="Standard"/>
    <w:link w:val="TextkrperZchn"/>
    <w:rsid w:val="0002568E"/>
    <w:pPr>
      <w:spacing w:line="320" w:lineRule="exact"/>
      <w:jc w:val="both"/>
    </w:pPr>
    <w:rPr>
      <w:rFonts w:ascii="Arial" w:hAnsi="Arial"/>
      <w:sz w:val="22"/>
    </w:rPr>
  </w:style>
  <w:style w:type="paragraph" w:styleId="Textkrper-Einzug3">
    <w:name w:val="Body Text Indent 3"/>
    <w:basedOn w:val="Standard"/>
    <w:link w:val="Textkrper-Einzug3Zchn"/>
    <w:uiPriority w:val="99"/>
    <w:qFormat/>
    <w:rsid w:val="0002568E"/>
    <w:pPr>
      <w:spacing w:line="360" w:lineRule="auto"/>
      <w:ind w:left="851"/>
    </w:pPr>
    <w:rPr>
      <w:rFonts w:ascii="Arial" w:hAnsi="Arial"/>
      <w:sz w:val="24"/>
    </w:rPr>
  </w:style>
  <w:style w:type="paragraph" w:styleId="Textkrper3">
    <w:name w:val="Body Text 3"/>
    <w:basedOn w:val="Standard"/>
    <w:link w:val="Textkrper3Zchn"/>
    <w:rsid w:val="0002568E"/>
    <w:pPr>
      <w:spacing w:line="360" w:lineRule="auto"/>
      <w:jc w:val="both"/>
    </w:pPr>
    <w:rPr>
      <w:rFonts w:ascii="Arial" w:hAnsi="Arial"/>
    </w:rPr>
  </w:style>
  <w:style w:type="paragraph" w:styleId="Textkrper-Einzug2">
    <w:name w:val="Body Text Indent 2"/>
    <w:basedOn w:val="Standard"/>
    <w:rsid w:val="0002568E"/>
    <w:pPr>
      <w:spacing w:line="360" w:lineRule="auto"/>
      <w:ind w:left="792"/>
    </w:pPr>
    <w:rPr>
      <w:rFonts w:ascii="Arial" w:hAnsi="Arial"/>
      <w:b/>
      <w:i/>
    </w:rPr>
  </w:style>
  <w:style w:type="character" w:styleId="Seitenzahl">
    <w:name w:val="page number"/>
    <w:basedOn w:val="Absatz-Standardschriftart"/>
    <w:rsid w:val="0002568E"/>
  </w:style>
  <w:style w:type="paragraph" w:styleId="Titel">
    <w:name w:val="Title"/>
    <w:basedOn w:val="Standard"/>
    <w:link w:val="TitelZchn"/>
    <w:uiPriority w:val="1"/>
    <w:qFormat/>
    <w:rsid w:val="0002568E"/>
    <w:pPr>
      <w:jc w:val="center"/>
    </w:pPr>
    <w:rPr>
      <w:rFonts w:ascii="Arial" w:hAnsi="Arial"/>
      <w:b/>
      <w:sz w:val="44"/>
    </w:rPr>
  </w:style>
  <w:style w:type="paragraph" w:customStyle="1" w:styleId="Style0">
    <w:name w:val="Style0"/>
    <w:rsid w:val="0002568E"/>
    <w:rPr>
      <w:rFonts w:ascii="Arial" w:hAnsi="Arial"/>
      <w:snapToGrid w:val="0"/>
      <w:sz w:val="24"/>
    </w:rPr>
  </w:style>
  <w:style w:type="paragraph" w:styleId="Sprechblasentext">
    <w:name w:val="Balloon Text"/>
    <w:basedOn w:val="Standard"/>
    <w:semiHidden/>
    <w:rsid w:val="0002568E"/>
    <w:rPr>
      <w:rFonts w:ascii="Tahoma" w:hAnsi="Tahoma" w:cs="Tahoma"/>
      <w:sz w:val="16"/>
      <w:szCs w:val="16"/>
    </w:rPr>
  </w:style>
  <w:style w:type="character" w:styleId="Hyperlink">
    <w:name w:val="Hyperlink"/>
    <w:basedOn w:val="Absatz-Standardschriftart"/>
    <w:uiPriority w:val="99"/>
    <w:rsid w:val="0002568E"/>
    <w:rPr>
      <w:color w:val="0000FF"/>
      <w:u w:val="single"/>
    </w:rPr>
  </w:style>
  <w:style w:type="character" w:customStyle="1" w:styleId="Textkrper3Zchn">
    <w:name w:val="Textkörper 3 Zchn"/>
    <w:basedOn w:val="Absatz-Standardschriftart"/>
    <w:link w:val="Textkrper3"/>
    <w:rsid w:val="005D2219"/>
    <w:rPr>
      <w:rFonts w:ascii="Arial" w:hAnsi="Arial"/>
    </w:rPr>
  </w:style>
  <w:style w:type="character" w:customStyle="1" w:styleId="TitelZchn">
    <w:name w:val="Titel Zchn"/>
    <w:basedOn w:val="Absatz-Standardschriftart"/>
    <w:link w:val="Titel"/>
    <w:uiPriority w:val="1"/>
    <w:rsid w:val="004D0FE0"/>
    <w:rPr>
      <w:rFonts w:ascii="Arial" w:hAnsi="Arial"/>
      <w:b/>
      <w:sz w:val="44"/>
    </w:rPr>
  </w:style>
  <w:style w:type="paragraph" w:styleId="Listenabsatz">
    <w:name w:val="List Paragraph"/>
    <w:aliases w:val="Scroll List Bullet 1,Bullets,Paragraphe de liste1,List Paragraph1,List Paragraph11"/>
    <w:basedOn w:val="Standard"/>
    <w:link w:val="ListenabsatzZchn"/>
    <w:uiPriority w:val="34"/>
    <w:qFormat/>
    <w:rsid w:val="0090010B"/>
    <w:pPr>
      <w:ind w:left="720"/>
      <w:contextualSpacing/>
    </w:pPr>
  </w:style>
  <w:style w:type="character" w:styleId="Hervorhebung">
    <w:name w:val="Emphasis"/>
    <w:basedOn w:val="Absatz-Standardschriftart"/>
    <w:uiPriority w:val="25"/>
    <w:qFormat/>
    <w:rsid w:val="00A268FD"/>
    <w:rPr>
      <w:i/>
      <w:iCs/>
    </w:rPr>
  </w:style>
  <w:style w:type="character" w:styleId="Kommentarzeichen">
    <w:name w:val="annotation reference"/>
    <w:basedOn w:val="Absatz-Standardschriftart"/>
    <w:uiPriority w:val="99"/>
    <w:unhideWhenUsed/>
    <w:rsid w:val="00CB0A59"/>
    <w:rPr>
      <w:sz w:val="16"/>
      <w:szCs w:val="16"/>
    </w:rPr>
  </w:style>
  <w:style w:type="paragraph" w:styleId="Kommentartext">
    <w:name w:val="annotation text"/>
    <w:basedOn w:val="Standard"/>
    <w:link w:val="KommentartextZchn"/>
    <w:uiPriority w:val="99"/>
    <w:unhideWhenUsed/>
    <w:rsid w:val="00CB0A59"/>
  </w:style>
  <w:style w:type="character" w:customStyle="1" w:styleId="KommentartextZchn">
    <w:name w:val="Kommentartext Zchn"/>
    <w:basedOn w:val="Absatz-Standardschriftart"/>
    <w:link w:val="Kommentartext"/>
    <w:uiPriority w:val="99"/>
    <w:rsid w:val="00CB0A59"/>
  </w:style>
  <w:style w:type="paragraph" w:styleId="Kommentarthema">
    <w:name w:val="annotation subject"/>
    <w:basedOn w:val="Kommentartext"/>
    <w:next w:val="Kommentartext"/>
    <w:link w:val="KommentarthemaZchn"/>
    <w:uiPriority w:val="99"/>
    <w:semiHidden/>
    <w:unhideWhenUsed/>
    <w:rsid w:val="00CB0A59"/>
    <w:rPr>
      <w:b/>
      <w:bCs/>
    </w:rPr>
  </w:style>
  <w:style w:type="character" w:customStyle="1" w:styleId="KommentarthemaZchn">
    <w:name w:val="Kommentarthema Zchn"/>
    <w:basedOn w:val="KommentartextZchn"/>
    <w:link w:val="Kommentarthema"/>
    <w:uiPriority w:val="99"/>
    <w:semiHidden/>
    <w:rsid w:val="00CB0A59"/>
    <w:rPr>
      <w:b/>
      <w:bCs/>
    </w:rPr>
  </w:style>
  <w:style w:type="character" w:styleId="Platzhaltertext">
    <w:name w:val="Placeholder Text"/>
    <w:basedOn w:val="Absatz-Standardschriftart"/>
    <w:uiPriority w:val="99"/>
    <w:semiHidden/>
    <w:rsid w:val="003147EA"/>
    <w:rPr>
      <w:color w:val="808080"/>
    </w:rPr>
  </w:style>
  <w:style w:type="paragraph" w:customStyle="1" w:styleId="Infoblock">
    <w:name w:val="Infoblock"/>
    <w:uiPriority w:val="47"/>
    <w:rsid w:val="007C4F2A"/>
    <w:pPr>
      <w:spacing w:line="240" w:lineRule="exact"/>
    </w:pPr>
    <w:rPr>
      <w:rFonts w:ascii="Arial Narrow" w:hAnsi="Arial Narrow"/>
      <w:sz w:val="19"/>
      <w:szCs w:val="24"/>
    </w:rPr>
  </w:style>
  <w:style w:type="paragraph" w:styleId="Funotentext">
    <w:name w:val="footnote text"/>
    <w:basedOn w:val="Standard"/>
    <w:link w:val="FunotentextZchn"/>
    <w:uiPriority w:val="99"/>
    <w:semiHidden/>
    <w:unhideWhenUsed/>
    <w:rsid w:val="003F768A"/>
  </w:style>
  <w:style w:type="character" w:customStyle="1" w:styleId="FunotentextZchn">
    <w:name w:val="Fußnotentext Zchn"/>
    <w:basedOn w:val="Absatz-Standardschriftart"/>
    <w:link w:val="Funotentext"/>
    <w:uiPriority w:val="99"/>
    <w:semiHidden/>
    <w:rsid w:val="003F768A"/>
  </w:style>
  <w:style w:type="character" w:styleId="Funotenzeichen">
    <w:name w:val="footnote reference"/>
    <w:basedOn w:val="Absatz-Standardschriftart"/>
    <w:uiPriority w:val="99"/>
    <w:unhideWhenUsed/>
    <w:rsid w:val="003F768A"/>
    <w:rPr>
      <w:vertAlign w:val="superscript"/>
    </w:rPr>
  </w:style>
  <w:style w:type="paragraph" w:customStyle="1" w:styleId="Default">
    <w:name w:val="Default"/>
    <w:rsid w:val="008A760B"/>
    <w:pPr>
      <w:autoSpaceDE w:val="0"/>
      <w:autoSpaceDN w:val="0"/>
      <w:adjustRightInd w:val="0"/>
    </w:pPr>
    <w:rPr>
      <w:rFonts w:ascii="BundesSerif Office" w:hAnsi="BundesSerif Office" w:cs="BundesSerif Office"/>
      <w:color w:val="000000"/>
      <w:sz w:val="24"/>
      <w:szCs w:val="24"/>
    </w:rPr>
  </w:style>
  <w:style w:type="paragraph" w:styleId="berarbeitung">
    <w:name w:val="Revision"/>
    <w:hidden/>
    <w:uiPriority w:val="99"/>
    <w:semiHidden/>
    <w:rsid w:val="008A760B"/>
  </w:style>
  <w:style w:type="character" w:customStyle="1" w:styleId="Textkrper-Einzug3Zchn">
    <w:name w:val="Textkörper-Einzug 3 Zchn"/>
    <w:basedOn w:val="Absatz-Standardschriftart"/>
    <w:link w:val="Textkrper-Einzug3"/>
    <w:uiPriority w:val="99"/>
    <w:rsid w:val="00B75368"/>
    <w:rPr>
      <w:rFonts w:ascii="Arial" w:hAnsi="Arial"/>
      <w:sz w:val="24"/>
    </w:rPr>
  </w:style>
  <w:style w:type="character" w:customStyle="1" w:styleId="n1043b">
    <w:name w:val="n1043b"/>
    <w:basedOn w:val="Absatz-Standardschriftart"/>
    <w:rsid w:val="004C72B5"/>
  </w:style>
  <w:style w:type="character" w:customStyle="1" w:styleId="n1085a">
    <w:name w:val="n1085a"/>
    <w:basedOn w:val="Absatz-Standardschriftart"/>
    <w:rsid w:val="004C72B5"/>
  </w:style>
  <w:style w:type="character" w:customStyle="1" w:styleId="markedcontent">
    <w:name w:val="markedcontent"/>
    <w:basedOn w:val="Absatz-Standardschriftart"/>
    <w:rsid w:val="00A01B93"/>
  </w:style>
  <w:style w:type="character" w:customStyle="1" w:styleId="NichtaufgelsteErwhnung1">
    <w:name w:val="Nicht aufgelöste Erwähnung1"/>
    <w:basedOn w:val="Absatz-Standardschriftart"/>
    <w:uiPriority w:val="99"/>
    <w:semiHidden/>
    <w:unhideWhenUsed/>
    <w:rsid w:val="00504D17"/>
    <w:rPr>
      <w:color w:val="605E5C"/>
      <w:shd w:val="clear" w:color="auto" w:fill="E1DFDD"/>
    </w:rPr>
  </w:style>
  <w:style w:type="character" w:customStyle="1" w:styleId="TextkrperZchn">
    <w:name w:val="Textkörper Zchn"/>
    <w:basedOn w:val="Absatz-Standardschriftart"/>
    <w:link w:val="Textkrper"/>
    <w:rsid w:val="000929DC"/>
    <w:rPr>
      <w:rFonts w:ascii="Arial" w:hAnsi="Arial"/>
      <w:sz w:val="22"/>
    </w:rPr>
  </w:style>
  <w:style w:type="character" w:styleId="BesuchterLink">
    <w:name w:val="FollowedHyperlink"/>
    <w:basedOn w:val="Absatz-Standardschriftart"/>
    <w:uiPriority w:val="99"/>
    <w:semiHidden/>
    <w:unhideWhenUsed/>
    <w:rsid w:val="00224C12"/>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C412DA"/>
    <w:rPr>
      <w:color w:val="605E5C"/>
      <w:shd w:val="clear" w:color="auto" w:fill="E1DFDD"/>
    </w:rPr>
  </w:style>
  <w:style w:type="paragraph" w:styleId="Inhaltsverzeichnisberschrift">
    <w:name w:val="TOC Heading"/>
    <w:basedOn w:val="berschrift1"/>
    <w:next w:val="Standard"/>
    <w:uiPriority w:val="39"/>
    <w:unhideWhenUsed/>
    <w:qFormat/>
    <w:rsid w:val="00CF1B2B"/>
    <w:pPr>
      <w:keepLines/>
      <w:spacing w:before="240" w:after="0" w:line="259" w:lineRule="auto"/>
      <w:ind w:left="0" w:firstLine="0"/>
      <w:jc w:val="left"/>
      <w:outlineLvl w:val="9"/>
    </w:pPr>
    <w:rPr>
      <w:rFonts w:asciiTheme="majorHAnsi" w:eastAsiaTheme="majorEastAsia" w:hAnsiTheme="majorHAnsi" w:cstheme="majorBidi"/>
      <w:b w:val="0"/>
      <w:color w:val="365F91" w:themeColor="accent1" w:themeShade="BF"/>
      <w:sz w:val="32"/>
      <w:szCs w:val="32"/>
    </w:rPr>
  </w:style>
  <w:style w:type="paragraph" w:styleId="Verzeichnis2">
    <w:name w:val="toc 2"/>
    <w:basedOn w:val="Standard"/>
    <w:next w:val="Standard"/>
    <w:autoRedefine/>
    <w:uiPriority w:val="39"/>
    <w:unhideWhenUsed/>
    <w:rsid w:val="00CF1B2B"/>
    <w:pPr>
      <w:spacing w:after="100" w:line="259" w:lineRule="auto"/>
      <w:ind w:left="220"/>
    </w:pPr>
    <w:rPr>
      <w:rFonts w:asciiTheme="minorHAnsi" w:eastAsiaTheme="minorEastAsia" w:hAnsiTheme="minorHAnsi"/>
      <w:sz w:val="22"/>
      <w:szCs w:val="22"/>
    </w:rPr>
  </w:style>
  <w:style w:type="paragraph" w:styleId="Verzeichnis1">
    <w:name w:val="toc 1"/>
    <w:basedOn w:val="Standard"/>
    <w:next w:val="Standard"/>
    <w:autoRedefine/>
    <w:uiPriority w:val="39"/>
    <w:unhideWhenUsed/>
    <w:rsid w:val="00CF1B2B"/>
    <w:pPr>
      <w:spacing w:after="100" w:line="259" w:lineRule="auto"/>
    </w:pPr>
    <w:rPr>
      <w:rFonts w:asciiTheme="minorHAnsi" w:eastAsiaTheme="minorEastAsia" w:hAnsiTheme="minorHAnsi"/>
      <w:sz w:val="22"/>
      <w:szCs w:val="22"/>
    </w:rPr>
  </w:style>
  <w:style w:type="paragraph" w:styleId="Verzeichnis3">
    <w:name w:val="toc 3"/>
    <w:basedOn w:val="Standard"/>
    <w:next w:val="Standard"/>
    <w:autoRedefine/>
    <w:uiPriority w:val="39"/>
    <w:unhideWhenUsed/>
    <w:rsid w:val="00CF1B2B"/>
    <w:pPr>
      <w:spacing w:after="100" w:line="259" w:lineRule="auto"/>
      <w:ind w:left="440"/>
    </w:pPr>
    <w:rPr>
      <w:rFonts w:asciiTheme="minorHAnsi" w:eastAsiaTheme="minorEastAsia" w:hAnsiTheme="minorHAnsi"/>
      <w:sz w:val="22"/>
      <w:szCs w:val="22"/>
    </w:rPr>
  </w:style>
  <w:style w:type="character" w:customStyle="1" w:styleId="NichtaufgelsteErwhnung3">
    <w:name w:val="Nicht aufgelöste Erwähnung3"/>
    <w:basedOn w:val="Absatz-Standardschriftart"/>
    <w:uiPriority w:val="99"/>
    <w:semiHidden/>
    <w:unhideWhenUsed/>
    <w:rsid w:val="000261D8"/>
    <w:rPr>
      <w:color w:val="605E5C"/>
      <w:shd w:val="clear" w:color="auto" w:fill="E1DFDD"/>
    </w:rPr>
  </w:style>
  <w:style w:type="character" w:customStyle="1" w:styleId="hgkelc">
    <w:name w:val="hgkelc"/>
    <w:basedOn w:val="Absatz-Standardschriftart"/>
    <w:rsid w:val="00FB0EB6"/>
  </w:style>
  <w:style w:type="character" w:customStyle="1" w:styleId="FuzeileZchn">
    <w:name w:val="Fußzeile Zchn"/>
    <w:basedOn w:val="Absatz-Standardschriftart"/>
    <w:link w:val="Fuzeile"/>
    <w:uiPriority w:val="99"/>
    <w:rsid w:val="0025339E"/>
  </w:style>
  <w:style w:type="character" w:customStyle="1" w:styleId="KopfzeileZchn">
    <w:name w:val="Kopfzeile Zchn"/>
    <w:basedOn w:val="Absatz-Standardschriftart"/>
    <w:link w:val="Kopfzeile"/>
    <w:uiPriority w:val="99"/>
    <w:rsid w:val="0025339E"/>
    <w:rPr>
      <w:sz w:val="24"/>
    </w:rPr>
  </w:style>
  <w:style w:type="paragraph" w:styleId="KeinLeerraum">
    <w:name w:val="No Spacing"/>
    <w:uiPriority w:val="1"/>
    <w:qFormat/>
    <w:rsid w:val="007938B8"/>
  </w:style>
  <w:style w:type="character" w:customStyle="1" w:styleId="ListenabsatzZchn">
    <w:name w:val="Listenabsatz Zchn"/>
    <w:aliases w:val="Scroll List Bullet 1 Zchn,Bullets Zchn,Paragraphe de liste1 Zchn,List Paragraph1 Zchn,List Paragraph11 Zchn"/>
    <w:basedOn w:val="Absatz-Standardschriftart"/>
    <w:link w:val="Listenabsatz"/>
    <w:uiPriority w:val="34"/>
    <w:rsid w:val="007938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20236">
      <w:bodyDiv w:val="1"/>
      <w:marLeft w:val="0"/>
      <w:marRight w:val="0"/>
      <w:marTop w:val="0"/>
      <w:marBottom w:val="0"/>
      <w:divBdr>
        <w:top w:val="none" w:sz="0" w:space="0" w:color="auto"/>
        <w:left w:val="none" w:sz="0" w:space="0" w:color="auto"/>
        <w:bottom w:val="none" w:sz="0" w:space="0" w:color="auto"/>
        <w:right w:val="none" w:sz="0" w:space="0" w:color="auto"/>
      </w:divBdr>
    </w:div>
    <w:div w:id="223756594">
      <w:bodyDiv w:val="1"/>
      <w:marLeft w:val="0"/>
      <w:marRight w:val="0"/>
      <w:marTop w:val="0"/>
      <w:marBottom w:val="0"/>
      <w:divBdr>
        <w:top w:val="none" w:sz="0" w:space="0" w:color="auto"/>
        <w:left w:val="none" w:sz="0" w:space="0" w:color="auto"/>
        <w:bottom w:val="none" w:sz="0" w:space="0" w:color="auto"/>
        <w:right w:val="none" w:sz="0" w:space="0" w:color="auto"/>
      </w:divBdr>
    </w:div>
    <w:div w:id="508493891">
      <w:bodyDiv w:val="1"/>
      <w:marLeft w:val="0"/>
      <w:marRight w:val="0"/>
      <w:marTop w:val="0"/>
      <w:marBottom w:val="0"/>
      <w:divBdr>
        <w:top w:val="none" w:sz="0" w:space="0" w:color="auto"/>
        <w:left w:val="none" w:sz="0" w:space="0" w:color="auto"/>
        <w:bottom w:val="none" w:sz="0" w:space="0" w:color="auto"/>
        <w:right w:val="none" w:sz="0" w:space="0" w:color="auto"/>
      </w:divBdr>
    </w:div>
    <w:div w:id="696977006">
      <w:bodyDiv w:val="1"/>
      <w:marLeft w:val="0"/>
      <w:marRight w:val="0"/>
      <w:marTop w:val="0"/>
      <w:marBottom w:val="0"/>
      <w:divBdr>
        <w:top w:val="none" w:sz="0" w:space="0" w:color="auto"/>
        <w:left w:val="none" w:sz="0" w:space="0" w:color="auto"/>
        <w:bottom w:val="none" w:sz="0" w:space="0" w:color="auto"/>
        <w:right w:val="none" w:sz="0" w:space="0" w:color="auto"/>
      </w:divBdr>
    </w:div>
    <w:div w:id="1051031346">
      <w:bodyDiv w:val="1"/>
      <w:marLeft w:val="0"/>
      <w:marRight w:val="0"/>
      <w:marTop w:val="0"/>
      <w:marBottom w:val="0"/>
      <w:divBdr>
        <w:top w:val="none" w:sz="0" w:space="0" w:color="auto"/>
        <w:left w:val="none" w:sz="0" w:space="0" w:color="auto"/>
        <w:bottom w:val="none" w:sz="0" w:space="0" w:color="auto"/>
        <w:right w:val="none" w:sz="0" w:space="0" w:color="auto"/>
      </w:divBdr>
    </w:div>
    <w:div w:id="1133406832">
      <w:bodyDiv w:val="1"/>
      <w:marLeft w:val="0"/>
      <w:marRight w:val="0"/>
      <w:marTop w:val="0"/>
      <w:marBottom w:val="0"/>
      <w:divBdr>
        <w:top w:val="none" w:sz="0" w:space="0" w:color="auto"/>
        <w:left w:val="none" w:sz="0" w:space="0" w:color="auto"/>
        <w:bottom w:val="none" w:sz="0" w:space="0" w:color="auto"/>
        <w:right w:val="none" w:sz="0" w:space="0" w:color="auto"/>
      </w:divBdr>
      <w:divsChild>
        <w:div w:id="961106500">
          <w:marLeft w:val="0"/>
          <w:marRight w:val="0"/>
          <w:marTop w:val="0"/>
          <w:marBottom w:val="0"/>
          <w:divBdr>
            <w:top w:val="none" w:sz="0" w:space="0" w:color="auto"/>
            <w:left w:val="none" w:sz="0" w:space="0" w:color="auto"/>
            <w:bottom w:val="none" w:sz="0" w:space="0" w:color="auto"/>
            <w:right w:val="none" w:sz="0" w:space="0" w:color="auto"/>
          </w:divBdr>
        </w:div>
        <w:div w:id="289019931">
          <w:marLeft w:val="0"/>
          <w:marRight w:val="0"/>
          <w:marTop w:val="0"/>
          <w:marBottom w:val="0"/>
          <w:divBdr>
            <w:top w:val="none" w:sz="0" w:space="0" w:color="auto"/>
            <w:left w:val="none" w:sz="0" w:space="0" w:color="auto"/>
            <w:bottom w:val="none" w:sz="0" w:space="0" w:color="auto"/>
            <w:right w:val="none" w:sz="0" w:space="0" w:color="auto"/>
          </w:divBdr>
        </w:div>
        <w:div w:id="1605845832">
          <w:marLeft w:val="0"/>
          <w:marRight w:val="0"/>
          <w:marTop w:val="0"/>
          <w:marBottom w:val="0"/>
          <w:divBdr>
            <w:top w:val="none" w:sz="0" w:space="0" w:color="auto"/>
            <w:left w:val="none" w:sz="0" w:space="0" w:color="auto"/>
            <w:bottom w:val="none" w:sz="0" w:space="0" w:color="auto"/>
            <w:right w:val="none" w:sz="0" w:space="0" w:color="auto"/>
          </w:divBdr>
        </w:div>
      </w:divsChild>
    </w:div>
    <w:div w:id="1166945693">
      <w:bodyDiv w:val="1"/>
      <w:marLeft w:val="0"/>
      <w:marRight w:val="0"/>
      <w:marTop w:val="0"/>
      <w:marBottom w:val="0"/>
      <w:divBdr>
        <w:top w:val="none" w:sz="0" w:space="0" w:color="auto"/>
        <w:left w:val="none" w:sz="0" w:space="0" w:color="auto"/>
        <w:bottom w:val="none" w:sz="0" w:space="0" w:color="auto"/>
        <w:right w:val="none" w:sz="0" w:space="0" w:color="auto"/>
      </w:divBdr>
    </w:div>
    <w:div w:id="1168979388">
      <w:bodyDiv w:val="1"/>
      <w:marLeft w:val="0"/>
      <w:marRight w:val="0"/>
      <w:marTop w:val="0"/>
      <w:marBottom w:val="0"/>
      <w:divBdr>
        <w:top w:val="none" w:sz="0" w:space="0" w:color="auto"/>
        <w:left w:val="none" w:sz="0" w:space="0" w:color="auto"/>
        <w:bottom w:val="none" w:sz="0" w:space="0" w:color="auto"/>
        <w:right w:val="none" w:sz="0" w:space="0" w:color="auto"/>
      </w:divBdr>
      <w:divsChild>
        <w:div w:id="1046416928">
          <w:marLeft w:val="0"/>
          <w:marRight w:val="0"/>
          <w:marTop w:val="0"/>
          <w:marBottom w:val="0"/>
          <w:divBdr>
            <w:top w:val="none" w:sz="0" w:space="0" w:color="auto"/>
            <w:left w:val="none" w:sz="0" w:space="0" w:color="auto"/>
            <w:bottom w:val="none" w:sz="0" w:space="0" w:color="auto"/>
            <w:right w:val="none" w:sz="0" w:space="0" w:color="auto"/>
          </w:divBdr>
        </w:div>
        <w:div w:id="1225330677">
          <w:marLeft w:val="0"/>
          <w:marRight w:val="0"/>
          <w:marTop w:val="0"/>
          <w:marBottom w:val="0"/>
          <w:divBdr>
            <w:top w:val="none" w:sz="0" w:space="0" w:color="auto"/>
            <w:left w:val="none" w:sz="0" w:space="0" w:color="auto"/>
            <w:bottom w:val="none" w:sz="0" w:space="0" w:color="auto"/>
            <w:right w:val="none" w:sz="0" w:space="0" w:color="auto"/>
          </w:divBdr>
          <w:divsChild>
            <w:div w:id="2046828114">
              <w:marLeft w:val="0"/>
              <w:marRight w:val="0"/>
              <w:marTop w:val="0"/>
              <w:marBottom w:val="0"/>
              <w:divBdr>
                <w:top w:val="none" w:sz="0" w:space="0" w:color="auto"/>
                <w:left w:val="none" w:sz="0" w:space="0" w:color="auto"/>
                <w:bottom w:val="none" w:sz="0" w:space="0" w:color="auto"/>
                <w:right w:val="none" w:sz="0" w:space="0" w:color="auto"/>
              </w:divBdr>
            </w:div>
          </w:divsChild>
        </w:div>
        <w:div w:id="1161237442">
          <w:marLeft w:val="0"/>
          <w:marRight w:val="0"/>
          <w:marTop w:val="0"/>
          <w:marBottom w:val="0"/>
          <w:divBdr>
            <w:top w:val="none" w:sz="0" w:space="0" w:color="auto"/>
            <w:left w:val="none" w:sz="0" w:space="0" w:color="auto"/>
            <w:bottom w:val="none" w:sz="0" w:space="0" w:color="auto"/>
            <w:right w:val="none" w:sz="0" w:space="0" w:color="auto"/>
          </w:divBdr>
        </w:div>
        <w:div w:id="924998281">
          <w:marLeft w:val="0"/>
          <w:marRight w:val="0"/>
          <w:marTop w:val="0"/>
          <w:marBottom w:val="0"/>
          <w:divBdr>
            <w:top w:val="none" w:sz="0" w:space="0" w:color="auto"/>
            <w:left w:val="none" w:sz="0" w:space="0" w:color="auto"/>
            <w:bottom w:val="none" w:sz="0" w:space="0" w:color="auto"/>
            <w:right w:val="none" w:sz="0" w:space="0" w:color="auto"/>
          </w:divBdr>
          <w:divsChild>
            <w:div w:id="164053321">
              <w:marLeft w:val="0"/>
              <w:marRight w:val="0"/>
              <w:marTop w:val="0"/>
              <w:marBottom w:val="0"/>
              <w:divBdr>
                <w:top w:val="none" w:sz="0" w:space="0" w:color="auto"/>
                <w:left w:val="none" w:sz="0" w:space="0" w:color="auto"/>
                <w:bottom w:val="none" w:sz="0" w:space="0" w:color="auto"/>
                <w:right w:val="none" w:sz="0" w:space="0" w:color="auto"/>
              </w:divBdr>
            </w:div>
          </w:divsChild>
        </w:div>
        <w:div w:id="1658998526">
          <w:marLeft w:val="0"/>
          <w:marRight w:val="0"/>
          <w:marTop w:val="0"/>
          <w:marBottom w:val="0"/>
          <w:divBdr>
            <w:top w:val="none" w:sz="0" w:space="0" w:color="auto"/>
            <w:left w:val="none" w:sz="0" w:space="0" w:color="auto"/>
            <w:bottom w:val="none" w:sz="0" w:space="0" w:color="auto"/>
            <w:right w:val="none" w:sz="0" w:space="0" w:color="auto"/>
          </w:divBdr>
        </w:div>
        <w:div w:id="204611116">
          <w:marLeft w:val="0"/>
          <w:marRight w:val="0"/>
          <w:marTop w:val="0"/>
          <w:marBottom w:val="0"/>
          <w:divBdr>
            <w:top w:val="none" w:sz="0" w:space="0" w:color="auto"/>
            <w:left w:val="none" w:sz="0" w:space="0" w:color="auto"/>
            <w:bottom w:val="none" w:sz="0" w:space="0" w:color="auto"/>
            <w:right w:val="none" w:sz="0" w:space="0" w:color="auto"/>
          </w:divBdr>
          <w:divsChild>
            <w:div w:id="239406395">
              <w:marLeft w:val="0"/>
              <w:marRight w:val="0"/>
              <w:marTop w:val="0"/>
              <w:marBottom w:val="0"/>
              <w:divBdr>
                <w:top w:val="none" w:sz="0" w:space="0" w:color="auto"/>
                <w:left w:val="none" w:sz="0" w:space="0" w:color="auto"/>
                <w:bottom w:val="none" w:sz="0" w:space="0" w:color="auto"/>
                <w:right w:val="none" w:sz="0" w:space="0" w:color="auto"/>
              </w:divBdr>
            </w:div>
          </w:divsChild>
        </w:div>
        <w:div w:id="93522086">
          <w:marLeft w:val="0"/>
          <w:marRight w:val="0"/>
          <w:marTop w:val="0"/>
          <w:marBottom w:val="0"/>
          <w:divBdr>
            <w:top w:val="none" w:sz="0" w:space="0" w:color="auto"/>
            <w:left w:val="none" w:sz="0" w:space="0" w:color="auto"/>
            <w:bottom w:val="none" w:sz="0" w:space="0" w:color="auto"/>
            <w:right w:val="none" w:sz="0" w:space="0" w:color="auto"/>
          </w:divBdr>
        </w:div>
        <w:div w:id="468863134">
          <w:marLeft w:val="0"/>
          <w:marRight w:val="0"/>
          <w:marTop w:val="0"/>
          <w:marBottom w:val="0"/>
          <w:divBdr>
            <w:top w:val="none" w:sz="0" w:space="0" w:color="auto"/>
            <w:left w:val="none" w:sz="0" w:space="0" w:color="auto"/>
            <w:bottom w:val="none" w:sz="0" w:space="0" w:color="auto"/>
            <w:right w:val="none" w:sz="0" w:space="0" w:color="auto"/>
          </w:divBdr>
          <w:divsChild>
            <w:div w:id="1549686968">
              <w:marLeft w:val="0"/>
              <w:marRight w:val="0"/>
              <w:marTop w:val="0"/>
              <w:marBottom w:val="0"/>
              <w:divBdr>
                <w:top w:val="none" w:sz="0" w:space="0" w:color="auto"/>
                <w:left w:val="none" w:sz="0" w:space="0" w:color="auto"/>
                <w:bottom w:val="none" w:sz="0" w:space="0" w:color="auto"/>
                <w:right w:val="none" w:sz="0" w:space="0" w:color="auto"/>
              </w:divBdr>
            </w:div>
          </w:divsChild>
        </w:div>
        <w:div w:id="2062778260">
          <w:marLeft w:val="0"/>
          <w:marRight w:val="0"/>
          <w:marTop w:val="0"/>
          <w:marBottom w:val="0"/>
          <w:divBdr>
            <w:top w:val="none" w:sz="0" w:space="0" w:color="auto"/>
            <w:left w:val="none" w:sz="0" w:space="0" w:color="auto"/>
            <w:bottom w:val="none" w:sz="0" w:space="0" w:color="auto"/>
            <w:right w:val="none" w:sz="0" w:space="0" w:color="auto"/>
          </w:divBdr>
        </w:div>
        <w:div w:id="2015721982">
          <w:marLeft w:val="0"/>
          <w:marRight w:val="0"/>
          <w:marTop w:val="0"/>
          <w:marBottom w:val="0"/>
          <w:divBdr>
            <w:top w:val="none" w:sz="0" w:space="0" w:color="auto"/>
            <w:left w:val="none" w:sz="0" w:space="0" w:color="auto"/>
            <w:bottom w:val="none" w:sz="0" w:space="0" w:color="auto"/>
            <w:right w:val="none" w:sz="0" w:space="0" w:color="auto"/>
          </w:divBdr>
          <w:divsChild>
            <w:div w:id="193274252">
              <w:marLeft w:val="0"/>
              <w:marRight w:val="0"/>
              <w:marTop w:val="0"/>
              <w:marBottom w:val="0"/>
              <w:divBdr>
                <w:top w:val="none" w:sz="0" w:space="0" w:color="auto"/>
                <w:left w:val="none" w:sz="0" w:space="0" w:color="auto"/>
                <w:bottom w:val="none" w:sz="0" w:space="0" w:color="auto"/>
                <w:right w:val="none" w:sz="0" w:space="0" w:color="auto"/>
              </w:divBdr>
            </w:div>
          </w:divsChild>
        </w:div>
        <w:div w:id="916086831">
          <w:marLeft w:val="0"/>
          <w:marRight w:val="0"/>
          <w:marTop w:val="0"/>
          <w:marBottom w:val="0"/>
          <w:divBdr>
            <w:top w:val="none" w:sz="0" w:space="0" w:color="auto"/>
            <w:left w:val="none" w:sz="0" w:space="0" w:color="auto"/>
            <w:bottom w:val="none" w:sz="0" w:space="0" w:color="auto"/>
            <w:right w:val="none" w:sz="0" w:space="0" w:color="auto"/>
          </w:divBdr>
        </w:div>
        <w:div w:id="1717582287">
          <w:marLeft w:val="0"/>
          <w:marRight w:val="0"/>
          <w:marTop w:val="0"/>
          <w:marBottom w:val="0"/>
          <w:divBdr>
            <w:top w:val="none" w:sz="0" w:space="0" w:color="auto"/>
            <w:left w:val="none" w:sz="0" w:space="0" w:color="auto"/>
            <w:bottom w:val="none" w:sz="0" w:space="0" w:color="auto"/>
            <w:right w:val="none" w:sz="0" w:space="0" w:color="auto"/>
          </w:divBdr>
          <w:divsChild>
            <w:div w:id="198397069">
              <w:marLeft w:val="0"/>
              <w:marRight w:val="0"/>
              <w:marTop w:val="0"/>
              <w:marBottom w:val="0"/>
              <w:divBdr>
                <w:top w:val="none" w:sz="0" w:space="0" w:color="auto"/>
                <w:left w:val="none" w:sz="0" w:space="0" w:color="auto"/>
                <w:bottom w:val="none" w:sz="0" w:space="0" w:color="auto"/>
                <w:right w:val="none" w:sz="0" w:space="0" w:color="auto"/>
              </w:divBdr>
            </w:div>
          </w:divsChild>
        </w:div>
        <w:div w:id="1642882508">
          <w:marLeft w:val="0"/>
          <w:marRight w:val="0"/>
          <w:marTop w:val="0"/>
          <w:marBottom w:val="0"/>
          <w:divBdr>
            <w:top w:val="none" w:sz="0" w:space="0" w:color="auto"/>
            <w:left w:val="none" w:sz="0" w:space="0" w:color="auto"/>
            <w:bottom w:val="none" w:sz="0" w:space="0" w:color="auto"/>
            <w:right w:val="none" w:sz="0" w:space="0" w:color="auto"/>
          </w:divBdr>
        </w:div>
        <w:div w:id="25912864">
          <w:marLeft w:val="0"/>
          <w:marRight w:val="0"/>
          <w:marTop w:val="0"/>
          <w:marBottom w:val="0"/>
          <w:divBdr>
            <w:top w:val="none" w:sz="0" w:space="0" w:color="auto"/>
            <w:left w:val="none" w:sz="0" w:space="0" w:color="auto"/>
            <w:bottom w:val="none" w:sz="0" w:space="0" w:color="auto"/>
            <w:right w:val="none" w:sz="0" w:space="0" w:color="auto"/>
          </w:divBdr>
          <w:divsChild>
            <w:div w:id="2029484014">
              <w:marLeft w:val="0"/>
              <w:marRight w:val="0"/>
              <w:marTop w:val="0"/>
              <w:marBottom w:val="0"/>
              <w:divBdr>
                <w:top w:val="none" w:sz="0" w:space="0" w:color="auto"/>
                <w:left w:val="none" w:sz="0" w:space="0" w:color="auto"/>
                <w:bottom w:val="none" w:sz="0" w:space="0" w:color="auto"/>
                <w:right w:val="none" w:sz="0" w:space="0" w:color="auto"/>
              </w:divBdr>
            </w:div>
          </w:divsChild>
        </w:div>
        <w:div w:id="163739200">
          <w:marLeft w:val="0"/>
          <w:marRight w:val="0"/>
          <w:marTop w:val="0"/>
          <w:marBottom w:val="0"/>
          <w:divBdr>
            <w:top w:val="none" w:sz="0" w:space="0" w:color="auto"/>
            <w:left w:val="none" w:sz="0" w:space="0" w:color="auto"/>
            <w:bottom w:val="none" w:sz="0" w:space="0" w:color="auto"/>
            <w:right w:val="none" w:sz="0" w:space="0" w:color="auto"/>
          </w:divBdr>
        </w:div>
        <w:div w:id="2068528914">
          <w:marLeft w:val="0"/>
          <w:marRight w:val="0"/>
          <w:marTop w:val="0"/>
          <w:marBottom w:val="0"/>
          <w:divBdr>
            <w:top w:val="none" w:sz="0" w:space="0" w:color="auto"/>
            <w:left w:val="none" w:sz="0" w:space="0" w:color="auto"/>
            <w:bottom w:val="none" w:sz="0" w:space="0" w:color="auto"/>
            <w:right w:val="none" w:sz="0" w:space="0" w:color="auto"/>
          </w:divBdr>
          <w:divsChild>
            <w:div w:id="381902414">
              <w:marLeft w:val="0"/>
              <w:marRight w:val="0"/>
              <w:marTop w:val="0"/>
              <w:marBottom w:val="0"/>
              <w:divBdr>
                <w:top w:val="none" w:sz="0" w:space="0" w:color="auto"/>
                <w:left w:val="none" w:sz="0" w:space="0" w:color="auto"/>
                <w:bottom w:val="none" w:sz="0" w:space="0" w:color="auto"/>
                <w:right w:val="none" w:sz="0" w:space="0" w:color="auto"/>
              </w:divBdr>
            </w:div>
          </w:divsChild>
        </w:div>
        <w:div w:id="882403745">
          <w:marLeft w:val="0"/>
          <w:marRight w:val="0"/>
          <w:marTop w:val="0"/>
          <w:marBottom w:val="0"/>
          <w:divBdr>
            <w:top w:val="none" w:sz="0" w:space="0" w:color="auto"/>
            <w:left w:val="none" w:sz="0" w:space="0" w:color="auto"/>
            <w:bottom w:val="none" w:sz="0" w:space="0" w:color="auto"/>
            <w:right w:val="none" w:sz="0" w:space="0" w:color="auto"/>
          </w:divBdr>
        </w:div>
        <w:div w:id="1314409245">
          <w:marLeft w:val="0"/>
          <w:marRight w:val="0"/>
          <w:marTop w:val="0"/>
          <w:marBottom w:val="0"/>
          <w:divBdr>
            <w:top w:val="none" w:sz="0" w:space="0" w:color="auto"/>
            <w:left w:val="none" w:sz="0" w:space="0" w:color="auto"/>
            <w:bottom w:val="none" w:sz="0" w:space="0" w:color="auto"/>
            <w:right w:val="none" w:sz="0" w:space="0" w:color="auto"/>
          </w:divBdr>
          <w:divsChild>
            <w:div w:id="2022969017">
              <w:marLeft w:val="0"/>
              <w:marRight w:val="0"/>
              <w:marTop w:val="0"/>
              <w:marBottom w:val="0"/>
              <w:divBdr>
                <w:top w:val="none" w:sz="0" w:space="0" w:color="auto"/>
                <w:left w:val="none" w:sz="0" w:space="0" w:color="auto"/>
                <w:bottom w:val="none" w:sz="0" w:space="0" w:color="auto"/>
                <w:right w:val="none" w:sz="0" w:space="0" w:color="auto"/>
              </w:divBdr>
            </w:div>
          </w:divsChild>
        </w:div>
        <w:div w:id="643774280">
          <w:marLeft w:val="0"/>
          <w:marRight w:val="0"/>
          <w:marTop w:val="0"/>
          <w:marBottom w:val="0"/>
          <w:divBdr>
            <w:top w:val="none" w:sz="0" w:space="0" w:color="auto"/>
            <w:left w:val="none" w:sz="0" w:space="0" w:color="auto"/>
            <w:bottom w:val="none" w:sz="0" w:space="0" w:color="auto"/>
            <w:right w:val="none" w:sz="0" w:space="0" w:color="auto"/>
          </w:divBdr>
        </w:div>
        <w:div w:id="893273457">
          <w:marLeft w:val="0"/>
          <w:marRight w:val="0"/>
          <w:marTop w:val="0"/>
          <w:marBottom w:val="0"/>
          <w:divBdr>
            <w:top w:val="none" w:sz="0" w:space="0" w:color="auto"/>
            <w:left w:val="none" w:sz="0" w:space="0" w:color="auto"/>
            <w:bottom w:val="none" w:sz="0" w:space="0" w:color="auto"/>
            <w:right w:val="none" w:sz="0" w:space="0" w:color="auto"/>
          </w:divBdr>
          <w:divsChild>
            <w:div w:id="145510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54327">
      <w:bodyDiv w:val="1"/>
      <w:marLeft w:val="0"/>
      <w:marRight w:val="0"/>
      <w:marTop w:val="0"/>
      <w:marBottom w:val="0"/>
      <w:divBdr>
        <w:top w:val="none" w:sz="0" w:space="0" w:color="auto"/>
        <w:left w:val="none" w:sz="0" w:space="0" w:color="auto"/>
        <w:bottom w:val="none" w:sz="0" w:space="0" w:color="auto"/>
        <w:right w:val="none" w:sz="0" w:space="0" w:color="auto"/>
      </w:divBdr>
    </w:div>
    <w:div w:id="1266380877">
      <w:bodyDiv w:val="1"/>
      <w:marLeft w:val="0"/>
      <w:marRight w:val="0"/>
      <w:marTop w:val="0"/>
      <w:marBottom w:val="0"/>
      <w:divBdr>
        <w:top w:val="none" w:sz="0" w:space="0" w:color="auto"/>
        <w:left w:val="none" w:sz="0" w:space="0" w:color="auto"/>
        <w:bottom w:val="none" w:sz="0" w:space="0" w:color="auto"/>
        <w:right w:val="none" w:sz="0" w:space="0" w:color="auto"/>
      </w:divBdr>
    </w:div>
    <w:div w:id="1434477859">
      <w:bodyDiv w:val="1"/>
      <w:marLeft w:val="0"/>
      <w:marRight w:val="0"/>
      <w:marTop w:val="0"/>
      <w:marBottom w:val="0"/>
      <w:divBdr>
        <w:top w:val="none" w:sz="0" w:space="0" w:color="auto"/>
        <w:left w:val="none" w:sz="0" w:space="0" w:color="auto"/>
        <w:bottom w:val="none" w:sz="0" w:space="0" w:color="auto"/>
        <w:right w:val="none" w:sz="0" w:space="0" w:color="auto"/>
      </w:divBdr>
    </w:div>
    <w:div w:id="187853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FB17904D-6D2A-4FA9-8019-F6D212E65ADB}"/>
      </w:docPartPr>
      <w:docPartBody>
        <w:p w:rsidR="004730D0" w:rsidRDefault="00CA5C5C">
          <w:r w:rsidRPr="00ED015C">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undesSans Office">
    <w:altName w:val="Calibri"/>
    <w:charset w:val="00"/>
    <w:family w:val="swiss"/>
    <w:pitch w:val="variable"/>
    <w:sig w:usb0="A00000BF" w:usb1="4000206B" w:usb2="00000000" w:usb3="00000000" w:csb0="00000093"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C5C"/>
    <w:rsid w:val="00003356"/>
    <w:rsid w:val="000B78E0"/>
    <w:rsid w:val="00227BDE"/>
    <w:rsid w:val="002E3E6C"/>
    <w:rsid w:val="00426D26"/>
    <w:rsid w:val="004730D0"/>
    <w:rsid w:val="004B4F81"/>
    <w:rsid w:val="00513254"/>
    <w:rsid w:val="005439D7"/>
    <w:rsid w:val="005B4ECA"/>
    <w:rsid w:val="006A707C"/>
    <w:rsid w:val="007752A0"/>
    <w:rsid w:val="00900EB4"/>
    <w:rsid w:val="009019B6"/>
    <w:rsid w:val="0094323E"/>
    <w:rsid w:val="00970E03"/>
    <w:rsid w:val="00993FC9"/>
    <w:rsid w:val="00AB08C2"/>
    <w:rsid w:val="00AF22B4"/>
    <w:rsid w:val="00C01852"/>
    <w:rsid w:val="00C8462C"/>
    <w:rsid w:val="00CA5C5C"/>
    <w:rsid w:val="00DC1322"/>
    <w:rsid w:val="00E752EF"/>
    <w:rsid w:val="00F76F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A5C5C"/>
    <w:rPr>
      <w:rFonts w:cs="Times New Roman"/>
      <w:sz w:val="3276"/>
      <w:szCs w:val="327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A5C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A6245-FCA1-471B-9E6C-E5C30718D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2276</Words>
  <Characters>15573</Characters>
  <Application>Microsoft Office Word</Application>
  <DocSecurity>0</DocSecurity>
  <Lines>129</Lines>
  <Paragraphs>35</Paragraphs>
  <ScaleCrop>false</ScaleCrop>
  <HeadingPairs>
    <vt:vector size="2" baseType="variant">
      <vt:variant>
        <vt:lpstr>Titel</vt:lpstr>
      </vt:variant>
      <vt:variant>
        <vt:i4>1</vt:i4>
      </vt:variant>
    </vt:vector>
  </HeadingPairs>
  <TitlesOfParts>
    <vt:vector size="1" baseType="lpstr">
      <vt:lpstr/>
    </vt:vector>
  </TitlesOfParts>
  <Company>BLE</Company>
  <LinksUpToDate>false</LinksUpToDate>
  <CharactersWithSpaces>17814</CharactersWithSpaces>
  <SharedDoc>false</SharedDoc>
  <HLinks>
    <vt:vector size="12" baseType="variant">
      <vt:variant>
        <vt:i4>6750310</vt:i4>
      </vt:variant>
      <vt:variant>
        <vt:i4>39</vt:i4>
      </vt:variant>
      <vt:variant>
        <vt:i4>0</vt:i4>
      </vt:variant>
      <vt:variant>
        <vt:i4>5</vt:i4>
      </vt:variant>
      <vt:variant>
        <vt:lpwstr>http://www.bmi.bund.de/</vt:lpwstr>
      </vt:variant>
      <vt:variant>
        <vt:lpwstr/>
      </vt:variant>
      <vt:variant>
        <vt:i4>1114125</vt:i4>
      </vt:variant>
      <vt:variant>
        <vt:i4>36</vt:i4>
      </vt:variant>
      <vt:variant>
        <vt:i4>0</vt:i4>
      </vt:variant>
      <vt:variant>
        <vt:i4>5</vt:i4>
      </vt:variant>
      <vt:variant>
        <vt:lpwstr>http://www.ble.de/zv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Kuck, Oliver</dc:creator>
  <cp:lastModifiedBy>Lehmitz, Florian</cp:lastModifiedBy>
  <cp:revision>2</cp:revision>
  <cp:lastPrinted>2022-04-01T07:28:00Z</cp:lastPrinted>
  <dcterms:created xsi:type="dcterms:W3CDTF">2026-04-20T12:05:00Z</dcterms:created>
  <dcterms:modified xsi:type="dcterms:W3CDTF">2026-04-20T12:05:00Z</dcterms:modified>
</cp:coreProperties>
</file>