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5B98DD9C" w:rsidR="00E7421D" w:rsidRPr="000C24F4" w:rsidRDefault="00054913" w:rsidP="00A11D35">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A11D35">
        <w:rPr>
          <w:rFonts w:eastAsia="Arial" w:cs="Arial"/>
          <w:b/>
          <w:szCs w:val="22"/>
        </w:rPr>
        <w:t xml:space="preserve">in der </w:t>
      </w:r>
      <w:r w:rsidR="0027133A">
        <w:rPr>
          <w:rFonts w:eastAsia="Arial" w:cs="Arial"/>
          <w:b/>
          <w:szCs w:val="22"/>
        </w:rPr>
        <w:t>Gemeinde Aufseß</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4A9CDCC"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5505EE">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6A02C0DB" w:rsidR="00E7421D" w:rsidRPr="000C24F4" w:rsidRDefault="0027133A" w:rsidP="003C62F6">
      <w:pPr>
        <w:spacing w:line="276" w:lineRule="auto"/>
        <w:jc w:val="center"/>
        <w:rPr>
          <w:rFonts w:eastAsia="Arial" w:cs="Arial"/>
          <w:b/>
          <w:szCs w:val="22"/>
        </w:rPr>
      </w:pPr>
      <w:r>
        <w:rPr>
          <w:rFonts w:eastAsia="Arial" w:cs="Arial"/>
          <w:b/>
          <w:szCs w:val="22"/>
        </w:rPr>
        <w:t>Gemeinde Aufseß</w:t>
      </w:r>
    </w:p>
    <w:p w14:paraId="1C40F202" w14:textId="77777777" w:rsidR="0027133A"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194943">
        <w:rPr>
          <w:rFonts w:eastAsia="Arial" w:cs="Arial"/>
          <w:b/>
          <w:szCs w:val="22"/>
        </w:rPr>
        <w:t>den 1. Bürgermeister</w:t>
      </w:r>
      <w:r w:rsidR="0027133A">
        <w:rPr>
          <w:rFonts w:eastAsia="Arial" w:cs="Arial"/>
          <w:b/>
          <w:szCs w:val="22"/>
        </w:rPr>
        <w:t xml:space="preserve"> </w:t>
      </w:r>
    </w:p>
    <w:p w14:paraId="50743DBB" w14:textId="6C29D799" w:rsidR="00F7413A" w:rsidRPr="000C24F4" w:rsidRDefault="0027133A" w:rsidP="003C62F6">
      <w:pPr>
        <w:spacing w:line="276" w:lineRule="auto"/>
        <w:jc w:val="center"/>
        <w:rPr>
          <w:rFonts w:eastAsia="Arial" w:cs="Arial"/>
          <w:b/>
          <w:szCs w:val="22"/>
        </w:rPr>
      </w:pPr>
      <w:r>
        <w:rPr>
          <w:rFonts w:eastAsia="Arial" w:cs="Arial"/>
          <w:b/>
          <w:szCs w:val="22"/>
        </w:rPr>
        <w:t>Alexander Schrüfer</w:t>
      </w:r>
    </w:p>
    <w:p w14:paraId="16711690" w14:textId="2040AC97" w:rsidR="005D16F2" w:rsidRPr="000C24F4" w:rsidRDefault="005D16F2" w:rsidP="003C62F6">
      <w:pPr>
        <w:spacing w:line="276" w:lineRule="auto"/>
        <w:jc w:val="center"/>
        <w:rPr>
          <w:rFonts w:eastAsia="Arial" w:cs="Arial"/>
          <w:b/>
          <w:szCs w:val="22"/>
        </w:rPr>
      </w:pP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0EDF0A4"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832626">
              <w:rPr>
                <w:noProof/>
                <w:webHidden/>
              </w:rPr>
              <w:t>3</w:t>
            </w:r>
            <w:r w:rsidR="00086A97">
              <w:rPr>
                <w:noProof/>
                <w:webHidden/>
              </w:rPr>
              <w:fldChar w:fldCharType="end"/>
            </w:r>
          </w:hyperlink>
        </w:p>
        <w:p w14:paraId="6A2D581F" w14:textId="026C213E"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832626">
              <w:rPr>
                <w:noProof/>
                <w:webHidden/>
              </w:rPr>
              <w:t>3</w:t>
            </w:r>
            <w:r>
              <w:rPr>
                <w:noProof/>
                <w:webHidden/>
              </w:rPr>
              <w:fldChar w:fldCharType="end"/>
            </w:r>
          </w:hyperlink>
        </w:p>
        <w:p w14:paraId="689A8F3A" w14:textId="117F4F7A"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832626">
              <w:rPr>
                <w:noProof/>
                <w:webHidden/>
              </w:rPr>
              <w:t>5</w:t>
            </w:r>
            <w:r>
              <w:rPr>
                <w:noProof/>
                <w:webHidden/>
              </w:rPr>
              <w:fldChar w:fldCharType="end"/>
            </w:r>
          </w:hyperlink>
        </w:p>
        <w:p w14:paraId="0C75887A" w14:textId="3BB0E9E4"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832626">
              <w:rPr>
                <w:noProof/>
                <w:webHidden/>
              </w:rPr>
              <w:t>6</w:t>
            </w:r>
            <w:r>
              <w:rPr>
                <w:noProof/>
                <w:webHidden/>
              </w:rPr>
              <w:fldChar w:fldCharType="end"/>
            </w:r>
          </w:hyperlink>
        </w:p>
        <w:p w14:paraId="14017316" w14:textId="46A4F7F5"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832626">
              <w:rPr>
                <w:noProof/>
                <w:webHidden/>
              </w:rPr>
              <w:t>7</w:t>
            </w:r>
            <w:r>
              <w:rPr>
                <w:noProof/>
                <w:webHidden/>
              </w:rPr>
              <w:fldChar w:fldCharType="end"/>
            </w:r>
          </w:hyperlink>
        </w:p>
        <w:p w14:paraId="16A8C067" w14:textId="622D521D"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832626">
              <w:rPr>
                <w:noProof/>
                <w:webHidden/>
              </w:rPr>
              <w:t>8</w:t>
            </w:r>
            <w:r>
              <w:rPr>
                <w:noProof/>
                <w:webHidden/>
              </w:rPr>
              <w:fldChar w:fldCharType="end"/>
            </w:r>
          </w:hyperlink>
        </w:p>
        <w:p w14:paraId="62E9E5BD" w14:textId="39894228"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832626">
              <w:rPr>
                <w:noProof/>
                <w:webHidden/>
              </w:rPr>
              <w:t>12</w:t>
            </w:r>
            <w:r>
              <w:rPr>
                <w:noProof/>
                <w:webHidden/>
              </w:rPr>
              <w:fldChar w:fldCharType="end"/>
            </w:r>
          </w:hyperlink>
        </w:p>
        <w:p w14:paraId="421F77F3" w14:textId="7C0CA8FE"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832626">
              <w:rPr>
                <w:noProof/>
                <w:webHidden/>
              </w:rPr>
              <w:t>14</w:t>
            </w:r>
            <w:r>
              <w:rPr>
                <w:noProof/>
                <w:webHidden/>
              </w:rPr>
              <w:fldChar w:fldCharType="end"/>
            </w:r>
          </w:hyperlink>
        </w:p>
        <w:p w14:paraId="4C497B85" w14:textId="26BED52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832626">
              <w:rPr>
                <w:noProof/>
                <w:webHidden/>
              </w:rPr>
              <w:t>16</w:t>
            </w:r>
            <w:r>
              <w:rPr>
                <w:noProof/>
                <w:webHidden/>
              </w:rPr>
              <w:fldChar w:fldCharType="end"/>
            </w:r>
          </w:hyperlink>
        </w:p>
        <w:p w14:paraId="3A1479C7" w14:textId="0CA5EB03"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832626">
              <w:rPr>
                <w:noProof/>
                <w:webHidden/>
              </w:rPr>
              <w:t>18</w:t>
            </w:r>
            <w:r>
              <w:rPr>
                <w:noProof/>
                <w:webHidden/>
              </w:rPr>
              <w:fldChar w:fldCharType="end"/>
            </w:r>
          </w:hyperlink>
        </w:p>
        <w:p w14:paraId="3E90A6AD" w14:textId="236EDE8F"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832626">
              <w:rPr>
                <w:noProof/>
                <w:webHidden/>
              </w:rPr>
              <w:t>19</w:t>
            </w:r>
            <w:r>
              <w:rPr>
                <w:noProof/>
                <w:webHidden/>
              </w:rPr>
              <w:fldChar w:fldCharType="end"/>
            </w:r>
          </w:hyperlink>
        </w:p>
        <w:p w14:paraId="4E571D74" w14:textId="5A2F7AA8"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832626">
              <w:rPr>
                <w:noProof/>
                <w:webHidden/>
              </w:rPr>
              <w:t>21</w:t>
            </w:r>
            <w:r>
              <w:rPr>
                <w:noProof/>
                <w:webHidden/>
              </w:rPr>
              <w:fldChar w:fldCharType="end"/>
            </w:r>
          </w:hyperlink>
        </w:p>
        <w:p w14:paraId="7F11C67A" w14:textId="03CFFFEC"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832626">
              <w:rPr>
                <w:noProof/>
                <w:webHidden/>
              </w:rPr>
              <w:t>22</w:t>
            </w:r>
            <w:r>
              <w:rPr>
                <w:noProof/>
                <w:webHidden/>
              </w:rPr>
              <w:fldChar w:fldCharType="end"/>
            </w:r>
          </w:hyperlink>
        </w:p>
        <w:p w14:paraId="67F82044" w14:textId="6D8F02AF"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832626">
              <w:rPr>
                <w:noProof/>
                <w:webHidden/>
              </w:rPr>
              <w:t>23</w:t>
            </w:r>
            <w:r>
              <w:rPr>
                <w:noProof/>
                <w:webHidden/>
              </w:rPr>
              <w:fldChar w:fldCharType="end"/>
            </w:r>
          </w:hyperlink>
        </w:p>
        <w:p w14:paraId="34FACAEA" w14:textId="5DEBA15B"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832626">
              <w:rPr>
                <w:noProof/>
                <w:webHidden/>
              </w:rPr>
              <w:t>24</w:t>
            </w:r>
            <w:r>
              <w:rPr>
                <w:noProof/>
                <w:webHidden/>
              </w:rPr>
              <w:fldChar w:fldCharType="end"/>
            </w:r>
          </w:hyperlink>
        </w:p>
        <w:p w14:paraId="1447304D" w14:textId="36BB4B37"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832626">
              <w:rPr>
                <w:noProof/>
                <w:webHidden/>
              </w:rPr>
              <w:t>24</w:t>
            </w:r>
            <w:r>
              <w:rPr>
                <w:noProof/>
                <w:webHidden/>
              </w:rPr>
              <w:fldChar w:fldCharType="end"/>
            </w:r>
          </w:hyperlink>
        </w:p>
        <w:p w14:paraId="0A14C3C8" w14:textId="48CEDAE6"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832626">
              <w:rPr>
                <w:noProof/>
                <w:webHidden/>
              </w:rPr>
              <w:t>25</w:t>
            </w:r>
            <w:r>
              <w:rPr>
                <w:noProof/>
                <w:webHidden/>
              </w:rPr>
              <w:fldChar w:fldCharType="end"/>
            </w:r>
          </w:hyperlink>
        </w:p>
        <w:p w14:paraId="59A77FE9" w14:textId="0979A22F"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832626">
              <w:rPr>
                <w:noProof/>
                <w:webHidden/>
              </w:rPr>
              <w:t>26</w:t>
            </w:r>
            <w:r>
              <w:rPr>
                <w:noProof/>
                <w:webHidden/>
              </w:rPr>
              <w:fldChar w:fldCharType="end"/>
            </w:r>
          </w:hyperlink>
        </w:p>
        <w:p w14:paraId="09E2E697" w14:textId="7CAFF2F7"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832626">
              <w:rPr>
                <w:noProof/>
                <w:webHidden/>
              </w:rPr>
              <w:t>29</w:t>
            </w:r>
            <w:r>
              <w:rPr>
                <w:noProof/>
                <w:webHidden/>
              </w:rPr>
              <w:fldChar w:fldCharType="end"/>
            </w:r>
          </w:hyperlink>
        </w:p>
        <w:p w14:paraId="60B4D345" w14:textId="4346540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832626">
              <w:rPr>
                <w:noProof/>
                <w:webHidden/>
              </w:rPr>
              <w:t>30</w:t>
            </w:r>
            <w:r>
              <w:rPr>
                <w:noProof/>
                <w:webHidden/>
              </w:rPr>
              <w:fldChar w:fldCharType="end"/>
            </w:r>
          </w:hyperlink>
        </w:p>
        <w:p w14:paraId="1419E28C" w14:textId="585CE903"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832626">
              <w:rPr>
                <w:noProof/>
                <w:webHidden/>
              </w:rPr>
              <w:t>31</w:t>
            </w:r>
            <w:r>
              <w:rPr>
                <w:noProof/>
                <w:webHidden/>
              </w:rPr>
              <w:fldChar w:fldCharType="end"/>
            </w:r>
          </w:hyperlink>
        </w:p>
        <w:p w14:paraId="4014DE97" w14:textId="39A3B95B"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832626">
              <w:rPr>
                <w:noProof/>
                <w:webHidden/>
              </w:rPr>
              <w:t>32</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6C928952"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A1049D">
        <w:rPr>
          <w:rFonts w:cs="Arial"/>
          <w:sz w:val="22"/>
          <w:szCs w:val="22"/>
        </w:rPr>
        <w:t>Gleiches gilt für die</w:t>
      </w:r>
      <w:r w:rsidR="006F7AF0" w:rsidRPr="00A1049D">
        <w:rPr>
          <w:rFonts w:cs="Arial"/>
          <w:sz w:val="22"/>
          <w:szCs w:val="22"/>
        </w:rPr>
        <w:t xml:space="preserve"> </w:t>
      </w:r>
      <w:r w:rsidR="00B41BAC" w:rsidRPr="00A1049D">
        <w:rPr>
          <w:rFonts w:cs="Arial"/>
          <w:sz w:val="22"/>
          <w:szCs w:val="22"/>
        </w:rPr>
        <w:t xml:space="preserve">Kofinanzierung </w:t>
      </w:r>
      <w:r w:rsidR="002A5F88" w:rsidRPr="00A1049D">
        <w:rPr>
          <w:rFonts w:cs="Arial"/>
          <w:sz w:val="22"/>
          <w:szCs w:val="22"/>
        </w:rPr>
        <w:t xml:space="preserve">nach der Richtlinie </w:t>
      </w:r>
      <w:r w:rsidR="00A1049D" w:rsidRPr="00A1049D">
        <w:rPr>
          <w:rFonts w:cs="Arial"/>
          <w:bCs/>
          <w:sz w:val="22"/>
          <w:szCs w:val="22"/>
        </w:rPr>
        <w:t>des Freistaates Bayern</w:t>
      </w:r>
      <w:r w:rsidR="002A5F88" w:rsidRPr="00A1049D">
        <w:rPr>
          <w:rFonts w:cs="Arial"/>
          <w:sz w:val="22"/>
          <w:szCs w:val="22"/>
        </w:rPr>
        <w:t xml:space="preserve"> </w:t>
      </w:r>
      <w:r w:rsidR="006F7AF0" w:rsidRPr="00A1049D">
        <w:rPr>
          <w:rFonts w:cs="Arial"/>
          <w:sz w:val="22"/>
          <w:szCs w:val="22"/>
        </w:rPr>
        <w:t xml:space="preserve">durch das Land </w:t>
      </w:r>
      <w:r w:rsidR="00A1049D" w:rsidRPr="00A1049D">
        <w:rPr>
          <w:rFonts w:cs="Arial"/>
          <w:b/>
          <w:sz w:val="22"/>
          <w:szCs w:val="22"/>
        </w:rPr>
        <w:t>Bayern.</w:t>
      </w:r>
      <w:r w:rsidR="00A1049D">
        <w:rPr>
          <w:rFonts w:cs="Arial"/>
          <w:b/>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17A8EF3F"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832626">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w:t>
      </w:r>
      <w:proofErr w:type="spellStart"/>
      <w:r w:rsidR="00D11A35" w:rsidRPr="00086A97">
        <w:rPr>
          <w:sz w:val="22"/>
          <w:highlight w:val="yellow"/>
        </w:rPr>
        <w:t>of</w:t>
      </w:r>
      <w:proofErr w:type="spellEnd"/>
      <w:r w:rsidR="00D11A35" w:rsidRPr="00086A97">
        <w:rPr>
          <w:sz w:val="22"/>
          <w:highlight w:val="yellow"/>
        </w:rPr>
        <w:t xml:space="preserve"> </w:t>
      </w:r>
      <w:proofErr w:type="spellStart"/>
      <w:r w:rsidR="00D11A35" w:rsidRPr="00086A97">
        <w:rPr>
          <w:sz w:val="22"/>
          <w:highlight w:val="yellow"/>
        </w:rPr>
        <w:t>Intent</w:t>
      </w:r>
      <w:proofErr w:type="spellEnd"/>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59CDCE5C"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832626">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540164E8"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832626">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832626">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832626">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CCC4F68"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832626">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832626">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7CDBCB88"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832626">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70A6A71B"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32626">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0A7BBEAD"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A1049D">
        <w:rPr>
          <w:rFonts w:cs="Arial"/>
          <w:b/>
          <w:sz w:val="22"/>
          <w:szCs w:val="22"/>
        </w:rPr>
        <w:t xml:space="preserve">6 </w:t>
      </w:r>
      <w:r w:rsidRPr="000C24F4">
        <w:rPr>
          <w:rFonts w:cs="Arial"/>
          <w:sz w:val="22"/>
          <w:szCs w:val="22"/>
        </w:rPr>
        <w:t xml:space="preserve">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832626">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A1049D">
        <w:rPr>
          <w:rFonts w:cs="Arial"/>
          <w:b/>
          <w:sz w:val="22"/>
          <w:szCs w:val="22"/>
        </w:rPr>
        <w:t xml:space="preserve">12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0A5E4633"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832626">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832626">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717E2024"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832626">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429FAD2E"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32626">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252C674D"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832626">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09611F35"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832626">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832626">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2AEB4B90"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32626">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ED58C3">
        <w:rPr>
          <w:rFonts w:cs="Arial"/>
          <w:b/>
          <w:sz w:val="22"/>
          <w:szCs w:val="22"/>
          <w:highlight w:val="yellow"/>
        </w:rPr>
        <w:t xml:space="preserve">XXX </w:t>
      </w:r>
      <w:r w:rsidR="00FF13C2" w:rsidRPr="003E4C13">
        <w:rPr>
          <w:rFonts w:cs="Arial"/>
          <w:b/>
          <w:sz w:val="22"/>
          <w:szCs w:val="22"/>
          <w:highlight w:val="yellow"/>
        </w:rPr>
        <w:t>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w:t>
      </w:r>
      <w:proofErr w:type="spellStart"/>
      <w:r w:rsidR="000A6F5C" w:rsidRPr="0036399F">
        <w:rPr>
          <w:i/>
          <w:spacing w:val="-1"/>
          <w:sz w:val="22"/>
          <w:szCs w:val="22"/>
          <w:highlight w:val="yellow"/>
        </w:rPr>
        <w:t>Inbetriebnahmezeitpunkt</w:t>
      </w:r>
      <w:proofErr w:type="spellEnd"/>
      <w:r w:rsidR="000A6F5C" w:rsidRPr="0036399F">
        <w:rPr>
          <w:i/>
          <w:spacing w:val="-1"/>
          <w:sz w:val="22"/>
          <w:szCs w:val="22"/>
          <w:highlight w:val="yellow"/>
        </w:rPr>
        <w:t xml:space="preserve">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 xml:space="preserve">Zeitlich vorhergehende </w:t>
      </w:r>
      <w:r w:rsidR="0061031A" w:rsidRPr="0061031A">
        <w:rPr>
          <w:rFonts w:cs="Arial"/>
          <w:sz w:val="22"/>
          <w:szCs w:val="22"/>
        </w:rPr>
        <w:lastRenderedPageBreak/>
        <w:t>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3241D855"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32626">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2"/>
    <w:p w14:paraId="4C2CD96F" w14:textId="70DF958E"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FF3300">
        <w:rPr>
          <w:sz w:val="22"/>
          <w:szCs w:val="22"/>
        </w:rPr>
        <w:t xml:space="preserve">, </w:t>
      </w:r>
      <w:r w:rsidR="002F67B4" w:rsidRPr="00C36B28">
        <w:rPr>
          <w:sz w:val="22"/>
          <w:szCs w:val="22"/>
        </w:rPr>
        <w:t xml:space="preserve">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t>
      </w:r>
      <w:r w:rsidR="002F67B4" w:rsidRPr="00C36B28">
        <w:rPr>
          <w:rFonts w:cs="Arial"/>
          <w:sz w:val="22"/>
          <w:szCs w:val="22"/>
        </w:rPr>
        <w:lastRenderedPageBreak/>
        <w:t>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4"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4"/>
    </w:p>
    <w:p w14:paraId="7900C853" w14:textId="7CB48952" w:rsidR="009431B7" w:rsidRDefault="00436A3F" w:rsidP="00DC6ED3">
      <w:pPr>
        <w:pStyle w:val="Absatz1"/>
        <w:tabs>
          <w:tab w:val="clear" w:pos="709"/>
          <w:tab w:val="left" w:pos="567"/>
        </w:tabs>
        <w:ind w:left="567" w:hanging="567"/>
        <w:rPr>
          <w:sz w:val="22"/>
          <w:szCs w:val="22"/>
        </w:rPr>
      </w:pPr>
      <w:bookmarkStart w:id="8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832626">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832626">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1DFD595F" w:rsidR="00C27E9D" w:rsidRPr="000C24F4" w:rsidRDefault="00FD7833" w:rsidP="00DC6ED3">
      <w:pPr>
        <w:pStyle w:val="Absatz1"/>
        <w:tabs>
          <w:tab w:val="clear" w:pos="709"/>
          <w:tab w:val="left" w:pos="567"/>
          <w:tab w:val="num" w:pos="1415"/>
        </w:tabs>
        <w:ind w:left="567" w:hanging="567"/>
        <w:rPr>
          <w:rFonts w:cs="Arial"/>
          <w:sz w:val="22"/>
          <w:szCs w:val="22"/>
        </w:rPr>
      </w:pPr>
      <w:bookmarkStart w:id="86" w:name="_Ref424383121"/>
      <w:bookmarkStart w:id="87" w:name="_Ref472140040"/>
      <w:r w:rsidRPr="00C36B28">
        <w:rPr>
          <w:rFonts w:cs="Arial"/>
          <w:sz w:val="22"/>
          <w:szCs w:val="22"/>
        </w:rPr>
        <w:lastRenderedPageBreak/>
        <w:t>Das</w:t>
      </w:r>
      <w:bookmarkEnd w:id="8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32626">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8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3C4C7E2F"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32626">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8" w:name="_Toc378337200"/>
      <w:bookmarkStart w:id="89" w:name="_Toc378337201"/>
      <w:bookmarkStart w:id="90" w:name="_Toc378337202"/>
      <w:bookmarkStart w:id="91" w:name="_Toc392258463"/>
      <w:bookmarkStart w:id="92" w:name="_Ref471222459"/>
      <w:bookmarkStart w:id="93" w:name="_Ref472090084"/>
      <w:bookmarkStart w:id="94" w:name="_Ref502150960"/>
      <w:bookmarkStart w:id="95" w:name="_Ref25823678"/>
      <w:bookmarkStart w:id="96" w:name="_Ref25824016"/>
      <w:bookmarkStart w:id="97" w:name="_Toc39690770"/>
      <w:bookmarkStart w:id="98" w:name="_Ref43982297"/>
      <w:bookmarkStart w:id="99" w:name="_Ref43982324"/>
      <w:bookmarkStart w:id="100" w:name="_Ref43982418"/>
      <w:bookmarkStart w:id="101" w:name="_Ref43983063"/>
      <w:bookmarkStart w:id="102" w:name="_Ref106647454"/>
      <w:bookmarkStart w:id="103" w:name="_Ref106648382"/>
      <w:bookmarkStart w:id="104" w:name="_Ref113992545"/>
      <w:bookmarkStart w:id="105" w:name="_Toc187050080"/>
      <w:bookmarkEnd w:id="88"/>
      <w:bookmarkEnd w:id="89"/>
      <w:bookmarkEnd w:id="90"/>
      <w:r w:rsidRPr="0051034C">
        <w:rPr>
          <w:sz w:val="22"/>
          <w:szCs w:val="22"/>
        </w:rPr>
        <w:t>Fälligkeit der Zahlungsverpflichtungen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5D45BB8" w14:textId="364E5C17" w:rsidR="00DC6C85" w:rsidRDefault="008F7EB8" w:rsidP="00DC6C85">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DC6C85" w:rsidRPr="00B87F63">
        <w:rPr>
          <w:rFonts w:cs="Arial"/>
          <w:iCs/>
          <w:sz w:val="22"/>
          <w:szCs w:val="22"/>
          <w:highlight w:val="lightGray"/>
        </w:rPr>
        <w:t xml:space="preserve">Die Zahlungen an das TKU erfolgen gemäß dem im Hinweisblatt Mittelanforderungen für Breitbandausbauprojekte vom 03.07.2024 beschriebenen vereinfachten Verfahren der Mittelanforderung mit Baufortschritt. Das TKU übersendet hierzu der Gebietskörperschaft gemäß dem Zahlungsplan (Anlage 3) und entsprechend dem tatsächlichen Baufortschritt eine Rechnung über den jeweiligen zur Zahlung anstehenden Betrag mit einer Zahlungsfrist von 30 (in Worten: dreißig) Kalendertagen ab Eingang der Rechnung. Die Rechnung hat zu ihrer Wirksamkeit Anforderungen gemäß Ziffer 3.1 des Hinweisblattes zu entsprechen. Die Fälligkeit der Zahlung tritt nur ein bei einer den Anforderungen dieses Kooperationsvertrages entsprechenden Leistungserbringung. Die Auszahlung erfolgt unter dem Vorbehalt der Anerkennung als </w:t>
      </w:r>
      <w:r w:rsidR="00DC6C85" w:rsidRPr="00B87F63">
        <w:rPr>
          <w:rFonts w:cs="Arial"/>
          <w:iCs/>
          <w:sz w:val="22"/>
          <w:szCs w:val="22"/>
          <w:highlight w:val="lightGray"/>
        </w:rPr>
        <w:lastRenderedPageBreak/>
        <w:t xml:space="preserve">zuwendungsfähig im Rahmen der Verwendungsnachweisprüfung durch den Fördermittelgeber und stellt keine baurechtliche Teilabnahme dar. Das TKU übersendet der Gebietskörperschaft zur Vorbereitung der Vorlage des Verwendungsnachweises bei der Bewilligungsbehörde spätestens einen Monat vor dem Termin zur Vorlage des Verwendungsnachweises alle Dokumentationsleistungen gemäß den Rechtsgrundlagen in § </w:t>
      </w:r>
      <w:r w:rsidR="00DC6C85" w:rsidRPr="00B87F63">
        <w:rPr>
          <w:rFonts w:cs="Arial"/>
          <w:iCs/>
          <w:sz w:val="22"/>
          <w:szCs w:val="22"/>
          <w:highlight w:val="lightGray"/>
        </w:rPr>
        <w:fldChar w:fldCharType="begin"/>
      </w:r>
      <w:r w:rsidR="00DC6C85" w:rsidRPr="00B87F63">
        <w:rPr>
          <w:rFonts w:cs="Arial"/>
          <w:iCs/>
          <w:sz w:val="22"/>
          <w:szCs w:val="22"/>
          <w:highlight w:val="lightGray"/>
        </w:rPr>
        <w:instrText xml:space="preserve"> REF _Ref106647251 \r \h  \* MERGEFORMAT </w:instrText>
      </w:r>
      <w:r w:rsidR="00DC6C85" w:rsidRPr="00B87F63">
        <w:rPr>
          <w:rFonts w:cs="Arial"/>
          <w:iCs/>
          <w:sz w:val="22"/>
          <w:szCs w:val="22"/>
          <w:highlight w:val="lightGray"/>
        </w:rPr>
      </w:r>
      <w:r w:rsidR="00DC6C85" w:rsidRPr="00B87F63">
        <w:rPr>
          <w:rFonts w:cs="Arial"/>
          <w:iCs/>
          <w:sz w:val="22"/>
          <w:szCs w:val="22"/>
          <w:highlight w:val="lightGray"/>
        </w:rPr>
        <w:fldChar w:fldCharType="separate"/>
      </w:r>
      <w:r w:rsidR="00832626">
        <w:rPr>
          <w:rFonts w:cs="Arial"/>
          <w:iCs/>
          <w:sz w:val="22"/>
          <w:szCs w:val="22"/>
          <w:highlight w:val="lightGray"/>
        </w:rPr>
        <w:t>1.2</w:t>
      </w:r>
      <w:r w:rsidR="00DC6C85" w:rsidRPr="00B87F63">
        <w:rPr>
          <w:rFonts w:cs="Arial"/>
          <w:iCs/>
          <w:sz w:val="22"/>
          <w:szCs w:val="22"/>
          <w:highlight w:val="lightGray"/>
        </w:rPr>
        <w:fldChar w:fldCharType="end"/>
      </w:r>
      <w:r w:rsidR="00DC6C85" w:rsidRPr="00B87F63">
        <w:rPr>
          <w:rFonts w:cs="Arial"/>
          <w:iCs/>
          <w:sz w:val="22"/>
          <w:szCs w:val="22"/>
          <w:highlight w:val="lightGray"/>
        </w:rPr>
        <w:t xml:space="preserve"> im Hinblick auf den Verwendungsnachweis, insbesondere der Nr. 4 </w:t>
      </w:r>
      <w:proofErr w:type="spellStart"/>
      <w:r w:rsidR="00DC6C85" w:rsidRPr="00B87F63">
        <w:rPr>
          <w:rFonts w:cs="Arial"/>
          <w:iCs/>
          <w:sz w:val="22"/>
          <w:szCs w:val="22"/>
          <w:highlight w:val="lightGray"/>
        </w:rPr>
        <w:t>BNBest</w:t>
      </w:r>
      <w:proofErr w:type="spellEnd"/>
      <w:r w:rsidR="00DC6C85" w:rsidRPr="00B87F63">
        <w:rPr>
          <w:rFonts w:cs="Arial"/>
          <w:iCs/>
          <w:sz w:val="22"/>
          <w:szCs w:val="22"/>
          <w:highlight w:val="lightGray"/>
        </w:rPr>
        <w: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t>
      </w:r>
    </w:p>
    <w:p w14:paraId="4DF0CEB3" w14:textId="7975AD77" w:rsidR="00F66512" w:rsidRPr="008463AD" w:rsidRDefault="00DC6C85" w:rsidP="00DC6C85">
      <w:pPr>
        <w:pStyle w:val="Absatz1"/>
        <w:numPr>
          <w:ilvl w:val="0"/>
          <w:numId w:val="0"/>
        </w:numPr>
        <w:tabs>
          <w:tab w:val="left" w:pos="567"/>
        </w:tabs>
        <w:ind w:left="567" w:hanging="567"/>
        <w:rPr>
          <w:rFonts w:cs="Arial"/>
          <w:iCs/>
          <w:sz w:val="22"/>
          <w:szCs w:val="22"/>
        </w:rPr>
      </w:pPr>
      <w:r>
        <w:rPr>
          <w:rFonts w:cs="Arial"/>
          <w:iCs/>
          <w:sz w:val="22"/>
          <w:szCs w:val="22"/>
        </w:rPr>
        <w:tab/>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832626">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6A46FB1A"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6"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w:t>
      </w:r>
      <w:r w:rsidR="00FF3300">
        <w:rPr>
          <w:rFonts w:cs="Arial"/>
          <w:sz w:val="22"/>
          <w:szCs w:val="22"/>
        </w:rPr>
        <w:t xml:space="preserve">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w:t>
      </w:r>
      <w:r w:rsidR="0070693F" w:rsidRPr="00C61FC0">
        <w:rPr>
          <w:rFonts w:cs="Arial"/>
          <w:sz w:val="22"/>
          <w:szCs w:val="22"/>
        </w:rPr>
        <w:lastRenderedPageBreak/>
        <w:t>nach dessen Vorliegen mitteilen.</w:t>
      </w:r>
      <w:bookmarkEnd w:id="106"/>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07" w:name="_Toc472149673"/>
      <w:bookmarkStart w:id="108" w:name="_Toc472149674"/>
      <w:bookmarkStart w:id="109" w:name="_Toc472149675"/>
      <w:bookmarkStart w:id="110" w:name="_Toc472149676"/>
      <w:bookmarkStart w:id="111" w:name="_Toc472149677"/>
      <w:bookmarkStart w:id="112" w:name="_Toc472149684"/>
      <w:bookmarkStart w:id="113" w:name="_Toc472149685"/>
      <w:bookmarkStart w:id="114" w:name="_Toc377474508"/>
      <w:bookmarkStart w:id="115" w:name="_Toc377474615"/>
      <w:bookmarkStart w:id="116" w:name="_Ref378595104"/>
      <w:bookmarkStart w:id="117" w:name="_Ref21412287"/>
      <w:bookmarkStart w:id="118" w:name="_Toc39690771"/>
      <w:bookmarkStart w:id="119" w:name="_Ref80717096"/>
      <w:bookmarkStart w:id="120" w:name="_Ref106648584"/>
      <w:bookmarkStart w:id="121" w:name="_Ref114242663"/>
      <w:bookmarkStart w:id="122" w:name="_Toc187050081"/>
      <w:bookmarkEnd w:id="107"/>
      <w:bookmarkEnd w:id="108"/>
      <w:bookmarkEnd w:id="109"/>
      <w:bookmarkEnd w:id="110"/>
      <w:bookmarkEnd w:id="111"/>
      <w:bookmarkEnd w:id="112"/>
      <w:bookmarkEnd w:id="113"/>
      <w:r w:rsidRPr="002709C9">
        <w:rPr>
          <w:sz w:val="22"/>
          <w:szCs w:val="22"/>
        </w:rPr>
        <w:t>Gewährung eines offenen Netzzugangs auf Vorleistungsebene</w:t>
      </w:r>
      <w:bookmarkStart w:id="123" w:name="_Toc377474509"/>
      <w:bookmarkStart w:id="124" w:name="_Toc377474616"/>
      <w:bookmarkEnd w:id="114"/>
      <w:bookmarkEnd w:id="115"/>
      <w:bookmarkEnd w:id="116"/>
      <w:bookmarkEnd w:id="117"/>
      <w:bookmarkEnd w:id="118"/>
      <w:bookmarkEnd w:id="119"/>
      <w:bookmarkEnd w:id="120"/>
      <w:bookmarkEnd w:id="121"/>
      <w:bookmarkEnd w:id="122"/>
    </w:p>
    <w:p w14:paraId="5CA1AC0B" w14:textId="401BFDF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5B7C9984"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832626">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6" w:name="_Ref23173646"/>
      <w:bookmarkStart w:id="127" w:name="_Toc39690772"/>
      <w:bookmarkStart w:id="128" w:name="_Toc187050082"/>
      <w:r w:rsidRPr="000C24F4">
        <w:rPr>
          <w:sz w:val="22"/>
          <w:szCs w:val="22"/>
        </w:rPr>
        <w:t>Rückforderungsmechanismus / Abschöpfung übermäßiger Gewinne</w:t>
      </w:r>
      <w:bookmarkEnd w:id="123"/>
      <w:bookmarkEnd w:id="124"/>
      <w:r w:rsidRPr="000C24F4">
        <w:rPr>
          <w:sz w:val="22"/>
          <w:szCs w:val="22"/>
        </w:rPr>
        <w:t xml:space="preserve"> / Ausgleichsmechanismus</w:t>
      </w:r>
      <w:bookmarkEnd w:id="126"/>
      <w:bookmarkEnd w:id="127"/>
      <w:bookmarkEnd w:id="128"/>
    </w:p>
    <w:p w14:paraId="6FFFE50F" w14:textId="77777777" w:rsidR="00000B21" w:rsidRPr="000C24F4" w:rsidRDefault="00000B21" w:rsidP="00A55BC8">
      <w:pPr>
        <w:pStyle w:val="Absatz1"/>
        <w:tabs>
          <w:tab w:val="num" w:pos="567"/>
        </w:tabs>
        <w:ind w:left="567" w:hanging="567"/>
        <w:rPr>
          <w:rFonts w:cs="Arial"/>
          <w:sz w:val="22"/>
          <w:szCs w:val="22"/>
        </w:rPr>
      </w:pPr>
      <w:bookmarkStart w:id="12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0"/>
    </w:p>
    <w:p w14:paraId="65373FC4" w14:textId="491EDF9D" w:rsidR="00C74D30" w:rsidRPr="00410035" w:rsidRDefault="00013965" w:rsidP="00A55BC8">
      <w:pPr>
        <w:pStyle w:val="Absatz1"/>
        <w:tabs>
          <w:tab w:val="num" w:pos="567"/>
        </w:tabs>
        <w:ind w:left="567" w:hanging="567"/>
        <w:rPr>
          <w:rFonts w:cs="Arial"/>
          <w:sz w:val="22"/>
          <w:szCs w:val="22"/>
        </w:rPr>
      </w:pPr>
      <w:bookmarkStart w:id="131" w:name="_Ref449086695"/>
      <w:bookmarkStart w:id="132" w:name="_Ref43982862"/>
      <w:bookmarkStart w:id="13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29"/>
      <w:bookmarkEnd w:id="131"/>
      <w:r w:rsidR="0042311A">
        <w:rPr>
          <w:rFonts w:cs="Arial"/>
          <w:sz w:val="22"/>
          <w:szCs w:val="22"/>
        </w:rPr>
        <w:t>wenn</w:t>
      </w:r>
      <w:bookmarkStart w:id="134" w:name="_Ref23173633"/>
      <w:bookmarkEnd w:id="13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832626">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3"/>
    </w:p>
    <w:p w14:paraId="139621AA" w14:textId="71E74128"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832626">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6AB9F3F8" w:rsidR="000C03D8" w:rsidRPr="0059420F" w:rsidRDefault="001279DC" w:rsidP="00A55BC8">
      <w:pPr>
        <w:pStyle w:val="Absatz1"/>
        <w:tabs>
          <w:tab w:val="num" w:pos="567"/>
        </w:tabs>
        <w:ind w:left="567" w:hanging="567"/>
        <w:rPr>
          <w:rFonts w:cs="Arial"/>
          <w:sz w:val="22"/>
          <w:szCs w:val="22"/>
        </w:rPr>
      </w:pPr>
      <w:bookmarkStart w:id="135"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5"/>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FF3300">
        <w:rPr>
          <w:rFonts w:cs="Arial"/>
          <w:sz w:val="22"/>
          <w:szCs w:val="22"/>
        </w:rPr>
        <w:t xml:space="preserve">fünf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832626">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6"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6"/>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37"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38"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37"/>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3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39" w:name="_Toc377474510"/>
      <w:bookmarkStart w:id="140" w:name="_Toc377474617"/>
      <w:bookmarkStart w:id="141" w:name="_Toc39690773"/>
      <w:bookmarkStart w:id="142" w:name="_Ref80717017"/>
      <w:bookmarkStart w:id="143" w:name="_Ref106648573"/>
      <w:bookmarkStart w:id="144"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39"/>
      <w:bookmarkEnd w:id="140"/>
      <w:bookmarkEnd w:id="141"/>
      <w:bookmarkEnd w:id="142"/>
      <w:bookmarkEnd w:id="143"/>
      <w:bookmarkEnd w:id="144"/>
    </w:p>
    <w:p w14:paraId="0D342EFA" w14:textId="7F328BE2" w:rsidR="00C27E9D" w:rsidRPr="000C24F4" w:rsidRDefault="00013965" w:rsidP="00A55BC8">
      <w:pPr>
        <w:pStyle w:val="Absatz1"/>
        <w:tabs>
          <w:tab w:val="num" w:pos="567"/>
        </w:tabs>
        <w:ind w:left="567" w:hanging="567"/>
        <w:rPr>
          <w:rFonts w:cs="Arial"/>
          <w:sz w:val="22"/>
          <w:szCs w:val="22"/>
        </w:rPr>
      </w:pPr>
      <w:bookmarkStart w:id="145" w:name="_Toc377474511"/>
      <w:bookmarkStart w:id="146"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47"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47"/>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4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48"/>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49"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49"/>
      <w:r w:rsidR="00614750">
        <w:rPr>
          <w:rFonts w:cs="Arial"/>
          <w:sz w:val="22"/>
          <w:szCs w:val="22"/>
        </w:rPr>
        <w:t xml:space="preserve"> </w:t>
      </w:r>
      <w:r w:rsidR="004D6CD9" w:rsidRPr="004D6CD9">
        <w:rPr>
          <w:rFonts w:cs="Arial"/>
          <w:sz w:val="22"/>
          <w:szCs w:val="22"/>
        </w:rPr>
        <w:t xml:space="preserve">Beim Einsatz von </w:t>
      </w:r>
      <w:bookmarkStart w:id="150" w:name="_Hlk187078241"/>
      <w:r w:rsidR="004D6CD9" w:rsidRPr="004D6CD9">
        <w:rPr>
          <w:rFonts w:cs="Arial"/>
          <w:sz w:val="22"/>
          <w:szCs w:val="22"/>
        </w:rPr>
        <w:t xml:space="preserve">Nachunternehmern </w:t>
      </w:r>
      <w:bookmarkEnd w:id="150"/>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50365F4E"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832626">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1" w:name="_Toc460952853"/>
      <w:bookmarkStart w:id="152" w:name="_Toc39690774"/>
      <w:bookmarkStart w:id="153"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1"/>
      <w:bookmarkEnd w:id="152"/>
      <w:bookmarkEnd w:id="153"/>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720F8454" w:rsidR="00D90353" w:rsidRDefault="00001721" w:rsidP="00A55BC8">
      <w:pPr>
        <w:pStyle w:val="Absatz1"/>
        <w:tabs>
          <w:tab w:val="num" w:pos="567"/>
        </w:tabs>
        <w:ind w:left="567" w:hanging="567"/>
        <w:rPr>
          <w:rFonts w:cs="Arial"/>
          <w:sz w:val="22"/>
          <w:szCs w:val="22"/>
        </w:rPr>
      </w:pPr>
      <w:bookmarkStart w:id="154"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832626">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4"/>
    </w:p>
    <w:p w14:paraId="5062A97E" w14:textId="3299FB6B"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832626">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832626">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8BAD2A4"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832626">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832626">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5" w:name="_Toc39690775"/>
      <w:bookmarkStart w:id="156" w:name="_Toc187050085"/>
      <w:r w:rsidRPr="000C24F4">
        <w:rPr>
          <w:sz w:val="22"/>
          <w:szCs w:val="22"/>
        </w:rPr>
        <w:t>Sicherungsmaßnahmen / Versicherungsschutz</w:t>
      </w:r>
      <w:bookmarkEnd w:id="145"/>
      <w:bookmarkEnd w:id="146"/>
      <w:bookmarkEnd w:id="155"/>
      <w:bookmarkEnd w:id="156"/>
    </w:p>
    <w:p w14:paraId="5F5E8B7F" w14:textId="77777777" w:rsidR="00C27E9D" w:rsidRPr="000C24F4" w:rsidRDefault="00AF44FA" w:rsidP="00A55BC8">
      <w:pPr>
        <w:pStyle w:val="Absatz1"/>
        <w:tabs>
          <w:tab w:val="num" w:pos="567"/>
        </w:tabs>
        <w:ind w:left="567" w:hanging="567"/>
        <w:rPr>
          <w:rFonts w:cs="Arial"/>
          <w:sz w:val="22"/>
          <w:szCs w:val="22"/>
        </w:rPr>
      </w:pPr>
      <w:bookmarkStart w:id="157" w:name="_Toc377474514"/>
      <w:bookmarkStart w:id="15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57"/>
    <w:bookmarkEnd w:id="15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966E7B2" w:rsidR="00EE7070" w:rsidRPr="00673E6A" w:rsidRDefault="00100FE2" w:rsidP="00A55BC8">
      <w:pPr>
        <w:pStyle w:val="Absatz1"/>
        <w:tabs>
          <w:tab w:val="num" w:pos="567"/>
        </w:tabs>
        <w:ind w:left="567" w:hanging="567"/>
        <w:rPr>
          <w:rFonts w:cs="Arial"/>
          <w:sz w:val="22"/>
          <w:szCs w:val="22"/>
        </w:rPr>
      </w:pPr>
      <w:r w:rsidRPr="00B01AEE">
        <w:rPr>
          <w:rFonts w:cs="Arial"/>
          <w:sz w:val="22"/>
          <w:szCs w:val="22"/>
        </w:rPr>
        <w:t xml:space="preserve">Das </w:t>
      </w:r>
      <w:r w:rsidR="00EE7070" w:rsidRPr="00B01AEE">
        <w:rPr>
          <w:rFonts w:cs="Arial"/>
          <w:sz w:val="22"/>
          <w:szCs w:val="22"/>
        </w:rPr>
        <w:t>TKU ist verpflichtet</w:t>
      </w:r>
      <w:r w:rsidR="00F11054" w:rsidRPr="00B01AEE">
        <w:rPr>
          <w:rFonts w:cs="Arial"/>
          <w:sz w:val="22"/>
          <w:szCs w:val="22"/>
        </w:rPr>
        <w:t>,</w:t>
      </w:r>
      <w:r w:rsidR="00EE7070" w:rsidRPr="00B01AEE">
        <w:rPr>
          <w:rFonts w:cs="Arial"/>
          <w:sz w:val="22"/>
          <w:szCs w:val="22"/>
        </w:rPr>
        <w:t xml:space="preserve"> für die Dauer der Vertragslaufzeit eine </w:t>
      </w:r>
      <w:r w:rsidR="00C758F0" w:rsidRPr="00B01AEE">
        <w:rPr>
          <w:rFonts w:cs="Arial"/>
          <w:sz w:val="22"/>
          <w:szCs w:val="22"/>
        </w:rPr>
        <w:t xml:space="preserve">Betriebshaftpflichtversicherung </w:t>
      </w:r>
      <w:r w:rsidR="00A16557" w:rsidRPr="00B01AEE">
        <w:rPr>
          <w:rFonts w:cs="Arial"/>
          <w:sz w:val="22"/>
          <w:szCs w:val="22"/>
        </w:rPr>
        <w:t xml:space="preserve">mit einer Deckungssumme von </w:t>
      </w:r>
      <w:r w:rsidR="00EE7070" w:rsidRPr="00B01AEE">
        <w:rPr>
          <w:rFonts w:cs="Arial"/>
          <w:sz w:val="22"/>
          <w:szCs w:val="22"/>
        </w:rPr>
        <w:t>mind</w:t>
      </w:r>
      <w:r w:rsidR="00D82EA7" w:rsidRPr="00B01AEE">
        <w:rPr>
          <w:rFonts w:cs="Arial"/>
          <w:sz w:val="22"/>
          <w:szCs w:val="22"/>
        </w:rPr>
        <w:t xml:space="preserve">estens </w:t>
      </w:r>
      <w:r w:rsidR="00673E6A" w:rsidRPr="00B01AEE">
        <w:rPr>
          <w:rFonts w:cs="Arial"/>
          <w:sz w:val="22"/>
          <w:szCs w:val="22"/>
        </w:rPr>
        <w:t>EUR 1.000.000,00</w:t>
      </w:r>
      <w:r w:rsidR="00397FBB" w:rsidRPr="00B01AEE">
        <w:rPr>
          <w:rFonts w:cs="Arial"/>
          <w:sz w:val="22"/>
          <w:szCs w:val="22"/>
        </w:rPr>
        <w:t xml:space="preserve"> (in Worten: eine Millionen)</w:t>
      </w:r>
      <w:r w:rsidR="00673E6A" w:rsidRPr="00B01AEE">
        <w:rPr>
          <w:rFonts w:cs="Arial"/>
          <w:sz w:val="22"/>
          <w:szCs w:val="22"/>
        </w:rPr>
        <w:t xml:space="preserve"> </w:t>
      </w:r>
      <w:r w:rsidR="00A16557" w:rsidRPr="00B01AEE">
        <w:rPr>
          <w:rFonts w:cs="Arial"/>
          <w:sz w:val="22"/>
          <w:szCs w:val="22"/>
        </w:rPr>
        <w:t xml:space="preserve">je Schadensfall </w:t>
      </w:r>
      <w:r w:rsidR="00EE7070" w:rsidRPr="00B01AEE">
        <w:rPr>
          <w:rFonts w:cs="Arial"/>
          <w:sz w:val="22"/>
          <w:szCs w:val="22"/>
        </w:rPr>
        <w:t>für Personenschäden und über</w:t>
      </w:r>
      <w:r w:rsidR="00D82EA7" w:rsidRPr="00B01AEE">
        <w:rPr>
          <w:rFonts w:cs="Arial"/>
          <w:sz w:val="22"/>
          <w:szCs w:val="22"/>
        </w:rPr>
        <w:t xml:space="preserve"> mindestens</w:t>
      </w:r>
      <w:r w:rsidR="00EE7070" w:rsidRPr="00B01AEE">
        <w:rPr>
          <w:rFonts w:cs="Arial"/>
          <w:sz w:val="22"/>
          <w:szCs w:val="22"/>
        </w:rPr>
        <w:t xml:space="preserve"> </w:t>
      </w:r>
      <w:r w:rsidR="003D1A95" w:rsidRPr="00B01AEE">
        <w:rPr>
          <w:rFonts w:cs="Arial"/>
          <w:sz w:val="22"/>
          <w:szCs w:val="22"/>
        </w:rPr>
        <w:t xml:space="preserve">EUR </w:t>
      </w:r>
      <w:r w:rsidR="00673E6A" w:rsidRPr="00B01AEE">
        <w:rPr>
          <w:rFonts w:cs="Arial"/>
          <w:sz w:val="22"/>
          <w:szCs w:val="22"/>
        </w:rPr>
        <w:t xml:space="preserve">3.000.000,00 </w:t>
      </w:r>
      <w:r w:rsidR="00B01AEE" w:rsidRPr="00B01AEE">
        <w:rPr>
          <w:rFonts w:cs="Arial"/>
          <w:sz w:val="22"/>
          <w:szCs w:val="22"/>
        </w:rPr>
        <w:t xml:space="preserve">(in Worten: drei Millionen) </w:t>
      </w:r>
      <w:r w:rsidR="00A16557" w:rsidRPr="00B01AE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59" w:name="_Toc39690776"/>
      <w:bookmarkStart w:id="160" w:name="_Toc187050086"/>
      <w:r>
        <w:rPr>
          <w:sz w:val="22"/>
          <w:szCs w:val="22"/>
        </w:rPr>
        <w:lastRenderedPageBreak/>
        <w:t xml:space="preserve">Darlegungs- und Beweislast, </w:t>
      </w:r>
      <w:r w:rsidR="00A578BC" w:rsidRPr="000C24F4">
        <w:rPr>
          <w:sz w:val="22"/>
          <w:szCs w:val="22"/>
        </w:rPr>
        <w:t>Haftung</w:t>
      </w:r>
      <w:bookmarkEnd w:id="159"/>
      <w:bookmarkEnd w:id="16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1"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016EB32C"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832626">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832626">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832626">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2" w:name="_Toc39690777"/>
      <w:bookmarkStart w:id="163" w:name="_Toc187050087"/>
      <w:bookmarkStart w:id="164" w:name="_Toc377474516"/>
      <w:bookmarkStart w:id="165" w:name="_Toc377474623"/>
      <w:r>
        <w:rPr>
          <w:sz w:val="22"/>
          <w:szCs w:val="22"/>
        </w:rPr>
        <w:t xml:space="preserve">Kürzung der Zuwendung und </w:t>
      </w:r>
      <w:r w:rsidR="00013965" w:rsidRPr="006A306D">
        <w:rPr>
          <w:sz w:val="22"/>
          <w:szCs w:val="22"/>
        </w:rPr>
        <w:t>Vertragsstrafen</w:t>
      </w:r>
      <w:bookmarkEnd w:id="162"/>
      <w:bookmarkEnd w:id="163"/>
    </w:p>
    <w:p w14:paraId="45E86158" w14:textId="512D5FED" w:rsidR="006A306D" w:rsidRPr="000B4C75" w:rsidRDefault="004A39BA" w:rsidP="00A55BC8">
      <w:pPr>
        <w:pStyle w:val="Absatz1"/>
        <w:tabs>
          <w:tab w:val="num" w:pos="567"/>
        </w:tabs>
        <w:ind w:left="567" w:hanging="567"/>
      </w:pPr>
      <w:bookmarkStart w:id="166"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0CF20830" w:rsidR="004649D8" w:rsidRPr="009A57E4" w:rsidRDefault="004A39BA" w:rsidP="00A55BC8">
      <w:pPr>
        <w:pStyle w:val="Absatz1"/>
        <w:tabs>
          <w:tab w:val="num" w:pos="567"/>
        </w:tabs>
        <w:ind w:left="567" w:hanging="567"/>
      </w:pPr>
      <w:r w:rsidRPr="009A57E4">
        <w:rPr>
          <w:sz w:val="22"/>
          <w:szCs w:val="22"/>
        </w:rPr>
        <w:t>Unabhängig hiervon minder</w:t>
      </w:r>
      <w:r w:rsidR="00071734" w:rsidRPr="009A57E4">
        <w:rPr>
          <w:sz w:val="22"/>
          <w:szCs w:val="22"/>
        </w:rPr>
        <w:t>n</w:t>
      </w:r>
      <w:r w:rsidRPr="009A57E4">
        <w:rPr>
          <w:sz w:val="22"/>
          <w:szCs w:val="22"/>
        </w:rPr>
        <w:t xml:space="preserve"> sich </w:t>
      </w:r>
      <w:r w:rsidR="00071734" w:rsidRPr="009A57E4">
        <w:rPr>
          <w:sz w:val="22"/>
          <w:szCs w:val="22"/>
        </w:rPr>
        <w:t xml:space="preserve">die von der Gebietskörperschaft bereitzustellenden Mittel </w:t>
      </w:r>
      <w:r w:rsidRPr="009A57E4">
        <w:rPr>
          <w:sz w:val="22"/>
          <w:szCs w:val="22"/>
        </w:rPr>
        <w:t>bei schuldhafter Überschreitung der</w:t>
      </w:r>
      <w:r w:rsidR="00016F38" w:rsidRPr="009A57E4">
        <w:rPr>
          <w:sz w:val="22"/>
          <w:szCs w:val="22"/>
        </w:rPr>
        <w:t xml:space="preserve"> Vertragstermine oder </w:t>
      </w:r>
      <w:r w:rsidRPr="009A57E4">
        <w:rPr>
          <w:sz w:val="22"/>
          <w:szCs w:val="22"/>
        </w:rPr>
        <w:t>d</w:t>
      </w:r>
      <w:r w:rsidR="001E3610" w:rsidRPr="009A57E4">
        <w:rPr>
          <w:sz w:val="22"/>
          <w:szCs w:val="22"/>
        </w:rPr>
        <w:t>ie</w:t>
      </w:r>
      <w:r w:rsidRPr="009A57E4">
        <w:rPr>
          <w:sz w:val="22"/>
          <w:szCs w:val="22"/>
        </w:rPr>
        <w:t xml:space="preserve"> </w:t>
      </w:r>
      <w:r w:rsidR="00016F38" w:rsidRPr="009A57E4">
        <w:rPr>
          <w:sz w:val="22"/>
          <w:szCs w:val="22"/>
        </w:rPr>
        <w:t>in</w:t>
      </w:r>
      <w:r w:rsidR="000C24F4" w:rsidRPr="009A57E4">
        <w:rPr>
          <w:sz w:val="22"/>
          <w:szCs w:val="22"/>
        </w:rPr>
        <w:t xml:space="preserve"> dem</w:t>
      </w:r>
      <w:r w:rsidR="00016F38" w:rsidRPr="009A57E4">
        <w:rPr>
          <w:sz w:val="22"/>
          <w:szCs w:val="22"/>
        </w:rPr>
        <w:t xml:space="preserve"> </w:t>
      </w:r>
      <w:r w:rsidR="003116B4" w:rsidRPr="009A57E4">
        <w:rPr>
          <w:sz w:val="22"/>
          <w:szCs w:val="22"/>
        </w:rPr>
        <w:t>Bauzeitplan</w:t>
      </w:r>
      <w:r w:rsidR="000C24F4" w:rsidRPr="009A57E4">
        <w:rPr>
          <w:sz w:val="22"/>
          <w:szCs w:val="22"/>
        </w:rPr>
        <w:t xml:space="preserve"> (</w:t>
      </w:r>
      <w:r w:rsidR="000C24F4" w:rsidRPr="009A57E4">
        <w:rPr>
          <w:b/>
          <w:bCs/>
          <w:sz w:val="22"/>
          <w:szCs w:val="22"/>
        </w:rPr>
        <w:t xml:space="preserve">Anlage </w:t>
      </w:r>
      <w:r w:rsidR="00EB2837" w:rsidRPr="009A57E4">
        <w:rPr>
          <w:b/>
          <w:bCs/>
          <w:sz w:val="22"/>
          <w:szCs w:val="22"/>
        </w:rPr>
        <w:t>3</w:t>
      </w:r>
      <w:r w:rsidR="000C24F4" w:rsidRPr="009A57E4">
        <w:rPr>
          <w:sz w:val="22"/>
          <w:szCs w:val="22"/>
        </w:rPr>
        <w:t>)</w:t>
      </w:r>
      <w:r w:rsidR="000C24F4" w:rsidRPr="009A57E4">
        <w:rPr>
          <w:b/>
          <w:bCs/>
          <w:sz w:val="22"/>
          <w:szCs w:val="22"/>
        </w:rPr>
        <w:t xml:space="preserve"> </w:t>
      </w:r>
      <w:r w:rsidR="00016F38" w:rsidRPr="009A57E4">
        <w:rPr>
          <w:sz w:val="22"/>
          <w:szCs w:val="22"/>
        </w:rPr>
        <w:t xml:space="preserve">vorgesehenen Zwischenfristen für die einzelnen Ausbauabschnitte </w:t>
      </w:r>
      <w:r w:rsidR="00E254FC" w:rsidRPr="009A57E4">
        <w:rPr>
          <w:sz w:val="22"/>
          <w:szCs w:val="22"/>
        </w:rPr>
        <w:t>durch das TKU</w:t>
      </w:r>
      <w:r w:rsidR="00214909" w:rsidRPr="009A57E4">
        <w:rPr>
          <w:sz w:val="22"/>
          <w:szCs w:val="22"/>
        </w:rPr>
        <w:t xml:space="preserve"> gemäß § </w:t>
      </w:r>
      <w:r w:rsidR="00214909" w:rsidRPr="009A57E4">
        <w:rPr>
          <w:sz w:val="22"/>
          <w:szCs w:val="22"/>
        </w:rPr>
        <w:fldChar w:fldCharType="begin"/>
      </w:r>
      <w:r w:rsidR="00214909" w:rsidRPr="009A57E4">
        <w:rPr>
          <w:sz w:val="22"/>
          <w:szCs w:val="22"/>
        </w:rPr>
        <w:instrText xml:space="preserve"> REF _Ref472144712 \r \h </w:instrText>
      </w:r>
      <w:r w:rsidR="000F76FA" w:rsidRPr="009A57E4">
        <w:rPr>
          <w:sz w:val="22"/>
          <w:szCs w:val="22"/>
        </w:rPr>
        <w:instrText xml:space="preserve"> \* MERGEFORMAT </w:instrText>
      </w:r>
      <w:r w:rsidR="00214909" w:rsidRPr="009A57E4">
        <w:rPr>
          <w:sz w:val="22"/>
          <w:szCs w:val="22"/>
        </w:rPr>
      </w:r>
      <w:r w:rsidR="00214909" w:rsidRPr="009A57E4">
        <w:rPr>
          <w:sz w:val="22"/>
          <w:szCs w:val="22"/>
        </w:rPr>
        <w:fldChar w:fldCharType="separate"/>
      </w:r>
      <w:r w:rsidR="00832626">
        <w:rPr>
          <w:sz w:val="22"/>
          <w:szCs w:val="22"/>
        </w:rPr>
        <w:t>3.1</w:t>
      </w:r>
      <w:r w:rsidR="00214909" w:rsidRPr="009A57E4">
        <w:rPr>
          <w:sz w:val="22"/>
          <w:szCs w:val="22"/>
        </w:rPr>
        <w:fldChar w:fldCharType="end"/>
      </w:r>
      <w:r w:rsidR="00016F38" w:rsidRPr="009A57E4">
        <w:rPr>
          <w:sz w:val="22"/>
          <w:szCs w:val="22"/>
        </w:rPr>
        <w:t xml:space="preserve"> für </w:t>
      </w:r>
      <w:r w:rsidR="000739C8" w:rsidRPr="009A57E4">
        <w:rPr>
          <w:sz w:val="22"/>
          <w:szCs w:val="22"/>
        </w:rPr>
        <w:t>jede Kalenderwoche</w:t>
      </w:r>
      <w:r w:rsidR="00016F38" w:rsidRPr="009A57E4">
        <w:rPr>
          <w:sz w:val="22"/>
          <w:szCs w:val="22"/>
        </w:rPr>
        <w:t xml:space="preserve"> der Fristüberschreitung </w:t>
      </w:r>
      <w:r w:rsidRPr="009A57E4">
        <w:rPr>
          <w:sz w:val="22"/>
          <w:szCs w:val="22"/>
        </w:rPr>
        <w:t>um</w:t>
      </w:r>
      <w:r w:rsidR="009A57E4" w:rsidRPr="009A57E4">
        <w:rPr>
          <w:sz w:val="22"/>
          <w:szCs w:val="22"/>
        </w:rPr>
        <w:t xml:space="preserve"> 0,5</w:t>
      </w:r>
      <w:r w:rsidR="00016F38" w:rsidRPr="009A57E4">
        <w:rPr>
          <w:sz w:val="22"/>
          <w:szCs w:val="22"/>
        </w:rPr>
        <w:t xml:space="preserve">%, insgesamt </w:t>
      </w:r>
      <w:r w:rsidR="00016F38" w:rsidRPr="009A57E4">
        <w:rPr>
          <w:sz w:val="22"/>
          <w:szCs w:val="22"/>
        </w:rPr>
        <w:lastRenderedPageBreak/>
        <w:t>jedoch maximal</w:t>
      </w:r>
      <w:bookmarkStart w:id="167" w:name="_Hlk174470088"/>
      <w:r w:rsidR="009A57E4" w:rsidRPr="009A57E4">
        <w:rPr>
          <w:sz w:val="22"/>
          <w:szCs w:val="22"/>
        </w:rPr>
        <w:t xml:space="preserve"> </w:t>
      </w:r>
      <w:r w:rsidR="00065901" w:rsidRPr="009A57E4">
        <w:rPr>
          <w:sz w:val="22"/>
          <w:szCs w:val="22"/>
        </w:rPr>
        <w:t>5</w:t>
      </w:r>
      <w:bookmarkEnd w:id="167"/>
      <w:r w:rsidR="00016F38" w:rsidRPr="009A57E4">
        <w:rPr>
          <w:sz w:val="22"/>
          <w:szCs w:val="22"/>
        </w:rPr>
        <w:t>%</w:t>
      </w:r>
      <w:r w:rsidR="00F01C42" w:rsidRPr="009A57E4">
        <w:rPr>
          <w:sz w:val="22"/>
          <w:szCs w:val="22"/>
        </w:rPr>
        <w:t xml:space="preserve"> </w:t>
      </w:r>
      <w:r w:rsidR="0002357B" w:rsidRPr="009A57E4">
        <w:rPr>
          <w:sz w:val="22"/>
          <w:szCs w:val="22"/>
        </w:rPr>
        <w:t>dieses Betrages</w:t>
      </w:r>
      <w:r w:rsidR="00016F38" w:rsidRPr="009A57E4">
        <w:rPr>
          <w:sz w:val="22"/>
          <w:szCs w:val="22"/>
        </w:rPr>
        <w:t xml:space="preserve">. </w:t>
      </w:r>
      <w:bookmarkEnd w:id="166"/>
      <w:r w:rsidR="001E3610" w:rsidRPr="009A57E4">
        <w:rPr>
          <w:sz w:val="22"/>
          <w:szCs w:val="22"/>
        </w:rPr>
        <w:t>Wurde dem</w:t>
      </w:r>
      <w:r w:rsidR="00127CC5" w:rsidRPr="009A57E4">
        <w:rPr>
          <w:rFonts w:cs="Arial"/>
          <w:sz w:val="24"/>
        </w:rPr>
        <w:t xml:space="preserve"> </w:t>
      </w:r>
      <w:r w:rsidR="00127CC5" w:rsidRPr="009A57E4">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9A57E4">
        <w:rPr>
          <w:rFonts w:cs="Arial"/>
          <w:sz w:val="22"/>
          <w:szCs w:val="22"/>
        </w:rPr>
        <w:t xml:space="preserve">§ </w:t>
      </w:r>
      <w:r w:rsidR="00214909" w:rsidRPr="009A57E4">
        <w:rPr>
          <w:rFonts w:cs="Arial"/>
          <w:sz w:val="22"/>
          <w:szCs w:val="22"/>
        </w:rPr>
        <w:fldChar w:fldCharType="begin"/>
      </w:r>
      <w:r w:rsidR="00214909" w:rsidRPr="009A57E4">
        <w:rPr>
          <w:rFonts w:cs="Arial"/>
          <w:sz w:val="22"/>
          <w:szCs w:val="22"/>
        </w:rPr>
        <w:instrText xml:space="preserve"> REF _Ref106648554 \r \h </w:instrText>
      </w:r>
      <w:r w:rsidR="007B6039" w:rsidRPr="009A57E4">
        <w:rPr>
          <w:rFonts w:cs="Arial"/>
          <w:sz w:val="22"/>
          <w:szCs w:val="22"/>
        </w:rPr>
        <w:instrText xml:space="preserve"> \* MERGEFORMAT </w:instrText>
      </w:r>
      <w:r w:rsidR="00214909" w:rsidRPr="009A57E4">
        <w:rPr>
          <w:rFonts w:cs="Arial"/>
          <w:sz w:val="22"/>
          <w:szCs w:val="22"/>
        </w:rPr>
      </w:r>
      <w:r w:rsidR="00214909" w:rsidRPr="009A57E4">
        <w:rPr>
          <w:rFonts w:cs="Arial"/>
          <w:sz w:val="22"/>
          <w:szCs w:val="22"/>
        </w:rPr>
        <w:fldChar w:fldCharType="separate"/>
      </w:r>
      <w:r w:rsidR="00832626">
        <w:rPr>
          <w:rFonts w:cs="Arial"/>
          <w:sz w:val="22"/>
          <w:szCs w:val="22"/>
        </w:rPr>
        <w:t>4.4</w:t>
      </w:r>
      <w:r w:rsidR="00214909" w:rsidRPr="009A57E4">
        <w:rPr>
          <w:rFonts w:cs="Arial"/>
          <w:sz w:val="22"/>
          <w:szCs w:val="22"/>
        </w:rPr>
        <w:fldChar w:fldCharType="end"/>
      </w:r>
      <w:r w:rsidR="00214909" w:rsidRPr="009A57E4">
        <w:rPr>
          <w:rFonts w:cs="Arial"/>
          <w:sz w:val="22"/>
          <w:szCs w:val="22"/>
        </w:rPr>
        <w:t xml:space="preserve"> </w:t>
      </w:r>
      <w:r w:rsidR="00127CC5" w:rsidRPr="009A57E4">
        <w:rPr>
          <w:rFonts w:cs="Arial"/>
          <w:sz w:val="22"/>
          <w:szCs w:val="22"/>
        </w:rPr>
        <w:t xml:space="preserve">geltend machen. </w:t>
      </w:r>
      <w:r w:rsidR="001E3610" w:rsidRPr="009A57E4">
        <w:rPr>
          <w:rFonts w:cs="Arial"/>
          <w:sz w:val="22"/>
          <w:szCs w:val="22"/>
        </w:rPr>
        <w:t>Wurde dem</w:t>
      </w:r>
      <w:r w:rsidR="00127CC5" w:rsidRPr="009A57E4">
        <w:rPr>
          <w:rFonts w:cs="Arial"/>
          <w:sz w:val="22"/>
          <w:szCs w:val="22"/>
        </w:rPr>
        <w:t xml:space="preserve"> TKU die entsprechende Zuwendung noch nicht ausbezahlt, vermindert sich der verbleibende Anspruch auf den Wirtschaftlichkeitslückenausgleich um den Kürzungsbetrag.</w:t>
      </w:r>
      <w:r w:rsidR="00127CC5" w:rsidRPr="009A57E4">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68"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68"/>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69" w:name="_Toc39690778"/>
      <w:bookmarkStart w:id="170" w:name="_Toc187050088"/>
      <w:bookmarkStart w:id="171" w:name="_Toc377474517"/>
      <w:bookmarkStart w:id="172" w:name="_Toc377474624"/>
      <w:bookmarkEnd w:id="164"/>
      <w:bookmarkEnd w:id="165"/>
      <w:r w:rsidRPr="000C24F4">
        <w:rPr>
          <w:sz w:val="22"/>
          <w:szCs w:val="22"/>
        </w:rPr>
        <w:t>Vertraulichkeit</w:t>
      </w:r>
      <w:bookmarkEnd w:id="169"/>
      <w:bookmarkEnd w:id="170"/>
      <w:r w:rsidRPr="000C24F4">
        <w:rPr>
          <w:sz w:val="22"/>
          <w:szCs w:val="22"/>
        </w:rPr>
        <w:t xml:space="preserve"> </w:t>
      </w:r>
      <w:bookmarkEnd w:id="171"/>
      <w:bookmarkEnd w:id="172"/>
    </w:p>
    <w:p w14:paraId="315B31F3" w14:textId="77777777" w:rsidR="00C27E9D" w:rsidRPr="000C24F4" w:rsidRDefault="00013965" w:rsidP="00A55BC8">
      <w:pPr>
        <w:pStyle w:val="Absatz1"/>
        <w:tabs>
          <w:tab w:val="num" w:pos="567"/>
        </w:tabs>
        <w:ind w:left="567" w:hanging="567"/>
        <w:rPr>
          <w:rFonts w:cs="Arial"/>
          <w:sz w:val="22"/>
          <w:szCs w:val="22"/>
        </w:rPr>
      </w:pPr>
      <w:bookmarkStart w:id="173" w:name="_Toc377474518"/>
      <w:bookmarkStart w:id="174"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5"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5"/>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6" w:name="_Toc39690779"/>
      <w:bookmarkStart w:id="177" w:name="_Ref106648130"/>
      <w:bookmarkStart w:id="178" w:name="_Toc187050089"/>
      <w:r>
        <w:rPr>
          <w:sz w:val="22"/>
          <w:szCs w:val="22"/>
        </w:rPr>
        <w:t xml:space="preserve">Kündigung und </w:t>
      </w:r>
      <w:r w:rsidR="00013965" w:rsidRPr="002709C9">
        <w:rPr>
          <w:sz w:val="22"/>
          <w:szCs w:val="22"/>
        </w:rPr>
        <w:t>Rücktritt</w:t>
      </w:r>
      <w:bookmarkEnd w:id="176"/>
      <w:bookmarkEnd w:id="177"/>
      <w:r w:rsidR="00D10D48">
        <w:rPr>
          <w:sz w:val="22"/>
          <w:szCs w:val="22"/>
        </w:rPr>
        <w:t>, Vorkaufsrecht</w:t>
      </w:r>
      <w:bookmarkEnd w:id="178"/>
    </w:p>
    <w:p w14:paraId="47E1AE24" w14:textId="54C5E6A1" w:rsidR="007A680D" w:rsidRPr="000C24F4" w:rsidRDefault="00403E76" w:rsidP="00A55BC8">
      <w:pPr>
        <w:pStyle w:val="Absatz1"/>
        <w:tabs>
          <w:tab w:val="num" w:pos="567"/>
        </w:tabs>
        <w:ind w:left="567" w:hanging="567"/>
        <w:rPr>
          <w:rFonts w:cs="Arial"/>
          <w:sz w:val="22"/>
          <w:szCs w:val="22"/>
        </w:rPr>
      </w:pPr>
      <w:bookmarkStart w:id="179"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4724A1C"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t>
      </w:r>
      <w:r w:rsidRPr="00F80C78">
        <w:rPr>
          <w:rFonts w:cs="Arial"/>
          <w:sz w:val="22"/>
          <w:szCs w:val="22"/>
        </w:rPr>
        <w:t>wird eine etwaig gezahlte Vertragsstrafe zurückgezahlt,</w:t>
      </w:r>
      <w:r w:rsidRPr="00F80C78">
        <w:t xml:space="preserve"> </w:t>
      </w:r>
      <w:r w:rsidRPr="00F80C78">
        <w:rPr>
          <w:rFonts w:cs="Arial"/>
          <w:sz w:val="22"/>
          <w:szCs w:val="22"/>
        </w:rPr>
        <w:t xml:space="preserve">soweit diese nicht nach § </w:t>
      </w:r>
      <w:r w:rsidRPr="00F80C78">
        <w:rPr>
          <w:rFonts w:cs="Arial"/>
          <w:sz w:val="22"/>
          <w:szCs w:val="22"/>
        </w:rPr>
        <w:fldChar w:fldCharType="begin"/>
      </w:r>
      <w:r w:rsidRPr="00F80C78">
        <w:rPr>
          <w:rFonts w:cs="Arial"/>
          <w:sz w:val="22"/>
          <w:szCs w:val="22"/>
        </w:rPr>
        <w:instrText xml:space="preserve"> REF _Ref106648634 \r \h </w:instrText>
      </w:r>
      <w:r w:rsidR="00883B9E" w:rsidRPr="00F80C78">
        <w:rPr>
          <w:rFonts w:cs="Arial"/>
          <w:sz w:val="22"/>
          <w:szCs w:val="22"/>
        </w:rPr>
        <w:instrText xml:space="preserve"> \* MERGEFORMAT </w:instrText>
      </w:r>
      <w:r w:rsidRPr="00F80C78">
        <w:rPr>
          <w:rFonts w:cs="Arial"/>
          <w:sz w:val="22"/>
          <w:szCs w:val="22"/>
        </w:rPr>
      </w:r>
      <w:r w:rsidRPr="00F80C78">
        <w:rPr>
          <w:rFonts w:cs="Arial"/>
          <w:sz w:val="22"/>
          <w:szCs w:val="22"/>
        </w:rPr>
        <w:fldChar w:fldCharType="separate"/>
      </w:r>
      <w:r w:rsidR="00832626" w:rsidRPr="00F80C78">
        <w:rPr>
          <w:rFonts w:cs="Arial"/>
          <w:sz w:val="22"/>
          <w:szCs w:val="22"/>
        </w:rPr>
        <w:t>15.3</w:t>
      </w:r>
      <w:r w:rsidRPr="00F80C78">
        <w:rPr>
          <w:rFonts w:cs="Arial"/>
          <w:sz w:val="22"/>
          <w:szCs w:val="22"/>
        </w:rPr>
        <w:fldChar w:fldCharType="end"/>
      </w:r>
      <w:r w:rsidR="00F80C78">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0"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w:t>
      </w:r>
      <w:r w:rsidRPr="00C36B28">
        <w:rPr>
          <w:rFonts w:cs="Arial"/>
          <w:sz w:val="22"/>
          <w:szCs w:val="22"/>
        </w:rPr>
        <w:lastRenderedPageBreak/>
        <w:t xml:space="preserve">gegenüber dem TKU </w:t>
      </w:r>
      <w:r w:rsidR="00013965" w:rsidRPr="00C36B28">
        <w:rPr>
          <w:rFonts w:cs="Arial"/>
          <w:sz w:val="22"/>
          <w:szCs w:val="22"/>
        </w:rPr>
        <w:t>berechtigt</w:t>
      </w:r>
      <w:r w:rsidR="00EC23E1" w:rsidRPr="00C36B28">
        <w:rPr>
          <w:rFonts w:cs="Arial"/>
          <w:sz w:val="22"/>
          <w:szCs w:val="22"/>
        </w:rPr>
        <w:t xml:space="preserve">. </w:t>
      </w:r>
      <w:bookmarkStart w:id="18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79"/>
      <w:bookmarkEnd w:id="180"/>
      <w:bookmarkEnd w:id="181"/>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2"/>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3"/>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DFD2138"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832626">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72DECFC1" w:rsidR="00DC15D8" w:rsidRPr="00CB548F" w:rsidRDefault="00BD1D47" w:rsidP="00F15CF1">
      <w:pPr>
        <w:pStyle w:val="Absatz1"/>
        <w:numPr>
          <w:ilvl w:val="0"/>
          <w:numId w:val="0"/>
        </w:numPr>
        <w:tabs>
          <w:tab w:val="num" w:pos="567"/>
        </w:tabs>
        <w:ind w:left="567"/>
        <w:rPr>
          <w:rFonts w:cs="Arial"/>
          <w:sz w:val="22"/>
          <w:szCs w:val="22"/>
        </w:rPr>
      </w:pPr>
      <w:bookmarkStart w:id="184"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832626">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832626">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4"/>
    </w:p>
    <w:p w14:paraId="301BA808" w14:textId="472D9F08" w:rsidR="00E92115" w:rsidRDefault="007A680D" w:rsidP="00A55BC8">
      <w:pPr>
        <w:pStyle w:val="Absatz1"/>
        <w:tabs>
          <w:tab w:val="num" w:pos="567"/>
        </w:tabs>
        <w:ind w:left="567" w:hanging="567"/>
        <w:rPr>
          <w:rFonts w:cs="Arial"/>
          <w:sz w:val="22"/>
          <w:szCs w:val="22"/>
        </w:rPr>
      </w:pPr>
      <w:bookmarkStart w:id="185"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6"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5"/>
      <w:bookmarkEnd w:id="186"/>
    </w:p>
    <w:p w14:paraId="0E2DE09A" w14:textId="77777777" w:rsidR="001C1FFD" w:rsidRDefault="00013965" w:rsidP="00A55BC8">
      <w:pPr>
        <w:pStyle w:val="Absatz1"/>
        <w:tabs>
          <w:tab w:val="num" w:pos="567"/>
          <w:tab w:val="left" w:pos="851"/>
        </w:tabs>
        <w:ind w:left="567" w:hanging="567"/>
        <w:rPr>
          <w:rFonts w:cs="Arial"/>
          <w:sz w:val="22"/>
          <w:szCs w:val="22"/>
        </w:rPr>
      </w:pPr>
      <w:bookmarkStart w:id="18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513F2DB2"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832626">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w:t>
      </w:r>
      <w:r w:rsidRPr="00492A30">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7"/>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88" w:name="_Toc187050090"/>
      <w:bookmarkStart w:id="18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88"/>
    </w:p>
    <w:p w14:paraId="1F2FB44B" w14:textId="77777777" w:rsidR="00863CC4" w:rsidRDefault="00863CC4" w:rsidP="00A55BC8">
      <w:pPr>
        <w:pStyle w:val="Absatz1"/>
        <w:tabs>
          <w:tab w:val="num" w:pos="567"/>
        </w:tabs>
        <w:ind w:left="567" w:hanging="567"/>
        <w:rPr>
          <w:sz w:val="22"/>
          <w:szCs w:val="22"/>
        </w:rPr>
      </w:pPr>
      <w:bookmarkStart w:id="19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7B1D176C" w:rsidR="000D1358" w:rsidRPr="006428A3" w:rsidRDefault="009502B2" w:rsidP="00A55BC8">
      <w:pPr>
        <w:pStyle w:val="Absatz1"/>
        <w:tabs>
          <w:tab w:val="num" w:pos="567"/>
        </w:tabs>
        <w:ind w:left="567" w:hanging="567"/>
        <w:rPr>
          <w:sz w:val="22"/>
          <w:szCs w:val="22"/>
          <w:highlight w:val="lightGray"/>
        </w:rPr>
      </w:pPr>
      <w:bookmarkStart w:id="19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832626">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1"/>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w:t>
      </w:r>
      <w:r w:rsidRPr="00631A86">
        <w:rPr>
          <w:rFonts w:cs="Arial"/>
          <w:sz w:val="22"/>
          <w:szCs w:val="22"/>
          <w:highlight w:val="lightGray"/>
        </w:rPr>
        <w:lastRenderedPageBreak/>
        <w:t xml:space="preserve">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0D04A97E"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832626">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832626">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2" w:name="_Toc187050091"/>
      <w:r>
        <w:rPr>
          <w:sz w:val="22"/>
          <w:szCs w:val="22"/>
        </w:rPr>
        <w:t>Änderungen und Rechtsnachfolge</w:t>
      </w:r>
      <w:bookmarkEnd w:id="192"/>
    </w:p>
    <w:p w14:paraId="79BFD5E4" w14:textId="77777777" w:rsidR="00863CC4" w:rsidRPr="00863CC4" w:rsidRDefault="0097083E" w:rsidP="00A55BC8">
      <w:pPr>
        <w:pStyle w:val="Absatz1"/>
        <w:tabs>
          <w:tab w:val="num" w:pos="567"/>
        </w:tabs>
        <w:ind w:left="567" w:hanging="567"/>
        <w:rPr>
          <w:rFonts w:cs="Arial"/>
          <w:sz w:val="22"/>
          <w:szCs w:val="22"/>
        </w:rPr>
      </w:pPr>
      <w:bookmarkStart w:id="19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lastRenderedPageBreak/>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3"/>
    </w:p>
    <w:p w14:paraId="4F7D7E78" w14:textId="23CBC07F" w:rsidR="00863CC4" w:rsidRPr="00250C86" w:rsidRDefault="00863CC4" w:rsidP="00A55BC8">
      <w:pPr>
        <w:pStyle w:val="Absatz1"/>
        <w:tabs>
          <w:tab w:val="num" w:pos="567"/>
        </w:tabs>
        <w:ind w:left="567" w:hanging="567"/>
        <w:rPr>
          <w:rFonts w:cs="Arial"/>
          <w:sz w:val="22"/>
          <w:szCs w:val="22"/>
        </w:rPr>
      </w:pPr>
      <w:bookmarkStart w:id="19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195" w:name="_Toc171078919"/>
      <w:bookmarkStart w:id="196" w:name="_Toc187050092"/>
      <w:r>
        <w:rPr>
          <w:sz w:val="22"/>
          <w:szCs w:val="22"/>
          <w:highlight w:val="lightGray"/>
        </w:rPr>
        <w:t>Besondere Vorgaben im Hinblick auf die</w:t>
      </w:r>
      <w:r w:rsidRPr="008159B8">
        <w:rPr>
          <w:sz w:val="22"/>
          <w:szCs w:val="22"/>
          <w:highlight w:val="lightGray"/>
        </w:rPr>
        <w:t xml:space="preserve"> Losbildung</w:t>
      </w:r>
      <w:bookmarkEnd w:id="195"/>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196"/>
    </w:p>
    <w:p w14:paraId="1B9E26BF" w14:textId="3774FF34"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r w:rsidRPr="00E5573E">
        <w:rPr>
          <w:rFonts w:cs="Arial"/>
          <w:sz w:val="22"/>
          <w:szCs w:val="22"/>
          <w:highlight w:val="yellow"/>
        </w:rPr>
        <w:t>[Anzahl]</w:t>
      </w:r>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proofErr w:type="spellStart"/>
      <w:r w:rsidR="002D0EFE">
        <w:rPr>
          <w:rFonts w:cs="Arial"/>
          <w:i/>
          <w:sz w:val="22"/>
          <w:szCs w:val="22"/>
          <w:highlight w:val="yellow"/>
        </w:rPr>
        <w:t>bezuschlagte</w:t>
      </w:r>
      <w:proofErr w:type="spellEnd"/>
      <w:r w:rsidR="002D0EFE">
        <w:rPr>
          <w:rFonts w:cs="Arial"/>
          <w:i/>
          <w:sz w:val="22"/>
          <w:szCs w:val="22"/>
          <w:highlight w:val="yellow"/>
        </w:rPr>
        <w:t xml:space="preserv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06B32B05"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lastRenderedPageBreak/>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r w:rsidR="00E5573E" w:rsidRPr="00E5573E">
        <w:rPr>
          <w:rFonts w:cs="Arial"/>
          <w:sz w:val="22"/>
          <w:szCs w:val="22"/>
          <w:highlight w:val="yellow"/>
        </w:rPr>
        <w:t>Name der Lose</w:t>
      </w:r>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465586AB"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Vertrag/den Verträgen</w:t>
      </w:r>
      <w:r w:rsidRPr="00E218B9">
        <w:rPr>
          <w:rFonts w:cs="Arial"/>
          <w:sz w:val="22"/>
          <w:szCs w:val="22"/>
          <w:highlight w:val="lightGray"/>
        </w:rPr>
        <w:t xml:space="preserve"> in </w:t>
      </w:r>
      <w:r w:rsidRPr="00BB3B9E">
        <w:rPr>
          <w:rFonts w:cs="Arial"/>
          <w:sz w:val="22"/>
          <w:szCs w:val="22"/>
          <w:highlight w:val="yellow"/>
        </w:rPr>
        <w:t>dem/den</w:t>
      </w:r>
      <w:r w:rsidRPr="00E218B9">
        <w:rPr>
          <w:rFonts w:cs="Arial"/>
          <w:sz w:val="22"/>
          <w:szCs w:val="22"/>
          <w:highlight w:val="lightGray"/>
        </w:rPr>
        <w:t xml:space="preserve"> anderen </w:t>
      </w:r>
      <w:r w:rsidRPr="00BB3B9E">
        <w:rPr>
          <w:rFonts w:cs="Arial"/>
          <w:sz w:val="22"/>
          <w:szCs w:val="22"/>
          <w:highlight w:val="yellow"/>
        </w:rPr>
        <w:t>Los/Losen</w:t>
      </w:r>
      <w:r w:rsidRPr="002D0EFE">
        <w:rPr>
          <w:rFonts w:cs="Arial"/>
          <w:sz w:val="22"/>
          <w:szCs w:val="22"/>
          <w:highlight w:val="lightGray"/>
        </w:rPr>
        <w:t xml:space="preserve"> möglich wäre, sie haftet aber hierfür nicht gegenüber dem TKU.</w:t>
      </w:r>
    </w:p>
    <w:p w14:paraId="385F5407" w14:textId="077FA603"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r w:rsidRPr="00AD1D1E">
        <w:rPr>
          <w:rFonts w:cs="Arial"/>
          <w:strike/>
          <w:sz w:val="22"/>
          <w:szCs w:val="22"/>
          <w:highlight w:val="lightGray"/>
        </w:rPr>
        <w:t>durch das TKU</w:t>
      </w:r>
      <w:r w:rsidRPr="00E218B9">
        <w:rPr>
          <w:rFonts w:cs="Arial"/>
          <w:sz w:val="22"/>
          <w:szCs w:val="22"/>
          <w:highlight w:val="lightGray"/>
        </w:rPr>
        <w:t xml:space="preserve"> 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r w:rsidR="00F03CE3" w:rsidRPr="00AD1D1E">
        <w:rPr>
          <w:rFonts w:cs="Arial"/>
          <w:strike/>
          <w:sz w:val="22"/>
          <w:szCs w:val="22"/>
          <w:highlight w:val="lightGray"/>
        </w:rPr>
        <w:t xml:space="preserve">sowie gemäß </w:t>
      </w:r>
      <w:r w:rsidR="00F03CE3" w:rsidRPr="00AD1D1E">
        <w:rPr>
          <w:rFonts w:cs="Arial"/>
          <w:strike/>
          <w:sz w:val="22"/>
          <w:szCs w:val="22"/>
          <w:highlight w:val="yellow"/>
        </w:rPr>
        <w:t>dem Vertrag/den Verträgen</w:t>
      </w:r>
      <w:r w:rsidR="00F03CE3" w:rsidRPr="00AD1D1E">
        <w:rPr>
          <w:rFonts w:cs="Arial"/>
          <w:strike/>
          <w:sz w:val="22"/>
          <w:szCs w:val="22"/>
          <w:highlight w:val="lightGray"/>
        </w:rPr>
        <w:t xml:space="preserve"> in </w:t>
      </w:r>
      <w:r w:rsidR="00F03CE3" w:rsidRPr="00AD1D1E">
        <w:rPr>
          <w:rFonts w:cs="Arial"/>
          <w:strike/>
          <w:sz w:val="22"/>
          <w:szCs w:val="22"/>
          <w:highlight w:val="yellow"/>
        </w:rPr>
        <w:t>dem/den</w:t>
      </w:r>
      <w:r w:rsidR="00F03CE3" w:rsidRPr="00AD1D1E">
        <w:rPr>
          <w:rFonts w:cs="Arial"/>
          <w:strike/>
          <w:sz w:val="22"/>
          <w:szCs w:val="22"/>
          <w:highlight w:val="lightGray"/>
        </w:rPr>
        <w:t xml:space="preserve"> anderen </w:t>
      </w:r>
      <w:r w:rsidR="00F03CE3" w:rsidRPr="00AD1D1E">
        <w:rPr>
          <w:rFonts w:cs="Arial"/>
          <w:strike/>
          <w:sz w:val="22"/>
          <w:szCs w:val="22"/>
          <w:highlight w:val="yellow"/>
        </w:rPr>
        <w:t>Los/Losen</w:t>
      </w:r>
      <w:r w:rsidR="00F03CE3" w:rsidRPr="00AD1D1E">
        <w:rPr>
          <w:rFonts w:cs="Arial"/>
          <w:strike/>
          <w:sz w:val="22"/>
          <w:szCs w:val="22"/>
          <w:highlight w:val="lightGray"/>
        </w:rPr>
        <w:t xml:space="preserve"> </w:t>
      </w:r>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187050093"/>
      <w:r w:rsidRPr="000C24F4">
        <w:rPr>
          <w:sz w:val="22"/>
          <w:szCs w:val="22"/>
        </w:rPr>
        <w:t>Schlussbestimmungen</w:t>
      </w:r>
      <w:bookmarkEnd w:id="173"/>
      <w:bookmarkEnd w:id="174"/>
      <w:bookmarkEnd w:id="189"/>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1F3EB62A"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832626">
        <w:rPr>
          <w:rFonts w:cs="Arial"/>
          <w:sz w:val="22"/>
          <w:szCs w:val="22"/>
        </w:rPr>
        <w:t>21.1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w:t>
      </w:r>
      <w:r w:rsidRPr="000C24F4">
        <w:rPr>
          <w:rFonts w:cs="Arial"/>
          <w:sz w:val="22"/>
          <w:szCs w:val="22"/>
        </w:rPr>
        <w:lastRenderedPageBreak/>
        <w:t xml:space="preserve">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3227E31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27133A">
        <w:rPr>
          <w:rFonts w:cs="Arial"/>
          <w:sz w:val="22"/>
          <w:szCs w:val="22"/>
        </w:rPr>
        <w:t>Aufseß</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5B1EBA71" w:rsidR="00C27E9D" w:rsidRPr="000C24F4" w:rsidRDefault="0027133A" w:rsidP="00A55BC8">
      <w:pPr>
        <w:tabs>
          <w:tab w:val="clear" w:pos="2268"/>
          <w:tab w:val="num" w:pos="567"/>
          <w:tab w:val="left" w:pos="5387"/>
        </w:tabs>
        <w:rPr>
          <w:rFonts w:cs="Arial"/>
          <w:szCs w:val="22"/>
        </w:rPr>
      </w:pPr>
      <w:r>
        <w:rPr>
          <w:rFonts w:cs="Arial"/>
          <w:szCs w:val="22"/>
        </w:rPr>
        <w:lastRenderedPageBreak/>
        <w:t>Gemeinde Aufseß</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483B06E6" w:rsidR="00C27E9D" w:rsidRPr="000C24F4" w:rsidRDefault="0027133A" w:rsidP="00A55BC8">
      <w:pPr>
        <w:tabs>
          <w:tab w:val="clear" w:pos="2268"/>
          <w:tab w:val="num" w:pos="567"/>
          <w:tab w:val="left" w:pos="5387"/>
        </w:tabs>
        <w:rPr>
          <w:rFonts w:cs="Arial"/>
          <w:szCs w:val="22"/>
        </w:rPr>
      </w:pPr>
      <w:r>
        <w:rPr>
          <w:rFonts w:cs="Arial"/>
          <w:szCs w:val="22"/>
        </w:rPr>
        <w:t>Aufseß</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77E3" w14:textId="77777777" w:rsidR="00736842" w:rsidRDefault="00736842">
      <w:r>
        <w:separator/>
      </w:r>
    </w:p>
  </w:endnote>
  <w:endnote w:type="continuationSeparator" w:id="0">
    <w:p w14:paraId="2D78DF7D" w14:textId="77777777" w:rsidR="00736842" w:rsidRDefault="00736842">
      <w:r>
        <w:continuationSeparator/>
      </w:r>
    </w:p>
  </w:endnote>
  <w:endnote w:type="continuationNotice" w:id="1">
    <w:p w14:paraId="74FB9AA8" w14:textId="77777777" w:rsidR="00736842" w:rsidRDefault="00736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0B04" w14:textId="77777777" w:rsidR="00736842" w:rsidRDefault="00736842">
      <w:r>
        <w:separator/>
      </w:r>
    </w:p>
  </w:footnote>
  <w:footnote w:type="continuationSeparator" w:id="0">
    <w:p w14:paraId="13A43DE4" w14:textId="77777777" w:rsidR="00736842" w:rsidRDefault="00736842">
      <w:r>
        <w:continuationSeparator/>
      </w:r>
    </w:p>
  </w:footnote>
  <w:footnote w:type="continuationNotice" w:id="1">
    <w:p w14:paraId="23268972" w14:textId="77777777" w:rsidR="00736842" w:rsidRDefault="00736842">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3BC5"/>
    <w:rsid w:val="0019473E"/>
    <w:rsid w:val="00194943"/>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115F"/>
    <w:rsid w:val="0027133A"/>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3601"/>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97FBB"/>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6851"/>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05EE"/>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01F"/>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5F59"/>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3C03"/>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2626"/>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0C9"/>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7E4"/>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975"/>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049D"/>
    <w:rsid w:val="00A11816"/>
    <w:rsid w:val="00A11D35"/>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31EE"/>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EE"/>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1AF"/>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BD8"/>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85"/>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2A"/>
    <w:rsid w:val="00ED04AA"/>
    <w:rsid w:val="00ED14D8"/>
    <w:rsid w:val="00ED1EAE"/>
    <w:rsid w:val="00ED1F81"/>
    <w:rsid w:val="00ED2842"/>
    <w:rsid w:val="00ED330C"/>
    <w:rsid w:val="00ED33B3"/>
    <w:rsid w:val="00ED3405"/>
    <w:rsid w:val="00ED3D41"/>
    <w:rsid w:val="00ED407A"/>
    <w:rsid w:val="00ED4150"/>
    <w:rsid w:val="00ED507C"/>
    <w:rsid w:val="00ED58C3"/>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C78"/>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6C7"/>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0554"/>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300"/>
    <w:rsid w:val="00FF3588"/>
    <w:rsid w:val="00FF3878"/>
    <w:rsid w:val="00FF49D9"/>
    <w:rsid w:val="00FF4C5B"/>
    <w:rsid w:val="00FF54C9"/>
    <w:rsid w:val="00FF62A9"/>
    <w:rsid w:val="00FF7374"/>
    <w:rsid w:val="00FF777C"/>
    <w:rsid w:val="00FF7FE4"/>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2.xml><?xml version="1.0" encoding="utf-8"?>
<BSO999929 xmlns="http://www.datev.de/BSOffice/999929">0c5b4f26-a7c8-48ac-9fc1-ece331e0ae51</BSO999929>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purl.org/dc/elements/1.1/"/>
    <ds:schemaRef ds:uri="http://schemas.microsoft.com/office/2006/metadata/properties"/>
    <ds:schemaRef ds:uri="2e7896f6-035e-4017-85bc-82b1c0d27f3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c08691c-100c-4035-8c5a-27db34a90ccd"/>
    <ds:schemaRef ds:uri="http://www.w3.org/XML/1998/namespace"/>
    <ds:schemaRef ds:uri="http://purl.org/dc/dcmitype/"/>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Metadata/LabelInfo.xml><?xml version="1.0" encoding="utf-8"?>
<clbl:labelList xmlns:clbl="http://schemas.microsoft.com/office/2020/mipLabelMetadata">
  <clbl:label id="{a5cf6b03-7eed-4dad-84ec-8512991f01a2}" enabled="0" method="" siteId="{a5cf6b03-7eed-4dad-84ec-8512991f01a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10609</Words>
  <Characters>66840</Characters>
  <Application>Microsoft Office Word</Application>
  <DocSecurity>0</DocSecurity>
  <Lines>557</Lines>
  <Paragraphs>154</Paragraphs>
  <ScaleCrop>false</ScaleCrop>
  <Company/>
  <LinksUpToDate>false</LinksUpToDate>
  <CharactersWithSpaces>77295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2</cp:revision>
  <cp:lastPrinted>2026-01-29T09:25:00Z</cp:lastPrinted>
  <dcterms:created xsi:type="dcterms:W3CDTF">2026-03-03T07:08:00Z</dcterms:created>
  <dcterms:modified xsi:type="dcterms:W3CDTF">2026-03-03T07:08:00Z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