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3EE" w:rsidRDefault="006130AC">
      <w:pPr>
        <w:pStyle w:val="Textkrper"/>
        <w:spacing w:before="78"/>
        <w:ind w:left="105"/>
        <w:jc w:val="left"/>
      </w:pPr>
      <w:bookmarkStart w:id="0" w:name="_GoBack"/>
      <w:bookmarkEnd w:id="0"/>
      <w:r>
        <w:rPr>
          <w:w w:val="105"/>
        </w:rPr>
        <w:t>VOL Teil B</w:t>
      </w:r>
    </w:p>
    <w:p w:rsidR="001013EE" w:rsidRPr="00C004EB" w:rsidRDefault="006130AC">
      <w:pPr>
        <w:pStyle w:val="Textkrper"/>
        <w:spacing w:before="5" w:line="247" w:lineRule="auto"/>
        <w:ind w:left="105" w:right="841"/>
        <w:jc w:val="left"/>
        <w:rPr>
          <w:lang w:val="de-DE"/>
        </w:rPr>
      </w:pPr>
      <w:r w:rsidRPr="00C004EB">
        <w:rPr>
          <w:w w:val="105"/>
          <w:lang w:val="de-DE"/>
        </w:rPr>
        <w:t>Allgemeine Vertragsbedingungen für die Ausführung von Leistungen (VOL/B)</w:t>
      </w:r>
      <w:r w:rsidR="00291820">
        <w:rPr>
          <w:w w:val="105"/>
          <w:lang w:val="de-DE"/>
        </w:rPr>
        <w:t>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Textkrper"/>
        <w:spacing w:before="0"/>
        <w:ind w:left="105"/>
        <w:jc w:val="left"/>
        <w:rPr>
          <w:lang w:val="de-DE"/>
        </w:rPr>
      </w:pPr>
      <w:r w:rsidRPr="00C004EB">
        <w:rPr>
          <w:w w:val="105"/>
          <w:lang w:val="de-DE"/>
        </w:rPr>
        <w:t>- Fassung 2003 -</w:t>
      </w:r>
    </w:p>
    <w:p w:rsidR="001013EE" w:rsidRPr="00C004EB" w:rsidRDefault="001013EE">
      <w:pPr>
        <w:pStyle w:val="Textkrper"/>
        <w:spacing w:before="0"/>
        <w:ind w:left="0"/>
        <w:jc w:val="left"/>
        <w:rPr>
          <w:sz w:val="16"/>
          <w:lang w:val="de-DE"/>
        </w:rPr>
      </w:pPr>
    </w:p>
    <w:p w:rsidR="001013EE" w:rsidRPr="00C004EB" w:rsidRDefault="001013EE">
      <w:pPr>
        <w:pStyle w:val="Textkrper"/>
        <w:spacing w:before="0"/>
        <w:ind w:left="0"/>
        <w:jc w:val="left"/>
        <w:rPr>
          <w:sz w:val="16"/>
          <w:lang w:val="de-DE"/>
        </w:rPr>
      </w:pPr>
    </w:p>
    <w:p w:rsidR="001013EE" w:rsidRPr="00C004EB" w:rsidRDefault="006130AC">
      <w:pPr>
        <w:pStyle w:val="berschrift1"/>
        <w:spacing w:before="135"/>
        <w:rPr>
          <w:lang w:val="de-DE"/>
        </w:rPr>
      </w:pPr>
      <w:r w:rsidRPr="00C004EB">
        <w:rPr>
          <w:w w:val="105"/>
          <w:lang w:val="de-DE"/>
        </w:rPr>
        <w:t>Präambel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Textkrper"/>
        <w:spacing w:before="0" w:line="247" w:lineRule="auto"/>
        <w:ind w:left="105"/>
        <w:rPr>
          <w:lang w:val="de-DE"/>
        </w:rPr>
      </w:pPr>
      <w:r w:rsidRPr="00C004EB">
        <w:rPr>
          <w:w w:val="105"/>
          <w:lang w:val="de-DE"/>
        </w:rPr>
        <w:t>Die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nachstehenden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Allgemeinen</w:t>
      </w:r>
      <w:r w:rsidRPr="00C004EB">
        <w:rPr>
          <w:spacing w:val="-12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Vertragsbedin- gungen</w:t>
      </w:r>
      <w:r w:rsidRPr="00C004EB">
        <w:rPr>
          <w:spacing w:val="-1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sind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bestimmt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für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Verträge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über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Leistun- gen, insbesondere für Dienst-, Kauf- und Werk- verträge sowie für Verträge über die Lieferung herzustellender oder zu erzeugender bewegli- cher</w:t>
      </w:r>
      <w:r w:rsidRPr="00C004EB">
        <w:rPr>
          <w:spacing w:val="-2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Sachen.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rPr>
          <w:lang w:val="de-DE"/>
        </w:rPr>
      </w:pPr>
      <w:r w:rsidRPr="00C004EB">
        <w:rPr>
          <w:w w:val="105"/>
          <w:lang w:val="de-DE"/>
        </w:rPr>
        <w:t>§ 1 Art und Umfang der Leistungen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24"/>
        </w:numPr>
        <w:tabs>
          <w:tab w:val="left" w:pos="258"/>
        </w:tabs>
        <w:spacing w:before="0" w:line="247" w:lineRule="auto"/>
        <w:ind w:left="105" w:right="2" w:firstLine="0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Art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und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Umfang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beiderseitigen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Leistungen werden durch den Vertrag</w:t>
      </w:r>
      <w:r w:rsidRPr="00C004EB">
        <w:rPr>
          <w:spacing w:val="-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bestimmt.</w:t>
      </w:r>
    </w:p>
    <w:p w:rsidR="001013EE" w:rsidRPr="00C004EB" w:rsidRDefault="006130AC">
      <w:pPr>
        <w:pStyle w:val="Listenabsatz"/>
        <w:numPr>
          <w:ilvl w:val="0"/>
          <w:numId w:val="24"/>
        </w:numPr>
        <w:tabs>
          <w:tab w:val="left" w:pos="298"/>
        </w:tabs>
        <w:spacing w:line="247" w:lineRule="auto"/>
        <w:ind w:left="105" w:firstLine="0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Bei Widersprüchen im Vertrag gelten nach- einander</w:t>
      </w:r>
    </w:p>
    <w:p w:rsidR="001013EE" w:rsidRPr="00C004EB" w:rsidRDefault="006130AC">
      <w:pPr>
        <w:pStyle w:val="Listenabsatz"/>
        <w:numPr>
          <w:ilvl w:val="0"/>
          <w:numId w:val="23"/>
        </w:numPr>
        <w:tabs>
          <w:tab w:val="left" w:pos="274"/>
        </w:tabs>
        <w:spacing w:before="0"/>
        <w:ind w:hanging="169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die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Leistungsbeschreibung</w:t>
      </w:r>
    </w:p>
    <w:p w:rsidR="001013EE" w:rsidRPr="00C004EB" w:rsidRDefault="006130AC">
      <w:pPr>
        <w:pStyle w:val="Listenabsatz"/>
        <w:numPr>
          <w:ilvl w:val="0"/>
          <w:numId w:val="23"/>
        </w:numPr>
        <w:tabs>
          <w:tab w:val="left" w:pos="274"/>
        </w:tabs>
        <w:spacing w:before="5"/>
        <w:ind w:hanging="169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Besondere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Vertragsbedingungen</w:t>
      </w:r>
    </w:p>
    <w:p w:rsidR="001013EE" w:rsidRPr="00C004EB" w:rsidRDefault="006130AC">
      <w:pPr>
        <w:pStyle w:val="Listenabsatz"/>
        <w:numPr>
          <w:ilvl w:val="0"/>
          <w:numId w:val="23"/>
        </w:numPr>
        <w:tabs>
          <w:tab w:val="left" w:pos="266"/>
        </w:tabs>
        <w:spacing w:before="5"/>
        <w:ind w:left="265" w:hanging="161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etwaige Ergänzende</w:t>
      </w:r>
      <w:r w:rsidRPr="00C004EB">
        <w:rPr>
          <w:spacing w:val="-2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Vertragsbedingungen</w:t>
      </w:r>
    </w:p>
    <w:p w:rsidR="001013EE" w:rsidRPr="00C004EB" w:rsidRDefault="006130AC">
      <w:pPr>
        <w:pStyle w:val="Listenabsatz"/>
        <w:numPr>
          <w:ilvl w:val="0"/>
          <w:numId w:val="23"/>
        </w:numPr>
        <w:tabs>
          <w:tab w:val="left" w:pos="274"/>
        </w:tabs>
        <w:spacing w:before="5"/>
        <w:ind w:hanging="169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etwaige Zusätzliche</w:t>
      </w:r>
      <w:r w:rsidRPr="00C004EB">
        <w:rPr>
          <w:spacing w:val="-2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Vertragsbedingungen</w:t>
      </w:r>
    </w:p>
    <w:p w:rsidR="001013EE" w:rsidRPr="00C004EB" w:rsidRDefault="006130AC">
      <w:pPr>
        <w:pStyle w:val="Listenabsatz"/>
        <w:numPr>
          <w:ilvl w:val="0"/>
          <w:numId w:val="23"/>
        </w:numPr>
        <w:tabs>
          <w:tab w:val="left" w:pos="312"/>
        </w:tabs>
        <w:spacing w:before="5" w:line="247" w:lineRule="auto"/>
        <w:ind w:left="105" w:firstLine="0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 xml:space="preserve">etwaige allgemeine </w:t>
      </w:r>
      <w:r w:rsidRPr="00C004EB">
        <w:rPr>
          <w:spacing w:val="-3"/>
          <w:w w:val="105"/>
          <w:sz w:val="14"/>
          <w:lang w:val="de-DE"/>
        </w:rPr>
        <w:t xml:space="preserve">Technische </w:t>
      </w:r>
      <w:r w:rsidRPr="00C004EB">
        <w:rPr>
          <w:w w:val="105"/>
          <w:sz w:val="14"/>
          <w:lang w:val="de-DE"/>
        </w:rPr>
        <w:t>Vertragsbe- dingungen</w:t>
      </w:r>
    </w:p>
    <w:p w:rsidR="001013EE" w:rsidRPr="00C004EB" w:rsidRDefault="006130AC">
      <w:pPr>
        <w:pStyle w:val="Listenabsatz"/>
        <w:numPr>
          <w:ilvl w:val="0"/>
          <w:numId w:val="23"/>
        </w:numPr>
        <w:tabs>
          <w:tab w:val="left" w:pos="254"/>
        </w:tabs>
        <w:spacing w:before="0" w:line="247" w:lineRule="auto"/>
        <w:ind w:left="105" w:right="4" w:firstLine="0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die Allgemeinen Vertragsbedingungen für die Ausführung von Leistungen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(VOL/B).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rPr>
          <w:lang w:val="de-DE"/>
        </w:rPr>
      </w:pPr>
      <w:r w:rsidRPr="00C004EB">
        <w:rPr>
          <w:w w:val="105"/>
          <w:lang w:val="de-DE"/>
        </w:rPr>
        <w:t>§ 2 Änderungen der Leistung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22"/>
        </w:numPr>
        <w:tabs>
          <w:tab w:val="left" w:pos="274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Der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kann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nachträglich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Änderun- gen in der Beschaffenheit der Leistung im Rah- men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Leistungsfähigkeit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Auftragnehmers verlangen, es sei denn, dies ist für den Auftrag- nehmer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unzumutbar.</w:t>
      </w:r>
    </w:p>
    <w:p w:rsidR="001013EE" w:rsidRPr="00C004EB" w:rsidRDefault="006130AC">
      <w:pPr>
        <w:pStyle w:val="Listenabsatz"/>
        <w:numPr>
          <w:ilvl w:val="0"/>
          <w:numId w:val="22"/>
        </w:numPr>
        <w:tabs>
          <w:tab w:val="left" w:pos="286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 xml:space="preserve">Hat der Auftragnehmer Bedenken gegen die Leistungsänderung, so hat er sie dem Auftrag- geber unverzüglich schriftlich mitzuteilen. </w:t>
      </w:r>
      <w:r w:rsidRPr="00C004EB">
        <w:rPr>
          <w:spacing w:val="-4"/>
          <w:w w:val="105"/>
          <w:sz w:val="14"/>
          <w:lang w:val="de-DE"/>
        </w:rPr>
        <w:t xml:space="preserve">Teilt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Bedenken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Auftragneh- mers nicht, so bleibt er für seine Angaben und Anordnungen verantwortlich. Zu einer gutachtli- chen Äußerung ist der Auftragnehmer nur auf- grund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eines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gesonderten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Auftrags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verpflichtet.</w:t>
      </w:r>
    </w:p>
    <w:p w:rsidR="001013EE" w:rsidRPr="00C004EB" w:rsidRDefault="006130AC">
      <w:pPr>
        <w:pStyle w:val="Listenabsatz"/>
        <w:numPr>
          <w:ilvl w:val="0"/>
          <w:numId w:val="22"/>
        </w:numPr>
        <w:tabs>
          <w:tab w:val="left" w:pos="292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Werden durch Änderung in der Beschaffen- heit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Grundlagen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Preises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für die im Vertrag vorgesehene Leistung geändert, so ist ein neuer Preis unter Berücksichtigung der Mehr- und Minderkosten zu vereinbaren. In der Vereinbarung sind etwaige Auswirkungen der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Leistungsänderung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sonstige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Vertragsbe- dingungen, insbesondere auf Ausführungsfris- ten, zu berücksichtigen. Diese Vereinbarung ist unverzüglich zu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treffen.</w:t>
      </w:r>
    </w:p>
    <w:p w:rsidR="001013EE" w:rsidRPr="00C004EB" w:rsidRDefault="006130AC">
      <w:pPr>
        <w:pStyle w:val="Listenabsatz"/>
        <w:numPr>
          <w:ilvl w:val="0"/>
          <w:numId w:val="22"/>
        </w:numPr>
        <w:tabs>
          <w:tab w:val="left" w:pos="290"/>
        </w:tabs>
        <w:spacing w:before="2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 Leistungen, die der Auftragnehmer ohne Auftrag oder unter eigenmächtiger Abweichung vom Vertrag ausführt, werden nicht vergütet. Solche Leistungen hat er auf Verlangen inner- halb einer angemessenen Frist zurückzuneh- men oder zu beseitigen, sonst können sie auf seine Kosten und Gefahr zurückgesandt oder beseitigt werden. Eine Vergütung steht ihm je- doch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zu,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wenn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solche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Leistun- gen nachträglich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annimmt.</w:t>
      </w:r>
    </w:p>
    <w:p w:rsidR="001013EE" w:rsidRPr="00C004EB" w:rsidRDefault="006130AC">
      <w:pPr>
        <w:pStyle w:val="Textkrper"/>
        <w:spacing w:before="2" w:line="247" w:lineRule="auto"/>
        <w:ind w:left="105"/>
        <w:rPr>
          <w:lang w:val="de-DE"/>
        </w:rPr>
      </w:pPr>
      <w:r w:rsidRPr="00C004EB">
        <w:rPr>
          <w:w w:val="105"/>
          <w:lang w:val="de-DE"/>
        </w:rPr>
        <w:t>(2) Weitergehende Ansprüche des Auftragge- bers bleiben unberührt.</w:t>
      </w:r>
    </w:p>
    <w:p w:rsidR="001013EE" w:rsidRPr="00C004EB" w:rsidRDefault="001013EE">
      <w:pPr>
        <w:pStyle w:val="Textkrper"/>
        <w:spacing w:before="5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rPr>
          <w:lang w:val="de-DE"/>
        </w:rPr>
      </w:pPr>
      <w:r w:rsidRPr="00C004EB">
        <w:rPr>
          <w:w w:val="105"/>
          <w:lang w:val="de-DE"/>
        </w:rPr>
        <w:t>§ 3 Ausführungsunterlagen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21"/>
        </w:numPr>
        <w:tabs>
          <w:tab w:val="left" w:pos="272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Die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für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Ausführung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erforderlichen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Unterla- gen sind dem Auftragnehmer unentgeltlich und rechtzeitig zu übergeben, soweit sie nicht allge- mein zugänglich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sind.</w:t>
      </w:r>
    </w:p>
    <w:p w:rsidR="001013EE" w:rsidRPr="00C004EB" w:rsidRDefault="006130AC">
      <w:pPr>
        <w:pStyle w:val="Listenabsatz"/>
        <w:numPr>
          <w:ilvl w:val="0"/>
          <w:numId w:val="21"/>
        </w:numPr>
        <w:tabs>
          <w:tab w:val="left" w:pos="282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Die von den Vertragsparteien einander über- lassenen Unterlagen dürfen ohne Zustimmung des Vertragspartners weder veröffentlicht, ver- vielfältigt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noch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für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einen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anderen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als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verein- barten Zweck genutzt werden. Sie sind, soweit nichts anderes vereinbart ist, auf Verlangen zu- rückzugeben.</w:t>
      </w:r>
    </w:p>
    <w:p w:rsidR="001013EE" w:rsidRPr="00C004EB" w:rsidRDefault="006130AC">
      <w:pPr>
        <w:pStyle w:val="berschrift1"/>
        <w:spacing w:before="78"/>
        <w:ind w:left="106"/>
        <w:rPr>
          <w:lang w:val="de-DE"/>
        </w:rPr>
      </w:pPr>
      <w:r w:rsidRPr="00C004EB">
        <w:rPr>
          <w:b w:val="0"/>
          <w:lang w:val="de-DE"/>
        </w:rPr>
        <w:br w:type="column"/>
      </w:r>
      <w:r w:rsidRPr="00C004EB">
        <w:rPr>
          <w:w w:val="105"/>
          <w:lang w:val="de-DE"/>
        </w:rPr>
        <w:t>§ 4 Ausführung der Leistung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20"/>
        </w:numPr>
        <w:tabs>
          <w:tab w:val="left" w:pos="278"/>
        </w:tabs>
        <w:spacing w:before="0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 xml:space="preserve">(1) Der Auftragnehmer hat die Leistung unter eigener Verantwortung nach dem Vertrag aus- zuführen. Dabei hat er die Handelsbräuche, die anerkannten Regeln der </w:t>
      </w:r>
      <w:r w:rsidRPr="00C004EB">
        <w:rPr>
          <w:spacing w:val="-3"/>
          <w:w w:val="105"/>
          <w:sz w:val="14"/>
          <w:lang w:val="de-DE"/>
        </w:rPr>
        <w:t xml:space="preserve">Technik </w:t>
      </w:r>
      <w:r w:rsidRPr="00C004EB">
        <w:rPr>
          <w:w w:val="105"/>
          <w:sz w:val="14"/>
          <w:lang w:val="de-DE"/>
        </w:rPr>
        <w:t>sowie die ge- setzlichen Vorschriften und behördlichen Be- stimmungen zu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beachten.</w:t>
      </w:r>
    </w:p>
    <w:p w:rsidR="001013EE" w:rsidRPr="00C004EB" w:rsidRDefault="006130AC">
      <w:pPr>
        <w:pStyle w:val="Textkrper"/>
        <w:spacing w:before="2" w:line="247" w:lineRule="auto"/>
        <w:rPr>
          <w:lang w:val="de-DE"/>
        </w:rPr>
      </w:pPr>
      <w:r w:rsidRPr="00C004EB">
        <w:rPr>
          <w:w w:val="105"/>
          <w:lang w:val="de-DE"/>
        </w:rPr>
        <w:t>(2) Der Auftragnehmer ist für die Erfüllung der gesetzlichen, behördlichen und berufsgenos- senschaftlichen Verpflichtungen gegenüber sei- nen Arbeitnehmern allein verantwortlich. Es ist ausschließlich seine Aufgabe, die Vereinbarun- gen und Maßnahmen zu treffen, die sein Ver- hältnis zu seinen Arbeitnehmern regeln.</w:t>
      </w:r>
    </w:p>
    <w:p w:rsidR="001013EE" w:rsidRPr="00C004EB" w:rsidRDefault="006130AC">
      <w:pPr>
        <w:pStyle w:val="Listenabsatz"/>
        <w:numPr>
          <w:ilvl w:val="0"/>
          <w:numId w:val="20"/>
        </w:numPr>
        <w:tabs>
          <w:tab w:val="left" w:pos="278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 Ist mit dem Auftraggeber vereinbart, dass er sich von der vertragsgemäßen Ausführung der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unterrichten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kann,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ihm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inner- halb der Geschäfts- oder Betriebsstunden zu den Arbeitsplätzen, Werkstätten und Lagerräu- men, in denen die Gegenstände der Leistung oder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spacing w:val="-4"/>
          <w:w w:val="105"/>
          <w:sz w:val="14"/>
          <w:lang w:val="de-DE"/>
        </w:rPr>
        <w:t>Teile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ihr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hergestellt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hierfür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be- stimmten Stoffe gelagert werden, Zutritt zu ge- währen.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Wunsch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sind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ihm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zur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Unterrich- tung erforderlichen Unterlagen zur Einsicht vor- zulegen und die entsprechenden Auskünfte zu erteilen.</w:t>
      </w:r>
    </w:p>
    <w:p w:rsidR="001013EE" w:rsidRPr="00C004EB" w:rsidRDefault="006130AC">
      <w:pPr>
        <w:pStyle w:val="Listenabsatz"/>
        <w:numPr>
          <w:ilvl w:val="0"/>
          <w:numId w:val="19"/>
        </w:numPr>
        <w:tabs>
          <w:tab w:val="left" w:pos="330"/>
        </w:tabs>
        <w:spacing w:before="2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Dabei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keinen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Anspruch auf Preisgabe von Fabrikations- oder Ge- schäftsgeheimnissen des</w:t>
      </w:r>
      <w:r w:rsidRPr="00C004EB">
        <w:rPr>
          <w:spacing w:val="-2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Auftragnehmers.</w:t>
      </w:r>
    </w:p>
    <w:p w:rsidR="001013EE" w:rsidRPr="00C004EB" w:rsidRDefault="006130AC">
      <w:pPr>
        <w:pStyle w:val="Listenabsatz"/>
        <w:numPr>
          <w:ilvl w:val="0"/>
          <w:numId w:val="19"/>
        </w:numPr>
        <w:tabs>
          <w:tab w:val="left" w:pos="334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Alle bei der Besichtigung oder aus den Un- terlagen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und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sonstigen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Unterrichtung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erwor- benen Kenntnisse von Fabrikations- oder Ge- schäftsgeheimnissen sind vertraulich zu </w:t>
      </w:r>
      <w:r w:rsidRPr="00C004EB">
        <w:rPr>
          <w:spacing w:val="-4"/>
          <w:w w:val="105"/>
          <w:sz w:val="14"/>
          <w:lang w:val="de-DE"/>
        </w:rPr>
        <w:t xml:space="preserve">behan- </w:t>
      </w:r>
      <w:r w:rsidRPr="00C004EB">
        <w:rPr>
          <w:w w:val="105"/>
          <w:sz w:val="14"/>
          <w:lang w:val="de-DE"/>
        </w:rPr>
        <w:t>deln.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Bei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Missbrauch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haftet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Auftraggeber.</w:t>
      </w:r>
    </w:p>
    <w:p w:rsidR="001013EE" w:rsidRPr="00C004EB" w:rsidRDefault="006130AC">
      <w:pPr>
        <w:pStyle w:val="Listenabsatz"/>
        <w:numPr>
          <w:ilvl w:val="0"/>
          <w:numId w:val="20"/>
        </w:numPr>
        <w:tabs>
          <w:tab w:val="left" w:pos="298"/>
        </w:tabs>
        <w:spacing w:before="0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Für die Qualität der Zulieferungen des Auf- traggebers sowie für die von ihm vereinbarten Leistungen anderer haftet der Auftraggeber,</w:t>
      </w:r>
      <w:r w:rsidRPr="00C004EB">
        <w:rPr>
          <w:spacing w:val="-3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so- weit nichts anderes vereinbart ist. Der Auftrag- nehmer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Pflicht,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dem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bei Anwendung der verkehrsüblichen Sorgfalt er- kennbaren Mängel der Zulieferungen des Auf- traggebers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und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vom</w:t>
      </w:r>
      <w:r w:rsidRPr="00C004EB">
        <w:rPr>
          <w:spacing w:val="-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vereinbar- ten Leistungen anderer unverzüglich schriftlich mitzuteilen. Unterlässt er dies, so übernimmt er damit die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Haftung.</w:t>
      </w:r>
    </w:p>
    <w:p w:rsidR="001013EE" w:rsidRPr="00C004EB" w:rsidRDefault="006130AC">
      <w:pPr>
        <w:pStyle w:val="Listenabsatz"/>
        <w:numPr>
          <w:ilvl w:val="0"/>
          <w:numId w:val="20"/>
        </w:numPr>
        <w:tabs>
          <w:tab w:val="left" w:pos="296"/>
        </w:tabs>
        <w:spacing w:before="3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 xml:space="preserve">Der Auftragnehmer darf die Ausführung der Leistung oder wesentlicher </w:t>
      </w:r>
      <w:r w:rsidRPr="00C004EB">
        <w:rPr>
          <w:spacing w:val="-4"/>
          <w:w w:val="105"/>
          <w:sz w:val="14"/>
          <w:lang w:val="de-DE"/>
        </w:rPr>
        <w:t xml:space="preserve">Teile </w:t>
      </w:r>
      <w:r w:rsidRPr="00C004EB">
        <w:rPr>
          <w:w w:val="105"/>
          <w:sz w:val="14"/>
          <w:lang w:val="de-DE"/>
        </w:rPr>
        <w:t>davon nur mit vorheriger Zustimmung des Auftraggebers an andere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übertragen.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Zustimmung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nicht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er- forderlich</w:t>
      </w:r>
      <w:r w:rsidRPr="00C004EB">
        <w:rPr>
          <w:spacing w:val="-2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bei</w:t>
      </w:r>
      <w:r w:rsidRPr="00C004EB">
        <w:rPr>
          <w:spacing w:val="-2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unwesentlichen</w:t>
      </w:r>
      <w:r w:rsidRPr="00C004EB">
        <w:rPr>
          <w:spacing w:val="-2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Teilleistungen</w:t>
      </w:r>
      <w:r w:rsidRPr="00C004EB">
        <w:rPr>
          <w:spacing w:val="-2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 solchen Teilleistungen, auf die der Betrieb des Auftragnehmers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nicht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eingerichtet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ist.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Diese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Be- stimmung darf nicht zum Nachteil des Handels ausgelegt</w:t>
      </w:r>
      <w:r w:rsidRPr="00C004EB">
        <w:rPr>
          <w:spacing w:val="-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werden.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spacing w:line="247" w:lineRule="auto"/>
        <w:ind w:left="106" w:right="254"/>
        <w:rPr>
          <w:lang w:val="de-DE"/>
        </w:rPr>
      </w:pPr>
      <w:r w:rsidRPr="00C004EB">
        <w:rPr>
          <w:w w:val="105"/>
          <w:lang w:val="de-DE"/>
        </w:rPr>
        <w:t>§ 5 Behinderung und Unterbrechung der Leistung</w:t>
      </w:r>
    </w:p>
    <w:p w:rsidR="001013EE" w:rsidRPr="00C004EB" w:rsidRDefault="001013EE">
      <w:pPr>
        <w:pStyle w:val="Textkrper"/>
        <w:spacing w:before="5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18"/>
        </w:numPr>
        <w:tabs>
          <w:tab w:val="left" w:pos="308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Glaubt sich der Auftragnehmer in der ord- nungsgemäßen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Ausführung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behin- dert,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dies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dem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unverzüg- lich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schriftlich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anzuzeigen.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Anzeige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kann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un- terbleiben, wenn die </w:t>
      </w:r>
      <w:r w:rsidRPr="00C004EB">
        <w:rPr>
          <w:spacing w:val="-3"/>
          <w:w w:val="105"/>
          <w:sz w:val="14"/>
          <w:lang w:val="de-DE"/>
        </w:rPr>
        <w:t xml:space="preserve">Tatsachen </w:t>
      </w:r>
      <w:r w:rsidRPr="00C004EB">
        <w:rPr>
          <w:w w:val="105"/>
          <w:sz w:val="14"/>
          <w:lang w:val="de-DE"/>
        </w:rPr>
        <w:t>und deren hin- dernde Wirkung offenkundig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sind.</w:t>
      </w:r>
    </w:p>
    <w:p w:rsidR="001013EE" w:rsidRPr="00C004EB" w:rsidRDefault="006130AC">
      <w:pPr>
        <w:pStyle w:val="Listenabsatz"/>
        <w:numPr>
          <w:ilvl w:val="0"/>
          <w:numId w:val="18"/>
        </w:numPr>
        <w:tabs>
          <w:tab w:val="left" w:pos="288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 Die Ausführungsfristen sind angemessen zu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verlängern,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wenn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Behinderung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im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Betrieb des Auftragnehmers durch höhere Gewalt, an- dere vom Auftragnehmer nicht zu vertretende Umstände,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Streik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durch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rechtlich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zulässige Aussperrung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verursacht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worden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ist.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Gleiches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gilt für solche Behinderungen von</w:t>
      </w:r>
      <w:r w:rsidRPr="00C004EB">
        <w:rPr>
          <w:spacing w:val="-2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Unterauftragneh- mern und Zulieferern, so-weit und solange der Auftragnehmer tatsächlich oder rechtlich gehin- dert ist, Ersatzbeschaffungen</w:t>
      </w:r>
      <w:r w:rsidRPr="00C004EB">
        <w:rPr>
          <w:spacing w:val="-2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vorzunehmen.</w:t>
      </w:r>
    </w:p>
    <w:p w:rsidR="001013EE" w:rsidRPr="00C004EB" w:rsidRDefault="006130AC">
      <w:pPr>
        <w:pStyle w:val="Textkrper"/>
        <w:spacing w:before="2" w:line="247" w:lineRule="auto"/>
        <w:rPr>
          <w:lang w:val="de-DE"/>
        </w:rPr>
      </w:pPr>
      <w:r w:rsidRPr="00C004EB">
        <w:rPr>
          <w:w w:val="105"/>
          <w:lang w:val="de-DE"/>
        </w:rPr>
        <w:t>(2) Falls nichts anderes vereinbart ist, sind die Parteien,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wenn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eine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nach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Absatz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1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vom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Auftrag- nehmer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nicht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zu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vertretende</w:t>
      </w:r>
      <w:r w:rsidRPr="00C004EB">
        <w:rPr>
          <w:spacing w:val="-1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Behinderung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länger als drei Monate seit Zugang der Mitteilung ge- mäß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spacing w:val="-3"/>
          <w:w w:val="105"/>
          <w:lang w:val="de-DE"/>
        </w:rPr>
        <w:t>Nr.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1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Satz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1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oder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Eintritt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des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 xml:space="preserve">offenkundigen Ereignisses gemäß </w:t>
      </w:r>
      <w:r w:rsidRPr="00C004EB">
        <w:rPr>
          <w:spacing w:val="-3"/>
          <w:w w:val="105"/>
          <w:lang w:val="de-DE"/>
        </w:rPr>
        <w:t xml:space="preserve">Nr. </w:t>
      </w:r>
      <w:r w:rsidRPr="00C004EB">
        <w:rPr>
          <w:w w:val="105"/>
          <w:lang w:val="de-DE"/>
        </w:rPr>
        <w:t xml:space="preserve">1 Satz 2 dauert berech- tigt, binnen 30 </w:t>
      </w:r>
      <w:r w:rsidRPr="00C004EB">
        <w:rPr>
          <w:spacing w:val="-4"/>
          <w:w w:val="105"/>
          <w:lang w:val="de-DE"/>
        </w:rPr>
        <w:t xml:space="preserve">Tagen </w:t>
      </w:r>
      <w:r w:rsidRPr="00C004EB">
        <w:rPr>
          <w:w w:val="105"/>
          <w:lang w:val="de-DE"/>
        </w:rPr>
        <w:t>nach Ablauf dieser Zeit durch schriftliche Erklärung den Vertrag mit so- fortiger Wirkung zu kündigen oder ganz oder teilweise von ihm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zurückzutreten.</w:t>
      </w:r>
    </w:p>
    <w:p w:rsidR="001013EE" w:rsidRPr="00C004EB" w:rsidRDefault="006130AC">
      <w:pPr>
        <w:pStyle w:val="Listenabsatz"/>
        <w:numPr>
          <w:ilvl w:val="0"/>
          <w:numId w:val="18"/>
        </w:numPr>
        <w:tabs>
          <w:tab w:val="left" w:pos="288"/>
        </w:tabs>
        <w:spacing w:before="78"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spacing w:val="-1"/>
          <w:w w:val="102"/>
          <w:sz w:val="14"/>
          <w:lang w:val="de-DE"/>
        </w:rPr>
        <w:br w:type="column"/>
      </w:r>
      <w:r w:rsidRPr="00C004EB">
        <w:rPr>
          <w:w w:val="105"/>
          <w:sz w:val="14"/>
          <w:lang w:val="de-DE"/>
        </w:rPr>
        <w:t>Sobald die hindernden Umstände wegfallen, hat der Auftragnehmer unter schriftlicher Mittei- lung an den Auftraggeber die Ausführung der Leistung unverzüglich wieder</w:t>
      </w:r>
      <w:r w:rsidRPr="00C004EB">
        <w:rPr>
          <w:spacing w:val="-2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aufzunehmen.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ind w:left="106"/>
        <w:jc w:val="both"/>
        <w:rPr>
          <w:lang w:val="de-DE"/>
        </w:rPr>
      </w:pPr>
      <w:r w:rsidRPr="00C004EB">
        <w:rPr>
          <w:w w:val="105"/>
          <w:lang w:val="de-DE"/>
        </w:rPr>
        <w:t>§</w:t>
      </w:r>
      <w:r w:rsidRPr="00C004EB">
        <w:rPr>
          <w:spacing w:val="-12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6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Art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der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Anlieferung</w:t>
      </w:r>
      <w:r w:rsidRPr="00C004EB">
        <w:rPr>
          <w:spacing w:val="-12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und</w:t>
      </w:r>
      <w:r w:rsidRPr="00C004EB">
        <w:rPr>
          <w:spacing w:val="-12"/>
          <w:w w:val="105"/>
          <w:lang w:val="de-DE"/>
        </w:rPr>
        <w:t xml:space="preserve"> </w:t>
      </w:r>
      <w:r w:rsidRPr="00C004EB">
        <w:rPr>
          <w:spacing w:val="-3"/>
          <w:w w:val="105"/>
          <w:lang w:val="de-DE"/>
        </w:rPr>
        <w:t>Versand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Textkrper"/>
        <w:spacing w:before="0" w:line="247" w:lineRule="auto"/>
        <w:ind w:right="112"/>
        <w:rPr>
          <w:lang w:val="de-DE"/>
        </w:rPr>
      </w:pPr>
      <w:r w:rsidRPr="00C004EB">
        <w:rPr>
          <w:w w:val="105"/>
          <w:lang w:val="de-DE"/>
        </w:rPr>
        <w:t>Der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Auftragnehmer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hat,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soweit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der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 xml:space="preserve">Auftraggeber die Versandkosten gesondert trägt, unter Be- achtung der Versandbedingungen des Auftrag- gebers dessen Interesse sorgfältig zu wahren. Dies bezieht sich insbesondere auf die </w:t>
      </w:r>
      <w:r w:rsidRPr="00C004EB">
        <w:rPr>
          <w:spacing w:val="-3"/>
          <w:w w:val="105"/>
          <w:lang w:val="de-DE"/>
        </w:rPr>
        <w:t xml:space="preserve">Wahl </w:t>
      </w:r>
      <w:r w:rsidRPr="00C004EB">
        <w:rPr>
          <w:w w:val="105"/>
          <w:lang w:val="de-DE"/>
        </w:rPr>
        <w:t>des Beförderungsweges, die Wahl und die</w:t>
      </w:r>
      <w:r w:rsidRPr="00C004EB">
        <w:rPr>
          <w:spacing w:val="-2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Aus- nutzung des Beförderungsmittels sowie auf die tariflich günstigste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Warenbezeichnung.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spacing w:before="1"/>
        <w:ind w:left="106"/>
        <w:jc w:val="both"/>
        <w:rPr>
          <w:lang w:val="de-DE"/>
        </w:rPr>
      </w:pPr>
      <w:r w:rsidRPr="00C004EB">
        <w:rPr>
          <w:w w:val="105"/>
          <w:lang w:val="de-DE"/>
        </w:rPr>
        <w:t>§ 7 Pflichtverletzungen des Auftragnehmers</w:t>
      </w:r>
    </w:p>
    <w:p w:rsidR="001013EE" w:rsidRPr="00C004EB" w:rsidRDefault="001013EE">
      <w:pPr>
        <w:pStyle w:val="Textkrper"/>
        <w:spacing w:before="9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17"/>
        </w:numPr>
        <w:tabs>
          <w:tab w:val="left" w:pos="292"/>
        </w:tabs>
        <w:spacing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Im Fall von Pflichtverletzungen des Auftrag- nehmers finden vorbehaltlich der Regelungen des § 14 VOL/B die gesetzlichen Vorschriften nach Maßgabe der folgenden Bestimmungen Anwendung.</w:t>
      </w:r>
    </w:p>
    <w:p w:rsidR="001013EE" w:rsidRPr="00C004EB" w:rsidRDefault="006130AC">
      <w:pPr>
        <w:pStyle w:val="Listenabsatz"/>
        <w:numPr>
          <w:ilvl w:val="0"/>
          <w:numId w:val="17"/>
        </w:numPr>
        <w:tabs>
          <w:tab w:val="left" w:pos="278"/>
        </w:tabs>
        <w:spacing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 Der Auftragnehmer hat dem</w:t>
      </w:r>
      <w:r w:rsidRPr="00C004EB">
        <w:rPr>
          <w:spacing w:val="-3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 im Fall leicht fahrlässig verursachter Schäden aufgrund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Pflichtverletzungen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entgange- nen Gewinn des Auftraggebers nicht zu erset- zen. Die Pflicht zum Ersatz dieser Schäden ist ebenfalls ausgeschlossen, wenn der </w:t>
      </w:r>
      <w:r w:rsidRPr="00C004EB">
        <w:rPr>
          <w:spacing w:val="-3"/>
          <w:w w:val="105"/>
          <w:sz w:val="14"/>
          <w:lang w:val="de-DE"/>
        </w:rPr>
        <w:t xml:space="preserve">Verzug </w:t>
      </w:r>
      <w:r w:rsidRPr="00C004EB">
        <w:rPr>
          <w:w w:val="105"/>
          <w:sz w:val="14"/>
          <w:lang w:val="de-DE"/>
        </w:rPr>
        <w:t>durch Unterauftragnehmer verursacht worden ist, die der Auftraggeber dem Auftragnehmer vorgeschrieben</w:t>
      </w:r>
      <w:r w:rsidRPr="00C004EB">
        <w:rPr>
          <w:spacing w:val="-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hat.</w:t>
      </w:r>
    </w:p>
    <w:p w:rsidR="001013EE" w:rsidRPr="00C004EB" w:rsidRDefault="006130AC">
      <w:pPr>
        <w:pStyle w:val="Listenabsatz"/>
        <w:numPr>
          <w:ilvl w:val="0"/>
          <w:numId w:val="16"/>
        </w:numPr>
        <w:tabs>
          <w:tab w:val="left" w:pos="360"/>
        </w:tabs>
        <w:spacing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Darüber hinaus kann die Schadensersatz- pflicht im Einzelfall weiter begrenzt werden. Da- bei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sollen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branchenübliche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Lieferbedingungen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z.</w:t>
      </w:r>
    </w:p>
    <w:p w:rsidR="001013EE" w:rsidRPr="00C004EB" w:rsidRDefault="006130AC">
      <w:pPr>
        <w:pStyle w:val="Textkrper"/>
        <w:spacing w:line="247" w:lineRule="auto"/>
        <w:ind w:right="114"/>
        <w:rPr>
          <w:lang w:val="de-DE"/>
        </w:rPr>
      </w:pPr>
      <w:r w:rsidRPr="00C004EB">
        <w:rPr>
          <w:w w:val="105"/>
          <w:lang w:val="de-DE"/>
        </w:rPr>
        <w:t>B. dann berücksichtigt werden, wenn die Haf- tung summenmäßig oder auf die Erstattung</w:t>
      </w:r>
      <w:r w:rsidRPr="00C004EB">
        <w:rPr>
          <w:spacing w:val="-2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von Mehraufwendungen für Ersatzbeschaffungen beschränkt werden</w:t>
      </w:r>
      <w:r w:rsidRPr="00C004EB">
        <w:rPr>
          <w:spacing w:val="-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soll.</w:t>
      </w:r>
    </w:p>
    <w:p w:rsidR="001013EE" w:rsidRPr="00C004EB" w:rsidRDefault="006130AC">
      <w:pPr>
        <w:pStyle w:val="Listenabsatz"/>
        <w:numPr>
          <w:ilvl w:val="0"/>
          <w:numId w:val="16"/>
        </w:numPr>
        <w:tabs>
          <w:tab w:val="left" w:pos="398"/>
        </w:tabs>
        <w:spacing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Macht der Auftraggeber Schadensersatz statt der ganzen Leistung oder anstelle davon Aufwendungsersatz geltend, so ist der Auftrag- nehmer verpflichtet, die ihm überlassenen Un- terlagen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(Zeichnungen,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Berechnungen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spacing w:val="-3"/>
          <w:w w:val="105"/>
          <w:sz w:val="14"/>
          <w:lang w:val="de-DE"/>
        </w:rPr>
        <w:t>usw.)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un- verzüglich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zurückzugeben.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2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 dem Auftragnehmer unverzüglich eine Aufstel- lung über die Art seiner Ansprüche mitzuteilen. Die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Mehrkosten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für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Ausführung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 durch einen Dritten hat der Auftraggeber dem Auftragnehmer innerhalb von 3 Monaten nach Abrechnung mit dem Dritten mitzuteilen. Die Höhe der übrigen Ansprüche hat der</w:t>
      </w:r>
      <w:r w:rsidRPr="00C004EB">
        <w:rPr>
          <w:spacing w:val="-2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Auftragge- ber dem Auftragnehmer unverzüglich anzuge- ben.</w:t>
      </w:r>
    </w:p>
    <w:p w:rsidR="001013EE" w:rsidRPr="00C004EB" w:rsidRDefault="006130AC">
      <w:pPr>
        <w:pStyle w:val="Listenabsatz"/>
        <w:numPr>
          <w:ilvl w:val="0"/>
          <w:numId w:val="16"/>
        </w:numPr>
        <w:tabs>
          <w:tab w:val="left" w:pos="334"/>
        </w:tabs>
        <w:spacing w:before="2"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Macht der Auftraggeber bei bereits teilweise erbrachter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Ansprüche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Schadenser- satz statt der Leistung oder anstelle davon Auf- wendungsersatz nur wegen des noch ausste- henden </w:t>
      </w:r>
      <w:r w:rsidRPr="00C004EB">
        <w:rPr>
          <w:spacing w:val="-4"/>
          <w:w w:val="105"/>
          <w:sz w:val="14"/>
          <w:lang w:val="de-DE"/>
        </w:rPr>
        <w:t xml:space="preserve">Teils </w:t>
      </w:r>
      <w:r w:rsidRPr="00C004EB">
        <w:rPr>
          <w:w w:val="105"/>
          <w:sz w:val="14"/>
          <w:lang w:val="de-DE"/>
        </w:rPr>
        <w:t>der Leistung geltend, so hat der Auftragnehmer dem Auftraggeber unverzüglich eine prüfbare Rechnung über den bereits be- wirkten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spacing w:val="-5"/>
          <w:w w:val="105"/>
          <w:sz w:val="14"/>
          <w:lang w:val="de-DE"/>
        </w:rPr>
        <w:t>Teil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über-mitteln.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Im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Üb- rigen findet Absatz 3</w:t>
      </w:r>
      <w:r w:rsidRPr="00C004EB">
        <w:rPr>
          <w:spacing w:val="-3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Anwendung.</w:t>
      </w:r>
    </w:p>
    <w:p w:rsidR="001013EE" w:rsidRPr="00C004EB" w:rsidRDefault="006130AC">
      <w:pPr>
        <w:pStyle w:val="Listenabsatz"/>
        <w:numPr>
          <w:ilvl w:val="0"/>
          <w:numId w:val="17"/>
        </w:numPr>
        <w:tabs>
          <w:tab w:val="left" w:pos="282"/>
        </w:tabs>
        <w:spacing w:before="2" w:line="247" w:lineRule="auto"/>
        <w:ind w:right="114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 xml:space="preserve">Übt der Auftraggeber ein Rücktrittsrecht aus, finden </w:t>
      </w:r>
      <w:r w:rsidRPr="00C004EB">
        <w:rPr>
          <w:spacing w:val="-3"/>
          <w:w w:val="105"/>
          <w:sz w:val="14"/>
          <w:lang w:val="de-DE"/>
        </w:rPr>
        <w:t xml:space="preserve">Nr. </w:t>
      </w:r>
      <w:r w:rsidRPr="00C004EB">
        <w:rPr>
          <w:w w:val="105"/>
          <w:sz w:val="14"/>
          <w:lang w:val="de-DE"/>
        </w:rPr>
        <w:t>2 Absatz 3 Sätze 1 und 4 entspre- chende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Anwendung;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bei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teilweisem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Rücktritt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gilt zusätzlich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spacing w:val="-3"/>
          <w:w w:val="105"/>
          <w:sz w:val="14"/>
          <w:lang w:val="de-DE"/>
        </w:rPr>
        <w:t>Nr.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2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Absatz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4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Satz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1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entsprechend.</w:t>
      </w:r>
    </w:p>
    <w:p w:rsidR="001013EE" w:rsidRPr="00C004EB" w:rsidRDefault="006130AC">
      <w:pPr>
        <w:pStyle w:val="Listenabsatz"/>
        <w:numPr>
          <w:ilvl w:val="0"/>
          <w:numId w:val="17"/>
        </w:numPr>
        <w:tabs>
          <w:tab w:val="left" w:pos="280"/>
        </w:tabs>
        <w:spacing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 Gerät der Auftragnehmer in Verzug, setzt der Auftraggeber dem Auftragnehmer vor Aus- übung des Rücktrittsrechtes eine</w:t>
      </w:r>
      <w:r w:rsidRPr="00C004EB">
        <w:rPr>
          <w:spacing w:val="-3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angemessene Frist zur Leistung oder</w:t>
      </w:r>
      <w:r w:rsidRPr="00C004EB">
        <w:rPr>
          <w:spacing w:val="-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Nacherfüllung.</w:t>
      </w:r>
    </w:p>
    <w:p w:rsidR="001013EE" w:rsidRPr="00C004EB" w:rsidRDefault="006130AC">
      <w:pPr>
        <w:pStyle w:val="Textkrper"/>
        <w:spacing w:before="0" w:line="247" w:lineRule="auto"/>
        <w:ind w:right="112"/>
        <w:rPr>
          <w:lang w:val="de-DE"/>
        </w:rPr>
      </w:pPr>
      <w:r w:rsidRPr="00C004EB">
        <w:rPr>
          <w:w w:val="105"/>
          <w:lang w:val="de-DE"/>
        </w:rPr>
        <w:t xml:space="preserve">(2) Der Auftraggeber ist verpflichtet, auf Verlan- gen des Auftragnehmers zu erklären, ob er </w:t>
      </w:r>
      <w:r w:rsidRPr="00C004EB">
        <w:rPr>
          <w:spacing w:val="2"/>
          <w:w w:val="105"/>
          <w:lang w:val="de-DE"/>
        </w:rPr>
        <w:t xml:space="preserve">we- </w:t>
      </w:r>
      <w:r w:rsidRPr="00C004EB">
        <w:rPr>
          <w:w w:val="105"/>
          <w:lang w:val="de-DE"/>
        </w:rPr>
        <w:t xml:space="preserve">gen der Verzögerung der Leistung vom </w:t>
      </w:r>
      <w:r w:rsidRPr="00C004EB">
        <w:rPr>
          <w:spacing w:val="-3"/>
          <w:w w:val="105"/>
          <w:lang w:val="de-DE"/>
        </w:rPr>
        <w:t xml:space="preserve">Vertrag </w:t>
      </w:r>
      <w:r w:rsidRPr="00C004EB">
        <w:rPr>
          <w:w w:val="105"/>
          <w:lang w:val="de-DE"/>
        </w:rPr>
        <w:t>zurücktritt oder auf der Leistung besteht. Diese Anfrage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ist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vor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Ablauf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der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Frist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nach</w:t>
      </w:r>
      <w:r w:rsidRPr="00C004EB">
        <w:rPr>
          <w:spacing w:val="-1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Absatz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1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zu stellen. Bis zum Zugang der Antwort beim Auf- tragnehmer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bleibt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dieser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zur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Leistung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berechtigt.</w:t>
      </w:r>
    </w:p>
    <w:p w:rsidR="001013EE" w:rsidRPr="00C004EB" w:rsidRDefault="001013EE">
      <w:pPr>
        <w:spacing w:line="247" w:lineRule="auto"/>
        <w:rPr>
          <w:lang w:val="de-DE"/>
        </w:rPr>
        <w:sectPr w:rsidR="001013EE" w:rsidRPr="00C004EB">
          <w:footerReference w:type="default" r:id="rId7"/>
          <w:type w:val="continuous"/>
          <w:pgSz w:w="11900" w:h="16840"/>
          <w:pgMar w:top="1060" w:right="840" w:bottom="1260" w:left="1200" w:header="720" w:footer="1069" w:gutter="0"/>
          <w:pgNumType w:start="1"/>
          <w:cols w:num="3" w:space="720" w:equalWidth="0">
            <w:col w:w="3206" w:space="64"/>
            <w:col w:w="3206" w:space="62"/>
            <w:col w:w="3322"/>
          </w:cols>
        </w:sectPr>
      </w:pPr>
    </w:p>
    <w:p w:rsidR="001013EE" w:rsidRPr="00C004EB" w:rsidRDefault="006130AC">
      <w:pPr>
        <w:pStyle w:val="berschrift1"/>
        <w:spacing w:before="78" w:line="247" w:lineRule="auto"/>
        <w:ind w:right="101"/>
        <w:jc w:val="both"/>
        <w:rPr>
          <w:lang w:val="de-DE"/>
        </w:rPr>
      </w:pPr>
      <w:r w:rsidRPr="00C004EB">
        <w:rPr>
          <w:w w:val="105"/>
          <w:lang w:val="de-DE"/>
        </w:rPr>
        <w:lastRenderedPageBreak/>
        <w:t>§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8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Lösung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des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Vertrags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durch</w:t>
      </w:r>
      <w:r w:rsidRPr="00C004EB">
        <w:rPr>
          <w:spacing w:val="-12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den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Auftrag- geber</w:t>
      </w:r>
    </w:p>
    <w:p w:rsidR="001013EE" w:rsidRPr="00C004EB" w:rsidRDefault="001013EE">
      <w:pPr>
        <w:pStyle w:val="Textkrper"/>
        <w:spacing w:before="6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15"/>
        </w:numPr>
        <w:tabs>
          <w:tab w:val="left" w:pos="292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Der Auftraggeber kann vom Vertrag zurück- treten oder den Vertrag mit sofortiger Wirkung kündigen, wenn über das Vermögen des Auf- tragnehmers das Insolvenzverfahren oder ein vergleichbares gesetzliches Verfahren eröffnet oder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Eröffnung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beantragt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dieser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Antrag mangels Masse abgelehnt worden ist oder die ordnungsgemäße Abwicklung des Vertrags da- durch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in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Frage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gestellt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ist,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dass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seine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Zahlun- gen nicht nur vorübergehend</w:t>
      </w:r>
      <w:r w:rsidRPr="00C004EB">
        <w:rPr>
          <w:spacing w:val="-2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einstellt.</w:t>
      </w:r>
    </w:p>
    <w:p w:rsidR="001013EE" w:rsidRPr="00C004EB" w:rsidRDefault="006130AC">
      <w:pPr>
        <w:pStyle w:val="Listenabsatz"/>
        <w:numPr>
          <w:ilvl w:val="0"/>
          <w:numId w:val="15"/>
        </w:numPr>
        <w:tabs>
          <w:tab w:val="left" w:pos="276"/>
        </w:tabs>
        <w:spacing w:before="2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Der Auftraggeber kann auch vom Vertrag</w:t>
      </w:r>
      <w:r w:rsidRPr="00C004EB">
        <w:rPr>
          <w:spacing w:val="-2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zu- rücktreten oder den Vertrag mit sofortiger Wir- kung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kündigen,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wenn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sich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Auftragnehmer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in bezug auf die Vergabe an einer unzulässigen Wettbewerbsbeschränkung</w:t>
      </w:r>
      <w:r w:rsidRPr="00C004EB">
        <w:rPr>
          <w:spacing w:val="-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im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Sinne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Geset- zes gegen Wettbewerbsbeschränkungen betei- ligt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hat.</w:t>
      </w:r>
    </w:p>
    <w:p w:rsidR="001013EE" w:rsidRPr="00C004EB" w:rsidRDefault="006130AC">
      <w:pPr>
        <w:pStyle w:val="Listenabsatz"/>
        <w:numPr>
          <w:ilvl w:val="0"/>
          <w:numId w:val="15"/>
        </w:numPr>
        <w:tabs>
          <w:tab w:val="left" w:pos="272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Im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Falle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Kündigung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bisherige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Leis- tung, soweit der Auftraggeber für sie Verwen- dung hat, nach den Vertragspreisen oder nach dem Verhältnis des geleisteten </w:t>
      </w:r>
      <w:r w:rsidRPr="00C004EB">
        <w:rPr>
          <w:spacing w:val="-4"/>
          <w:w w:val="105"/>
          <w:sz w:val="14"/>
          <w:lang w:val="de-DE"/>
        </w:rPr>
        <w:t xml:space="preserve">Teils </w:t>
      </w:r>
      <w:r w:rsidRPr="00C004EB">
        <w:rPr>
          <w:w w:val="105"/>
          <w:sz w:val="14"/>
          <w:lang w:val="de-DE"/>
        </w:rPr>
        <w:t>zu der ge- samten vertraglichen Leistung auf der Grundla- ge der Vertragspreise abzurechnen; die nicht verwendbare Leistung wird dem Auftragnehmer auf dessen Kosten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zurückgewährt.</w:t>
      </w:r>
    </w:p>
    <w:p w:rsidR="001013EE" w:rsidRPr="00C004EB" w:rsidRDefault="006130AC">
      <w:pPr>
        <w:pStyle w:val="Listenabsatz"/>
        <w:numPr>
          <w:ilvl w:val="0"/>
          <w:numId w:val="15"/>
        </w:numPr>
        <w:tabs>
          <w:tab w:val="left" w:pos="298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Die sonstigen gesetzlichen Rechte und An- sprüche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Auftraggebers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bleiben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unberührt.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spacing w:line="247" w:lineRule="auto"/>
        <w:ind w:right="193"/>
        <w:jc w:val="both"/>
        <w:rPr>
          <w:lang w:val="de-DE"/>
        </w:rPr>
      </w:pPr>
      <w:r w:rsidRPr="00C004EB">
        <w:rPr>
          <w:w w:val="105"/>
          <w:lang w:val="de-DE"/>
        </w:rPr>
        <w:t>§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9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spacing w:val="-3"/>
          <w:w w:val="105"/>
          <w:lang w:val="de-DE"/>
        </w:rPr>
        <w:t>Verzug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des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Auftraggebers,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Lösung</w:t>
      </w:r>
      <w:r w:rsidRPr="00C004EB">
        <w:rPr>
          <w:spacing w:val="-12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des Vertrags durch den</w:t>
      </w:r>
      <w:r w:rsidRPr="00C004EB">
        <w:rPr>
          <w:spacing w:val="-2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Auftragnehmer</w:t>
      </w:r>
    </w:p>
    <w:p w:rsidR="001013EE" w:rsidRPr="00C004EB" w:rsidRDefault="001013EE">
      <w:pPr>
        <w:pStyle w:val="Textkrper"/>
        <w:spacing w:before="5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14"/>
        </w:numPr>
        <w:tabs>
          <w:tab w:val="left" w:pos="300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Im Fall des Verzugs des Auftraggebers als Schuldner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und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als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Gläubiger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finden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gesetzli- chen Vorschriften nach Maßgabe der</w:t>
      </w:r>
      <w:r w:rsidRPr="00C004EB">
        <w:rPr>
          <w:spacing w:val="-2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folgenden Bestimmungen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Anwendung.</w:t>
      </w:r>
    </w:p>
    <w:p w:rsidR="001013EE" w:rsidRPr="00C004EB" w:rsidRDefault="006130AC">
      <w:pPr>
        <w:pStyle w:val="Listenabsatz"/>
        <w:numPr>
          <w:ilvl w:val="0"/>
          <w:numId w:val="14"/>
        </w:numPr>
        <w:tabs>
          <w:tab w:val="left" w:pos="314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 Unterlässt der Auftraggeber ohne Ver- schulden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eine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ihm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nach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dem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Vertrag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obliegende Mitwirkung und setzt er dadurch den Auftrag- nehmer außerstande, die Leistung vertragsge- mäß zu erbringen, so kann der Auftragnehmer dem Auftraggeber zur Erfüllung dieser Mitwir- kungspflicht eine angemessene Frist setzen mit der Erklärung, dass er sich vorbehalte, den</w:t>
      </w:r>
      <w:r w:rsidRPr="00C004EB">
        <w:rPr>
          <w:spacing w:val="-28"/>
          <w:w w:val="105"/>
          <w:sz w:val="14"/>
          <w:lang w:val="de-DE"/>
        </w:rPr>
        <w:t xml:space="preserve"> </w:t>
      </w:r>
      <w:r w:rsidRPr="00C004EB">
        <w:rPr>
          <w:spacing w:val="-3"/>
          <w:w w:val="105"/>
          <w:sz w:val="14"/>
          <w:lang w:val="de-DE"/>
        </w:rPr>
        <w:t xml:space="preserve">Ver- </w:t>
      </w:r>
      <w:r w:rsidRPr="00C004EB">
        <w:rPr>
          <w:w w:val="105"/>
          <w:sz w:val="14"/>
          <w:lang w:val="de-DE"/>
        </w:rPr>
        <w:t>trag mit sofortiger Wirkung zu kündigen, wenn die Mitwirkungspflicht nicht bis zum Ablauf der Frist erfüllt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werde.</w:t>
      </w:r>
    </w:p>
    <w:p w:rsidR="001013EE" w:rsidRPr="00C004EB" w:rsidRDefault="006130AC">
      <w:pPr>
        <w:pStyle w:val="Textkrper"/>
        <w:spacing w:before="2" w:line="247" w:lineRule="auto"/>
        <w:ind w:left="105"/>
        <w:rPr>
          <w:lang w:val="de-DE"/>
        </w:rPr>
      </w:pPr>
      <w:r w:rsidRPr="00C004EB">
        <w:rPr>
          <w:w w:val="105"/>
          <w:lang w:val="de-DE"/>
        </w:rPr>
        <w:t>(2)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Im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Fall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der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Kündigung</w:t>
      </w:r>
      <w:r w:rsidRPr="00C004EB">
        <w:rPr>
          <w:spacing w:val="-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sind</w:t>
      </w:r>
      <w:r w:rsidRPr="00C004EB">
        <w:rPr>
          <w:spacing w:val="-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bis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dahin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bewirk- te Leistungen nach den Vertragspreisen abzu- rechnen.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Im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Übrigen</w:t>
      </w:r>
      <w:r w:rsidRPr="00C004EB">
        <w:rPr>
          <w:spacing w:val="-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hat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der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Auftragnehmer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spacing w:val="2"/>
          <w:w w:val="105"/>
          <w:lang w:val="de-DE"/>
        </w:rPr>
        <w:t xml:space="preserve">An- </w:t>
      </w:r>
      <w:r w:rsidRPr="00C004EB">
        <w:rPr>
          <w:w w:val="105"/>
          <w:lang w:val="de-DE"/>
        </w:rPr>
        <w:t>spruch auf eine angemessene Entschädigung, deren Höhe in entsprechender Anwendung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von</w:t>
      </w:r>
    </w:p>
    <w:p w:rsidR="001013EE" w:rsidRPr="00C004EB" w:rsidRDefault="006130AC">
      <w:pPr>
        <w:pStyle w:val="Textkrper"/>
        <w:spacing w:line="247" w:lineRule="auto"/>
        <w:ind w:left="105" w:right="5"/>
        <w:rPr>
          <w:lang w:val="de-DE"/>
        </w:rPr>
      </w:pPr>
      <w:r w:rsidRPr="00C004EB">
        <w:rPr>
          <w:w w:val="105"/>
          <w:lang w:val="de-DE"/>
        </w:rPr>
        <w:t>§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642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Abs.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2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des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Bürgerlichen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Gesetzbuches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zu bestimmen</w:t>
      </w:r>
      <w:r w:rsidRPr="00C004EB">
        <w:rPr>
          <w:spacing w:val="-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ist.</w:t>
      </w:r>
    </w:p>
    <w:p w:rsidR="001013EE" w:rsidRPr="00C004EB" w:rsidRDefault="006130AC">
      <w:pPr>
        <w:pStyle w:val="Listenabsatz"/>
        <w:numPr>
          <w:ilvl w:val="0"/>
          <w:numId w:val="14"/>
        </w:numPr>
        <w:tabs>
          <w:tab w:val="left" w:pos="374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Ansprüche des Auftragnehmers wegen schuldhafter Verletzung von Mitwirkungspflich- ten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durch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den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bleiben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unberührt.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jc w:val="both"/>
        <w:rPr>
          <w:lang w:val="de-DE"/>
        </w:rPr>
      </w:pPr>
      <w:r w:rsidRPr="00C004EB">
        <w:rPr>
          <w:w w:val="105"/>
          <w:lang w:val="de-DE"/>
        </w:rPr>
        <w:t>§ 10 Obhutspflichten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Textkrper"/>
        <w:spacing w:before="0" w:line="247" w:lineRule="auto"/>
        <w:ind w:left="105" w:right="1"/>
        <w:rPr>
          <w:lang w:val="de-DE"/>
        </w:rPr>
      </w:pPr>
      <w:r w:rsidRPr="00C004EB">
        <w:rPr>
          <w:w w:val="105"/>
          <w:lang w:val="de-DE"/>
        </w:rPr>
        <w:t>Der</w:t>
      </w:r>
      <w:r w:rsidRPr="00C004EB">
        <w:rPr>
          <w:spacing w:val="-2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Auftragnehmer</w:t>
      </w:r>
      <w:r w:rsidRPr="00C004EB">
        <w:rPr>
          <w:spacing w:val="-1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hat</w:t>
      </w:r>
      <w:r w:rsidRPr="00C004EB">
        <w:rPr>
          <w:spacing w:val="-1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bis</w:t>
      </w:r>
      <w:r w:rsidRPr="00C004EB">
        <w:rPr>
          <w:spacing w:val="-1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zum</w:t>
      </w:r>
      <w:r w:rsidRPr="00C004EB">
        <w:rPr>
          <w:spacing w:val="-1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Gefahrübergang die</w:t>
      </w:r>
      <w:r w:rsidRPr="00C004EB">
        <w:rPr>
          <w:spacing w:val="-12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von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ihm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ausgeführten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Leistungen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und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die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für die Ausführung übergebenen Gegenstände vor Beschädigungen oder Verlust zu</w:t>
      </w:r>
      <w:r w:rsidRPr="00C004EB">
        <w:rPr>
          <w:spacing w:val="-2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schützen.</w:t>
      </w:r>
    </w:p>
    <w:p w:rsidR="001013EE" w:rsidRPr="00C004EB" w:rsidRDefault="001013EE">
      <w:pPr>
        <w:pStyle w:val="Textkrper"/>
        <w:spacing w:before="5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spacing w:before="1"/>
        <w:jc w:val="both"/>
        <w:rPr>
          <w:lang w:val="de-DE"/>
        </w:rPr>
      </w:pPr>
      <w:r w:rsidRPr="00C004EB">
        <w:rPr>
          <w:w w:val="105"/>
          <w:lang w:val="de-DE"/>
        </w:rPr>
        <w:t>§ 11 Vertragsstrafe</w:t>
      </w:r>
    </w:p>
    <w:p w:rsidR="001013EE" w:rsidRPr="00C004EB" w:rsidRDefault="001013EE">
      <w:pPr>
        <w:pStyle w:val="Textkrper"/>
        <w:spacing w:before="9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13"/>
        </w:numPr>
        <w:tabs>
          <w:tab w:val="left" w:pos="284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Wenn Vertragsstrafen vereinbart sind, gelten die §§ 339 bis 345 des Bürgerlichen Gesetzbu- ches.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Eine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angemessene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Obergrenze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festzu- legen.</w:t>
      </w:r>
    </w:p>
    <w:p w:rsidR="001013EE" w:rsidRPr="00C004EB" w:rsidRDefault="006130AC">
      <w:pPr>
        <w:pStyle w:val="Listenabsatz"/>
        <w:numPr>
          <w:ilvl w:val="0"/>
          <w:numId w:val="13"/>
        </w:numPr>
        <w:tabs>
          <w:tab w:val="left" w:pos="292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Ist die Vertragsstrafe für die Überschreitung von Ausführungsfristen vereinbart, darf sie für jede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vollendete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Woche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höchstens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1/2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vom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Hun- dert des Wertes desjenigen </w:t>
      </w:r>
      <w:r w:rsidRPr="00C004EB">
        <w:rPr>
          <w:spacing w:val="-4"/>
          <w:w w:val="105"/>
          <w:sz w:val="14"/>
          <w:lang w:val="de-DE"/>
        </w:rPr>
        <w:t xml:space="preserve">Teils </w:t>
      </w:r>
      <w:r w:rsidRPr="00C004EB">
        <w:rPr>
          <w:w w:val="105"/>
          <w:sz w:val="14"/>
          <w:lang w:val="de-DE"/>
        </w:rPr>
        <w:t>der Leistung betragen, der nicht genutzt werden kann. Diese beträgt maximal 8 % . Ist die Vertragsstrafe nach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spacing w:val="-4"/>
          <w:w w:val="105"/>
          <w:sz w:val="14"/>
          <w:lang w:val="de-DE"/>
        </w:rPr>
        <w:t>Tagen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bemessen,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zählen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nur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Werktage; ist sie nach Wochen bemessen, so wird jeder Werktag einer angefangenen Woche als 1/6 Woche</w:t>
      </w:r>
      <w:r w:rsidRPr="00C004EB">
        <w:rPr>
          <w:spacing w:val="-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gerechnet.</w:t>
      </w:r>
    </w:p>
    <w:p w:rsidR="001013EE" w:rsidRPr="00C004EB" w:rsidRDefault="006130AC">
      <w:pPr>
        <w:pStyle w:val="Textkrper"/>
        <w:spacing w:before="2" w:line="247" w:lineRule="auto"/>
        <w:ind w:left="105"/>
        <w:rPr>
          <w:lang w:val="de-DE"/>
        </w:rPr>
      </w:pPr>
      <w:r w:rsidRPr="00C004EB">
        <w:rPr>
          <w:w w:val="105"/>
          <w:lang w:val="de-DE"/>
        </w:rPr>
        <w:t>Der Auftraggeber kann Ansprüche aus verwirk- ter Vertragsstrafe bis zur Schlusszahlung gel-</w:t>
      </w:r>
    </w:p>
    <w:p w:rsidR="001013EE" w:rsidRPr="00C004EB" w:rsidRDefault="006130AC">
      <w:pPr>
        <w:pStyle w:val="Textkrper"/>
        <w:spacing w:before="78"/>
        <w:jc w:val="left"/>
        <w:rPr>
          <w:lang w:val="de-DE"/>
        </w:rPr>
      </w:pPr>
      <w:r w:rsidRPr="00C004EB">
        <w:rPr>
          <w:lang w:val="de-DE"/>
        </w:rPr>
        <w:br w:type="column"/>
      </w:r>
      <w:r w:rsidRPr="00C004EB">
        <w:rPr>
          <w:w w:val="105"/>
          <w:lang w:val="de-DE"/>
        </w:rPr>
        <w:t>tend machen.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ind w:left="106"/>
        <w:rPr>
          <w:lang w:val="de-DE"/>
        </w:rPr>
      </w:pPr>
      <w:r w:rsidRPr="00C004EB">
        <w:rPr>
          <w:w w:val="105"/>
          <w:lang w:val="de-DE"/>
        </w:rPr>
        <w:t>§ 12 Güteprüfung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12"/>
        </w:numPr>
        <w:tabs>
          <w:tab w:val="left" w:pos="280"/>
        </w:tabs>
        <w:spacing w:before="0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Güteprüfung ist die Prüfung der Leistung auf Erfüllung der vertraglich vereinbarten techni- schen und damit verbundenen organisatori- schen Anforderungen durch den Auftraggeber oder seinen gemäß Vertrag benannten Beauf- tragten.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Abnahme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bleibt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davon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unberührt.</w:t>
      </w:r>
    </w:p>
    <w:p w:rsidR="001013EE" w:rsidRPr="00C004EB" w:rsidRDefault="006130AC">
      <w:pPr>
        <w:pStyle w:val="Listenabsatz"/>
        <w:numPr>
          <w:ilvl w:val="0"/>
          <w:numId w:val="12"/>
        </w:numPr>
        <w:tabs>
          <w:tab w:val="left" w:pos="272"/>
        </w:tabs>
        <w:spacing w:before="2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Ist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im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Vertrag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eine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Vereinbarung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über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Gü- teprüfung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getroffen,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Bestimmungen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über</w:t>
      </w:r>
      <w:r w:rsidRPr="00C004EB">
        <w:rPr>
          <w:spacing w:val="-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Art, Umfang und Ort der Durchführung enthalten muss, so gelten ergänzend hierzu, falls nichts anderes vereinbart worden ist, die folgenden Bestimmungen:</w:t>
      </w:r>
    </w:p>
    <w:p w:rsidR="001013EE" w:rsidRPr="00C004EB" w:rsidRDefault="006130AC">
      <w:pPr>
        <w:pStyle w:val="Listenabsatz"/>
        <w:numPr>
          <w:ilvl w:val="0"/>
          <w:numId w:val="11"/>
        </w:numPr>
        <w:tabs>
          <w:tab w:val="left" w:pos="318"/>
        </w:tabs>
        <w:spacing w:line="247" w:lineRule="auto"/>
        <w:ind w:right="1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Auch Teilleistungen können auf Verlangen des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Auftraggebers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Auftragnehmers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geprüft werden, insbesondere in den Fällen, in denen die Prüfung durch die weitere Ausführung we- sentlich erschwert oder unmöglich</w:t>
      </w:r>
      <w:r w:rsidRPr="00C004EB">
        <w:rPr>
          <w:spacing w:val="-2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würde.</w:t>
      </w:r>
    </w:p>
    <w:p w:rsidR="001013EE" w:rsidRPr="00C004EB" w:rsidRDefault="006130AC">
      <w:pPr>
        <w:pStyle w:val="Listenabsatz"/>
        <w:numPr>
          <w:ilvl w:val="0"/>
          <w:numId w:val="11"/>
        </w:numPr>
        <w:tabs>
          <w:tab w:val="left" w:pos="332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Der Auftragnehmer hat dem Auftraggeber oder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dessen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Beauftragten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Zeitpunkt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Be- reitstellung der Leistung oder Teilleistungen für die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vereinbarten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Prüfungen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rechtzeitig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schriftlich anzuzeigen. Die Parteien legen dann</w:t>
      </w:r>
      <w:r w:rsidRPr="00C004EB">
        <w:rPr>
          <w:spacing w:val="-3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unverzüg- lich eine Frist fest, innerhalb derer die Prüfun- gen durchzuführen sind. Verstreicht diese Frist aus Gründen, die der Auftraggeber zu vertreten hat ungenutzt, kann der Auftragnehmer dem Auftraggeber eine angemessene Nachfrist set- zen mit der Forderung, entweder innerhalb der Nachfrist die Prüfungen durchzuführen oder zu erklären, ob der Auftraggeber auf die Güteprü- fung verzichtet. Führt der Auftraggeber die Prü- fungen nicht innerhalb der Nachfrist durch und verzichtet der Auftraggeber auf die Prüfungen nicht, so hat er nach dem Ende der Nachfrist Schadensersatz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nach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den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Vorschriften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über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den Schuldnerverzug zu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leisten.</w:t>
      </w:r>
    </w:p>
    <w:p w:rsidR="001013EE" w:rsidRPr="00C004EB" w:rsidRDefault="006130AC">
      <w:pPr>
        <w:pStyle w:val="Listenabsatz"/>
        <w:numPr>
          <w:ilvl w:val="0"/>
          <w:numId w:val="11"/>
        </w:numPr>
        <w:tabs>
          <w:tab w:val="left" w:pos="294"/>
        </w:tabs>
        <w:spacing w:before="3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Der Auftragnehmer hat die zur Güteprüfung erforderlichen</w:t>
      </w:r>
      <w:r w:rsidRPr="00C004EB">
        <w:rPr>
          <w:spacing w:val="-2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Arbeitskräfte,</w:t>
      </w:r>
      <w:r w:rsidRPr="00C004EB">
        <w:rPr>
          <w:spacing w:val="-2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Räume,</w:t>
      </w:r>
      <w:r w:rsidRPr="00C004EB">
        <w:rPr>
          <w:spacing w:val="-2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Maschinen, Geräte, Prüf- und Messeinrichtungen sowie Be- triebsstoffe zur Verfügung zu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stellen.</w:t>
      </w:r>
    </w:p>
    <w:p w:rsidR="001013EE" w:rsidRPr="00C004EB" w:rsidRDefault="006130AC">
      <w:pPr>
        <w:pStyle w:val="Listenabsatz"/>
        <w:numPr>
          <w:ilvl w:val="0"/>
          <w:numId w:val="11"/>
        </w:numPr>
        <w:tabs>
          <w:tab w:val="left" w:pos="276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Besteht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aufgrund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Güteprüfung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Einverneh- men über die Zurückweisung der Leistung oder von Teilleistungen als nicht vertragsgemäß, so hat der Auftragnehmer diese durch vertragsge- mäße zu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ersetzen.</w:t>
      </w:r>
    </w:p>
    <w:p w:rsidR="001013EE" w:rsidRPr="00C004EB" w:rsidRDefault="006130AC">
      <w:pPr>
        <w:pStyle w:val="Listenabsatz"/>
        <w:numPr>
          <w:ilvl w:val="0"/>
          <w:numId w:val="11"/>
        </w:numPr>
        <w:tabs>
          <w:tab w:val="left" w:pos="288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Besteht kein Einvernehmen über die Zurück- weisung der Leistung aufgrund von Meinungs- verschiedenheiten über das angewandte Prüf- verfahren, so kann der</w:t>
      </w:r>
      <w:r w:rsidRPr="00C004EB">
        <w:rPr>
          <w:spacing w:val="-3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Auftragnehmer eine wei- tere Prüfung durch eine mit dem Auftraggeber zu vereinbarende Prüfstelle verlangen, deren Entscheidung endgültig ist. Die hierbei entste- henden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Kosten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trägt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unterliegende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spacing w:val="-4"/>
          <w:w w:val="105"/>
          <w:sz w:val="14"/>
          <w:lang w:val="de-DE"/>
        </w:rPr>
        <w:t>Teil.</w:t>
      </w:r>
    </w:p>
    <w:p w:rsidR="001013EE" w:rsidRPr="00C004EB" w:rsidRDefault="006130AC">
      <w:pPr>
        <w:pStyle w:val="Listenabsatz"/>
        <w:numPr>
          <w:ilvl w:val="0"/>
          <w:numId w:val="11"/>
        </w:numPr>
        <w:tabs>
          <w:tab w:val="left" w:pos="286"/>
        </w:tabs>
        <w:spacing w:line="247" w:lineRule="auto"/>
        <w:ind w:right="1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Der Auftraggeber hat vor Auslieferung der Leistung einen Freigabevermerk zu erteilen. Dieser ist die Voraussetzung für die Ausliefe- rung an den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Auftraggeber.</w:t>
      </w:r>
    </w:p>
    <w:p w:rsidR="001013EE" w:rsidRPr="00C004EB" w:rsidRDefault="006130AC">
      <w:pPr>
        <w:pStyle w:val="Listenabsatz"/>
        <w:numPr>
          <w:ilvl w:val="0"/>
          <w:numId w:val="11"/>
        </w:numPr>
        <w:tabs>
          <w:tab w:val="left" w:pos="278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Der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Vertragspreis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enthält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Kosten,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dem Auftragnehmer durch die vereinbarte Güteprü- fung entstehen. Entsprechend der Güteprüfung unbrauchbar gewordene Stücke werden auf die Leistung nicht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angerechnet.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ind w:left="106"/>
        <w:rPr>
          <w:lang w:val="de-DE"/>
        </w:rPr>
      </w:pPr>
      <w:r w:rsidRPr="00C004EB">
        <w:rPr>
          <w:w w:val="105"/>
          <w:lang w:val="de-DE"/>
        </w:rPr>
        <w:t>§ 13 Abnahme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10"/>
        </w:numPr>
        <w:tabs>
          <w:tab w:val="left" w:pos="280"/>
        </w:tabs>
        <w:spacing w:before="0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 Für den Übergang der Gefahr gelten, so- weit nichts anderes vereinbart ist, die gesetzli- chen</w:t>
      </w:r>
      <w:r w:rsidRPr="00C004EB">
        <w:rPr>
          <w:spacing w:val="-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Vorschriften.</w:t>
      </w:r>
    </w:p>
    <w:p w:rsidR="001013EE" w:rsidRPr="00C004EB" w:rsidRDefault="006130AC">
      <w:pPr>
        <w:pStyle w:val="Textkrper"/>
        <w:spacing w:before="0" w:line="247" w:lineRule="auto"/>
        <w:rPr>
          <w:lang w:val="de-DE"/>
        </w:rPr>
      </w:pPr>
      <w:r w:rsidRPr="00C004EB">
        <w:rPr>
          <w:w w:val="105"/>
          <w:lang w:val="de-DE"/>
        </w:rPr>
        <w:t>(2) Wenn der Versand oder die Übergabe der fertiggestellten Leistung auf Wunsch des Auf- traggebers über den im Vertrag vorgesehenen Termin hinausgeschoben wird, so geht, sofern nicht ein anderer Zeitpunkt vereinbart ist, für den Zeitraum der Verschiebung die Gefahr auf den Auftraggeber über.</w:t>
      </w:r>
    </w:p>
    <w:p w:rsidR="001013EE" w:rsidRPr="00C004EB" w:rsidRDefault="006130AC">
      <w:pPr>
        <w:pStyle w:val="Listenabsatz"/>
        <w:numPr>
          <w:ilvl w:val="0"/>
          <w:numId w:val="10"/>
        </w:numPr>
        <w:tabs>
          <w:tab w:val="left" w:pos="276"/>
        </w:tabs>
        <w:spacing w:before="2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Abnahme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Erklärung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Auftragge- bers,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dass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Vertrag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Hauptsache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nach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er- füllt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ist.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eine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Abnahme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gesetzlich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vorgesehen oder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vertraglich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vereinbart,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 innerhalb der vorgesehenen Frist zu erklären, ob er die Leistung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abnimmt.</w:t>
      </w:r>
    </w:p>
    <w:p w:rsidR="001013EE" w:rsidRPr="00C004EB" w:rsidRDefault="006130AC">
      <w:pPr>
        <w:pStyle w:val="Textkrper"/>
        <w:spacing w:before="78" w:line="247" w:lineRule="auto"/>
        <w:ind w:right="112"/>
        <w:rPr>
          <w:lang w:val="de-DE"/>
        </w:rPr>
      </w:pPr>
      <w:r w:rsidRPr="00C004EB">
        <w:rPr>
          <w:lang w:val="de-DE"/>
        </w:rPr>
        <w:br w:type="column"/>
      </w:r>
      <w:r w:rsidRPr="00C004EB">
        <w:rPr>
          <w:w w:val="105"/>
          <w:lang w:val="de-DE"/>
        </w:rPr>
        <w:t>Liegt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ein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nicht</w:t>
      </w:r>
      <w:r w:rsidRPr="00C004EB">
        <w:rPr>
          <w:spacing w:val="-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wesentlicher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Mangel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vor,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so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kann der</w:t>
      </w:r>
      <w:r w:rsidRPr="00C004EB">
        <w:rPr>
          <w:spacing w:val="-2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Auftraggeber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die</w:t>
      </w:r>
      <w:r w:rsidRPr="00C004EB">
        <w:rPr>
          <w:spacing w:val="-2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Abnahme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nicht</w:t>
      </w:r>
      <w:r w:rsidRPr="00C004EB">
        <w:rPr>
          <w:spacing w:val="-1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verweigern, wenn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der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Auftragnehmer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seine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Pflicht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zur</w:t>
      </w:r>
      <w:r w:rsidRPr="00C004EB">
        <w:rPr>
          <w:spacing w:val="-11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Besei- tigung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des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Mangels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ausdrücklich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anerkennt.</w:t>
      </w:r>
    </w:p>
    <w:p w:rsidR="001013EE" w:rsidRPr="00C004EB" w:rsidRDefault="006130AC">
      <w:pPr>
        <w:pStyle w:val="Textkrper"/>
        <w:spacing w:line="247" w:lineRule="auto"/>
        <w:ind w:right="112"/>
        <w:rPr>
          <w:lang w:val="de-DE"/>
        </w:rPr>
      </w:pPr>
      <w:r w:rsidRPr="00C004EB">
        <w:rPr>
          <w:w w:val="105"/>
          <w:lang w:val="de-DE"/>
        </w:rPr>
        <w:t>Bei Nichtabnahme gibt der Auftraggeber dem Auftragnehmer die Gründe bekannt und setzt, sofern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insbesondere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eine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Nacherfüllung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möglich und beiden Parteien zumutbar ist, eine Frist zur erneuten Vorstellung zur Abnahme, unbescha- det des Anspruchs des Auftraggebers aus der Nichteinhaltung des ursprünglichen Erfüllungs- zeitpunkts.</w:t>
      </w:r>
    </w:p>
    <w:p w:rsidR="001013EE" w:rsidRPr="00C004EB" w:rsidRDefault="006130AC">
      <w:pPr>
        <w:pStyle w:val="Listenabsatz"/>
        <w:numPr>
          <w:ilvl w:val="0"/>
          <w:numId w:val="9"/>
        </w:numPr>
        <w:tabs>
          <w:tab w:val="left" w:pos="362"/>
        </w:tabs>
        <w:spacing w:before="2" w:line="247" w:lineRule="auto"/>
        <w:ind w:right="117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Mit der Abnahme entfällt die Haftung des Auftragnehmers für erkannte Mängel, soweit sich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2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nicht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Geltendmachung von Rechten wegen eines bestimmten Mangels vorbehalten</w:t>
      </w:r>
      <w:r w:rsidRPr="00C004EB">
        <w:rPr>
          <w:spacing w:val="-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hat.</w:t>
      </w:r>
    </w:p>
    <w:p w:rsidR="001013EE" w:rsidRPr="00C004EB" w:rsidRDefault="006130AC">
      <w:pPr>
        <w:pStyle w:val="Listenabsatz"/>
        <w:numPr>
          <w:ilvl w:val="0"/>
          <w:numId w:val="9"/>
        </w:numPr>
        <w:tabs>
          <w:tab w:val="left" w:pos="338"/>
        </w:tabs>
        <w:spacing w:line="247" w:lineRule="auto"/>
        <w:ind w:right="114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Hat der Auftraggeber die Leistung in Benut- zung genommen, so gilt die Abnahme mit Be- ginn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Benutzung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als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erfolgt,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soweit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nichts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an- deres vereinbart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ist.</w:t>
      </w:r>
    </w:p>
    <w:p w:rsidR="001013EE" w:rsidRPr="00C004EB" w:rsidRDefault="006130AC">
      <w:pPr>
        <w:pStyle w:val="Listenabsatz"/>
        <w:numPr>
          <w:ilvl w:val="0"/>
          <w:numId w:val="9"/>
        </w:numPr>
        <w:tabs>
          <w:tab w:val="left" w:pos="358"/>
        </w:tabs>
        <w:spacing w:before="0" w:line="247" w:lineRule="auto"/>
        <w:ind w:right="118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 xml:space="preserve">Bei der Abnahme von </w:t>
      </w:r>
      <w:r w:rsidRPr="00C004EB">
        <w:rPr>
          <w:spacing w:val="-4"/>
          <w:w w:val="105"/>
          <w:sz w:val="14"/>
          <w:lang w:val="de-DE"/>
        </w:rPr>
        <w:t xml:space="preserve">Teilen </w:t>
      </w:r>
      <w:r w:rsidRPr="00C004EB">
        <w:rPr>
          <w:w w:val="105"/>
          <w:sz w:val="14"/>
          <w:lang w:val="de-DE"/>
        </w:rPr>
        <w:t>der Leistung gelten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vorstehenden</w:t>
      </w:r>
      <w:r w:rsidRPr="00C004EB">
        <w:rPr>
          <w:spacing w:val="-2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Absätze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entsprechend.</w:t>
      </w:r>
    </w:p>
    <w:p w:rsidR="001013EE" w:rsidRPr="00C004EB" w:rsidRDefault="006130AC">
      <w:pPr>
        <w:pStyle w:val="Listenabsatz"/>
        <w:numPr>
          <w:ilvl w:val="0"/>
          <w:numId w:val="10"/>
        </w:numPr>
        <w:tabs>
          <w:tab w:val="left" w:pos="302"/>
        </w:tabs>
        <w:spacing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Der Auftraggeber kann dem Auftragnehmer eine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angemessene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Frist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setzen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um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Sachen,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 der Auftraggeber als nicht vertragsgemäß zu- rückgewiesen hat, fortzuschaffen. Nach Ab-lauf der Frist kann er diese Sachen unter möglichs- ter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Wahrung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Interessen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Auftragnehmers auf dessen Kosten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veräußern.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ind w:left="106"/>
        <w:jc w:val="both"/>
        <w:rPr>
          <w:lang w:val="de-DE"/>
        </w:rPr>
      </w:pPr>
      <w:r w:rsidRPr="00C004EB">
        <w:rPr>
          <w:w w:val="105"/>
          <w:lang w:val="de-DE"/>
        </w:rPr>
        <w:t>§ 14 Mängelansprüche und Verjährung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8"/>
        </w:numPr>
        <w:tabs>
          <w:tab w:val="left" w:pos="274"/>
        </w:tabs>
        <w:spacing w:before="0"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Ist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Mangel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Verlangen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Auftrag- gebers nach Änderung der Beschaffenheit der Leistung (§ 2 </w:t>
      </w:r>
      <w:r w:rsidRPr="00C004EB">
        <w:rPr>
          <w:spacing w:val="-3"/>
          <w:w w:val="105"/>
          <w:sz w:val="14"/>
          <w:lang w:val="de-DE"/>
        </w:rPr>
        <w:t xml:space="preserve">Nr. </w:t>
      </w:r>
      <w:r w:rsidRPr="00C004EB">
        <w:rPr>
          <w:w w:val="105"/>
          <w:sz w:val="14"/>
          <w:lang w:val="de-DE"/>
        </w:rPr>
        <w:t>1), auf die von ihm gelieferten oder vorgeschriebenen Stoffe oder von ihm ge- forderten Vorlieferungen eines anderen zurück- zuführen, so ist der Auftragnehmer von Ansprü- chen aufgrund dieser Mängel frei, wenn er die schriftliche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Mitteilung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nach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§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2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spacing w:val="-3"/>
          <w:w w:val="105"/>
          <w:sz w:val="14"/>
          <w:lang w:val="de-DE"/>
        </w:rPr>
        <w:t xml:space="preserve">Nr. </w:t>
      </w:r>
      <w:r w:rsidRPr="00C004EB">
        <w:rPr>
          <w:w w:val="105"/>
          <w:sz w:val="14"/>
          <w:lang w:val="de-DE"/>
        </w:rPr>
        <w:t>2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§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4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spacing w:val="-3"/>
          <w:w w:val="105"/>
          <w:sz w:val="14"/>
          <w:lang w:val="de-DE"/>
        </w:rPr>
        <w:t xml:space="preserve">Nr. </w:t>
      </w:r>
      <w:r w:rsidRPr="00C004EB">
        <w:rPr>
          <w:w w:val="105"/>
          <w:sz w:val="14"/>
          <w:lang w:val="de-DE"/>
        </w:rPr>
        <w:t>3 erstattet hat oder wenn die vom Auftraggeber gelieferten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Stoffe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mit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Mängeln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behaftet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sind,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 bei Anwendung verkehrsüblicher Sorgfalt nicht erkennbar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waren.</w:t>
      </w:r>
    </w:p>
    <w:p w:rsidR="001013EE" w:rsidRPr="00C004EB" w:rsidRDefault="006130AC">
      <w:pPr>
        <w:pStyle w:val="Listenabsatz"/>
        <w:numPr>
          <w:ilvl w:val="0"/>
          <w:numId w:val="8"/>
        </w:numPr>
        <w:tabs>
          <w:tab w:val="left" w:pos="276"/>
        </w:tabs>
        <w:spacing w:before="2" w:line="247" w:lineRule="auto"/>
        <w:ind w:right="114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Für die Mängelansprüche gelten die</w:t>
      </w:r>
      <w:r w:rsidRPr="00C004EB">
        <w:rPr>
          <w:spacing w:val="-2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gesetzli- chen Vorschriften mit</w:t>
      </w:r>
      <w:r w:rsidRPr="00C004EB">
        <w:rPr>
          <w:spacing w:val="-3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folgenden Maßgaben:</w:t>
      </w:r>
    </w:p>
    <w:p w:rsidR="001013EE" w:rsidRPr="00C004EB" w:rsidRDefault="006130AC">
      <w:pPr>
        <w:pStyle w:val="Listenabsatz"/>
        <w:numPr>
          <w:ilvl w:val="0"/>
          <w:numId w:val="7"/>
        </w:numPr>
        <w:tabs>
          <w:tab w:val="left" w:pos="306"/>
        </w:tabs>
        <w:spacing w:line="247" w:lineRule="auto"/>
        <w:ind w:right="112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Weist die Leistung Mängel auf, so ist dem Auftragnehmer zunächst Gelegenheit zur</w:t>
      </w:r>
      <w:r w:rsidRPr="00C004EB">
        <w:rPr>
          <w:spacing w:val="-2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Nach- erfüllung innerhalb angemessener Frist zu ge- währen. Alle diejenigen </w:t>
      </w:r>
      <w:r w:rsidRPr="00C004EB">
        <w:rPr>
          <w:spacing w:val="-4"/>
          <w:w w:val="105"/>
          <w:sz w:val="14"/>
          <w:lang w:val="de-DE"/>
        </w:rPr>
        <w:t xml:space="preserve">Teile </w:t>
      </w:r>
      <w:r w:rsidRPr="00C004EB">
        <w:rPr>
          <w:w w:val="105"/>
          <w:sz w:val="14"/>
          <w:lang w:val="de-DE"/>
        </w:rPr>
        <w:t>oder Leistungen sind nach Wahl des Auftragnehmers unentgelt- lich nachzubessern, neu zu liefern oder neu zu erbringen, die innerhalb der Verjährungsfrist einen Sachmangel aufweisen, soweit dessen Ursache bereits im Zeitpunkt des Gefahrüber- gangs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vorlag.</w:t>
      </w:r>
    </w:p>
    <w:p w:rsidR="001013EE" w:rsidRPr="00C004EB" w:rsidRDefault="006130AC">
      <w:pPr>
        <w:pStyle w:val="Textkrper"/>
        <w:spacing w:line="247" w:lineRule="auto"/>
        <w:ind w:right="115"/>
        <w:rPr>
          <w:lang w:val="de-DE"/>
        </w:rPr>
      </w:pPr>
      <w:r w:rsidRPr="00C004EB">
        <w:rPr>
          <w:w w:val="105"/>
          <w:lang w:val="de-DE"/>
        </w:rPr>
        <w:t>Nach Ablauf der Frist zur Nacherfüllung kann der Auftraggeber die Mängel auf Kosten des Auftragnehmers selbst beseitigen oder durch einen Dritten beseitigen lassen.</w:t>
      </w:r>
    </w:p>
    <w:p w:rsidR="001013EE" w:rsidRPr="00C004EB" w:rsidRDefault="006130AC">
      <w:pPr>
        <w:pStyle w:val="Textkrper"/>
        <w:spacing w:line="247" w:lineRule="auto"/>
        <w:ind w:right="112"/>
        <w:rPr>
          <w:lang w:val="de-DE"/>
        </w:rPr>
      </w:pPr>
      <w:r w:rsidRPr="00C004EB">
        <w:rPr>
          <w:w w:val="105"/>
          <w:lang w:val="de-DE"/>
        </w:rPr>
        <w:t>Der Auftraggeber kann eine angemessene Frist auch mit dem Hinweis setzen, dass er die Be- seitigung des Mangels nach erfolglosem Ablauf der Frist ablehne; in diesem Fall kann der Auf- traggeber nach Maßgabe der gesetzlichen Be- stimmungen</w:t>
      </w:r>
    </w:p>
    <w:p w:rsidR="001013EE" w:rsidRPr="00C004EB" w:rsidRDefault="006130AC">
      <w:pPr>
        <w:pStyle w:val="Listenabsatz"/>
        <w:numPr>
          <w:ilvl w:val="0"/>
          <w:numId w:val="6"/>
        </w:numPr>
        <w:tabs>
          <w:tab w:val="left" w:pos="280"/>
        </w:tabs>
        <w:spacing w:line="247" w:lineRule="auto"/>
        <w:ind w:right="112" w:firstLine="0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die Vergütung mindern oder vom Vertrag zu- rücktreten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sowie</w:t>
      </w:r>
    </w:p>
    <w:p w:rsidR="001013EE" w:rsidRPr="00C004EB" w:rsidRDefault="006130AC">
      <w:pPr>
        <w:pStyle w:val="Listenabsatz"/>
        <w:numPr>
          <w:ilvl w:val="0"/>
          <w:numId w:val="6"/>
        </w:numPr>
        <w:tabs>
          <w:tab w:val="left" w:pos="268"/>
        </w:tabs>
        <w:spacing w:line="247" w:lineRule="auto"/>
        <w:ind w:right="112" w:firstLine="0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Schadensersatz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Ersatz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vergeblicher</w:t>
      </w:r>
      <w:r w:rsidRPr="00C004EB">
        <w:rPr>
          <w:spacing w:val="-2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Auf- wendungen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verlangen.</w:t>
      </w:r>
    </w:p>
    <w:p w:rsidR="001013EE" w:rsidRPr="00C004EB" w:rsidRDefault="006130AC">
      <w:pPr>
        <w:pStyle w:val="Listenabsatz"/>
        <w:numPr>
          <w:ilvl w:val="0"/>
          <w:numId w:val="7"/>
        </w:numPr>
        <w:tabs>
          <w:tab w:val="left" w:pos="310"/>
        </w:tabs>
        <w:spacing w:before="0" w:line="247" w:lineRule="auto"/>
        <w:ind w:right="112" w:firstLine="0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 xml:space="preserve">Ein Anspruch des Auftraggebers auf Scha- densersatz bezieht sich auf den Schaden am Gegenstand des Vertrages selbst, es sei denn, aa) der entstandene Schaden ist durch </w:t>
      </w:r>
      <w:r w:rsidRPr="00C004EB">
        <w:rPr>
          <w:spacing w:val="-3"/>
          <w:w w:val="105"/>
          <w:sz w:val="14"/>
          <w:lang w:val="de-DE"/>
        </w:rPr>
        <w:t xml:space="preserve">Vorsatz </w:t>
      </w:r>
      <w:r w:rsidRPr="00C004EB">
        <w:rPr>
          <w:w w:val="105"/>
          <w:sz w:val="14"/>
          <w:lang w:val="de-DE"/>
        </w:rPr>
        <w:t>oder grobe Fahrlässigkeit des Auftragnehmers selbst,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seiner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gesetzlichen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Vertreter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seiner Erfüllungsgehilfen (§ 278 des Bürgerlichen Ge- setzbuches)</w:t>
      </w:r>
      <w:r w:rsidRPr="00C004EB">
        <w:rPr>
          <w:spacing w:val="-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verursacht,</w:t>
      </w:r>
    </w:p>
    <w:p w:rsidR="001013EE" w:rsidRPr="00C004EB" w:rsidRDefault="006130AC">
      <w:pPr>
        <w:pStyle w:val="Textkrper"/>
        <w:spacing w:line="247" w:lineRule="auto"/>
        <w:ind w:right="114"/>
        <w:rPr>
          <w:lang w:val="de-DE"/>
        </w:rPr>
      </w:pPr>
      <w:r w:rsidRPr="00C004EB">
        <w:rPr>
          <w:w w:val="105"/>
          <w:lang w:val="de-DE"/>
        </w:rPr>
        <w:t xml:space="preserve">bb) der Schaden ist durch die Nichterfüllung </w:t>
      </w:r>
      <w:r w:rsidRPr="00C004EB">
        <w:rPr>
          <w:spacing w:val="2"/>
          <w:w w:val="105"/>
          <w:lang w:val="de-DE"/>
        </w:rPr>
        <w:t xml:space="preserve">ei- </w:t>
      </w:r>
      <w:r w:rsidRPr="00C004EB">
        <w:rPr>
          <w:w w:val="105"/>
          <w:lang w:val="de-DE"/>
        </w:rPr>
        <w:t>ner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Garantie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für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die</w:t>
      </w:r>
      <w:r w:rsidRPr="00C004EB">
        <w:rPr>
          <w:spacing w:val="-9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Beschaffenheit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der</w:t>
      </w:r>
      <w:r w:rsidRPr="00C004EB">
        <w:rPr>
          <w:spacing w:val="-10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Leistung verursacht</w:t>
      </w:r>
      <w:r w:rsidRPr="00C004EB">
        <w:rPr>
          <w:spacing w:val="-2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oder</w:t>
      </w:r>
    </w:p>
    <w:p w:rsidR="001013EE" w:rsidRPr="00C004EB" w:rsidRDefault="006130AC">
      <w:pPr>
        <w:pStyle w:val="Textkrper"/>
        <w:spacing w:line="247" w:lineRule="auto"/>
        <w:jc w:val="left"/>
        <w:rPr>
          <w:lang w:val="de-DE"/>
        </w:rPr>
      </w:pPr>
      <w:r w:rsidRPr="00C004EB">
        <w:rPr>
          <w:w w:val="105"/>
          <w:lang w:val="de-DE"/>
        </w:rPr>
        <w:t>cc) der Schaden resultiert aus einer Verletzung des Lebens, des Körpers oder der Gesundheit. Soweit der Auftragnehmer nicht nach aa) – cc)</w:t>
      </w:r>
    </w:p>
    <w:p w:rsidR="001013EE" w:rsidRPr="00C004EB" w:rsidRDefault="001013EE">
      <w:pPr>
        <w:spacing w:line="247" w:lineRule="auto"/>
        <w:rPr>
          <w:lang w:val="de-DE"/>
        </w:rPr>
        <w:sectPr w:rsidR="001013EE" w:rsidRPr="00C004EB">
          <w:pgSz w:w="11900" w:h="16840"/>
          <w:pgMar w:top="1060" w:right="840" w:bottom="1260" w:left="1200" w:header="0" w:footer="1069" w:gutter="0"/>
          <w:cols w:num="3" w:space="720" w:equalWidth="0">
            <w:col w:w="3206" w:space="64"/>
            <w:col w:w="3206" w:space="62"/>
            <w:col w:w="3322"/>
          </w:cols>
        </w:sectPr>
      </w:pPr>
    </w:p>
    <w:p w:rsidR="001013EE" w:rsidRPr="00C004EB" w:rsidRDefault="006130AC">
      <w:pPr>
        <w:spacing w:before="79"/>
        <w:ind w:right="144"/>
        <w:jc w:val="right"/>
        <w:rPr>
          <w:sz w:val="21"/>
          <w:lang w:val="de-DE"/>
        </w:rPr>
      </w:pPr>
      <w:r w:rsidRPr="00C004EB">
        <w:rPr>
          <w:sz w:val="21"/>
          <w:lang w:val="de-DE"/>
        </w:rPr>
        <w:lastRenderedPageBreak/>
        <w:t>Anlage 2</w:t>
      </w:r>
    </w:p>
    <w:p w:rsidR="001013EE" w:rsidRPr="00C004EB" w:rsidRDefault="001013EE">
      <w:pPr>
        <w:jc w:val="right"/>
        <w:rPr>
          <w:sz w:val="21"/>
          <w:lang w:val="de-DE"/>
        </w:rPr>
        <w:sectPr w:rsidR="001013EE" w:rsidRPr="00C004EB">
          <w:pgSz w:w="11900" w:h="16840"/>
          <w:pgMar w:top="620" w:right="840" w:bottom="1260" w:left="1200" w:header="0" w:footer="1069" w:gutter="0"/>
          <w:cols w:space="720"/>
        </w:sectPr>
      </w:pPr>
    </w:p>
    <w:p w:rsidR="001013EE" w:rsidRPr="00C004EB" w:rsidRDefault="001013EE">
      <w:pPr>
        <w:pStyle w:val="Textkrper"/>
        <w:spacing w:before="2"/>
        <w:ind w:left="0"/>
        <w:jc w:val="left"/>
        <w:rPr>
          <w:sz w:val="17"/>
          <w:lang w:val="de-DE"/>
        </w:rPr>
      </w:pPr>
    </w:p>
    <w:p w:rsidR="001013EE" w:rsidRPr="00C004EB" w:rsidRDefault="006130AC">
      <w:pPr>
        <w:pStyle w:val="Textkrper"/>
        <w:spacing w:before="0" w:line="247" w:lineRule="auto"/>
        <w:ind w:left="105" w:right="1"/>
        <w:rPr>
          <w:lang w:val="de-DE"/>
        </w:rPr>
      </w:pPr>
      <w:r w:rsidRPr="00C004EB">
        <w:rPr>
          <w:w w:val="105"/>
          <w:lang w:val="de-DE"/>
        </w:rPr>
        <w:t>haftet, ist der Anspruch auf Ersatz vergeblicher Aufwendungen begrenzt auf den Wert der vom Mangel betroffenen Leistung.</w:t>
      </w:r>
    </w:p>
    <w:p w:rsidR="001013EE" w:rsidRPr="00C004EB" w:rsidRDefault="006130AC">
      <w:pPr>
        <w:pStyle w:val="Textkrper"/>
        <w:spacing w:line="247" w:lineRule="auto"/>
        <w:ind w:left="105"/>
        <w:rPr>
          <w:lang w:val="de-DE"/>
        </w:rPr>
      </w:pPr>
      <w:r w:rsidRPr="00C004EB">
        <w:rPr>
          <w:w w:val="105"/>
          <w:lang w:val="de-DE"/>
        </w:rPr>
        <w:t>Die Schadens- und Aufwendungsersatzpflicht gemäß aa) entfällt, wenn der Auftragnehmer nachweist, dass Sabotage vorliegt, oder wenn der Auftraggeber die Erfüllungsgehilfen gestellt hat oder wenn der Auftragnehmer auf die Aus- wahl der Erfüllungsgehilfen einen entscheiden- den Einfluss nicht ausüben konnte.</w:t>
      </w:r>
    </w:p>
    <w:p w:rsidR="001013EE" w:rsidRPr="00C004EB" w:rsidRDefault="006130AC">
      <w:pPr>
        <w:pStyle w:val="Listenabsatz"/>
        <w:numPr>
          <w:ilvl w:val="0"/>
          <w:numId w:val="7"/>
        </w:numPr>
        <w:tabs>
          <w:tab w:val="left" w:pos="302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Der Auftraggeber kann dem Auftragnehmer eine angemessene Frist setzen, mangelhafte Sachen fortzuschaffen. Nach Ablauf der Frist kann er diese Sachen unter möglichster Wah- rung der Interessen des Auftragnehmers auf dessen Kosten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veräußern.</w:t>
      </w:r>
    </w:p>
    <w:p w:rsidR="001013EE" w:rsidRPr="00C004EB" w:rsidRDefault="006130AC">
      <w:pPr>
        <w:pStyle w:val="Listenabsatz"/>
        <w:numPr>
          <w:ilvl w:val="0"/>
          <w:numId w:val="7"/>
        </w:numPr>
        <w:tabs>
          <w:tab w:val="left" w:pos="334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Für vom Auftraggeber unsachgemäß und ohne Zustimmung des Auftragnehmers vor-- genommene</w:t>
      </w:r>
      <w:r w:rsidRPr="00C004EB">
        <w:rPr>
          <w:spacing w:val="-2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Änderungen</w:t>
      </w:r>
      <w:r w:rsidRPr="00C004EB">
        <w:rPr>
          <w:spacing w:val="-2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2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Instandsetzungs- arbeiten und deren Folgen haftet der Auftrag- nehmer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nicht.</w:t>
      </w:r>
    </w:p>
    <w:p w:rsidR="001013EE" w:rsidRPr="00C004EB" w:rsidRDefault="006130AC">
      <w:pPr>
        <w:pStyle w:val="Listenabsatz"/>
        <w:numPr>
          <w:ilvl w:val="0"/>
          <w:numId w:val="6"/>
        </w:numPr>
        <w:tabs>
          <w:tab w:val="left" w:pos="298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Soweit nichts anderes vereinbart ist, gelten für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Verjährung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Mängelansprüche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ge- setzlichen Fristen des Bürgerlichen Gesetzbu- ches. Andere Regelungen sollen vorgesehen werden,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wenn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dies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wegen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Eigenart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Leis- tung erforderlich ist; hierbei können die in dem jeweiligen Wirtschaftszweig üblichen Regelun- gen in Betracht gezogen wer-den. Der Auftrag- geber hat dem Auftragnehmer Mängel unver- züglich schriftlich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anzuzeigen.</w:t>
      </w:r>
    </w:p>
    <w:p w:rsidR="001013EE" w:rsidRPr="00C004EB" w:rsidRDefault="001013EE">
      <w:pPr>
        <w:pStyle w:val="Textkrper"/>
        <w:spacing w:before="7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jc w:val="both"/>
        <w:rPr>
          <w:lang w:val="de-DE"/>
        </w:rPr>
      </w:pPr>
      <w:r w:rsidRPr="00C004EB">
        <w:rPr>
          <w:w w:val="105"/>
          <w:lang w:val="de-DE"/>
        </w:rPr>
        <w:t>§ 15 Rechnung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5"/>
        </w:numPr>
        <w:tabs>
          <w:tab w:val="left" w:pos="314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 Der Auftragnehmer hat seine Leistung nachprüfbar abzurechnen. Er hat dazu Rech- nungen übersichtlich aufzustellen und dabei die im Vertrag vereinbarte Reihenfolge der Posten einzuhalten, die in den Vertragsbestandteilen enthaltenen Bezeichnungen zu verwenden so- wie gegebenenfalls sonstige im Vertrag festge- legte</w:t>
      </w:r>
      <w:r w:rsidRPr="00C004EB">
        <w:rPr>
          <w:spacing w:val="-2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Anforderungen</w:t>
      </w:r>
      <w:r w:rsidRPr="00C004EB">
        <w:rPr>
          <w:spacing w:val="-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</w:t>
      </w:r>
      <w:r w:rsidRPr="00C004EB">
        <w:rPr>
          <w:spacing w:val="-2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Rechnungsvordrucke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 erfüllen und Art und Umfang der Leistung durch Belege in allgemein üblicher Form nachzuwei- sen. Rechnungsbeträge, die für Änderungen und Ergänzungen zu zahlen sind, sollen unter Hinweis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getroffenen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Vereinbarungen</w:t>
      </w:r>
      <w:r w:rsidRPr="00C004EB">
        <w:rPr>
          <w:spacing w:val="-1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von den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übrigen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getrennt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aufgeführt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besonders kenntlich gemacht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werden.</w:t>
      </w:r>
    </w:p>
    <w:p w:rsidR="001013EE" w:rsidRPr="00C004EB" w:rsidRDefault="006130AC">
      <w:pPr>
        <w:pStyle w:val="Textkrper"/>
        <w:spacing w:before="3" w:line="247" w:lineRule="auto"/>
        <w:ind w:left="105"/>
        <w:rPr>
          <w:lang w:val="de-DE"/>
        </w:rPr>
      </w:pPr>
      <w:r w:rsidRPr="00C004EB">
        <w:rPr>
          <w:w w:val="105"/>
          <w:lang w:val="de-DE"/>
        </w:rPr>
        <w:t>(2) Wenn vom Auftragnehmer nicht anders be- zeichnet, gilt diese Rechnung als Schlussrech- nung.</w:t>
      </w:r>
    </w:p>
    <w:p w:rsidR="001013EE" w:rsidRPr="00C004EB" w:rsidRDefault="006130AC">
      <w:pPr>
        <w:pStyle w:val="Listenabsatz"/>
        <w:numPr>
          <w:ilvl w:val="0"/>
          <w:numId w:val="5"/>
        </w:numPr>
        <w:tabs>
          <w:tab w:val="left" w:pos="298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 xml:space="preserve">Wird eine prüfbare Rechnung gemäß </w:t>
      </w:r>
      <w:r w:rsidRPr="00C004EB">
        <w:rPr>
          <w:spacing w:val="-3"/>
          <w:w w:val="105"/>
          <w:sz w:val="14"/>
          <w:lang w:val="de-DE"/>
        </w:rPr>
        <w:t xml:space="preserve">Nr. </w:t>
      </w:r>
      <w:r w:rsidRPr="00C004EB">
        <w:rPr>
          <w:w w:val="105"/>
          <w:sz w:val="14"/>
          <w:lang w:val="de-DE"/>
        </w:rPr>
        <w:t>1 trotz Setzung einer angemessenen Frist nicht eingereicht,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kann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Auftraggeber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Rech- nung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Kosten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Auftragnehmers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für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diesen aufstellen, wenn er dies angekündigt</w:t>
      </w:r>
      <w:r w:rsidRPr="00C004EB">
        <w:rPr>
          <w:spacing w:val="-3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spacing w:line="247" w:lineRule="auto"/>
        <w:rPr>
          <w:lang w:val="de-DE"/>
        </w:rPr>
      </w:pPr>
      <w:r w:rsidRPr="00C004EB">
        <w:rPr>
          <w:w w:val="105"/>
          <w:lang w:val="de-DE"/>
        </w:rPr>
        <w:t xml:space="preserve">§ 16 Leistungen nach </w:t>
      </w:r>
      <w:r w:rsidRPr="00C004EB">
        <w:rPr>
          <w:lang w:val="de-DE"/>
        </w:rPr>
        <w:t>Stundenverrechnungssätzen</w:t>
      </w:r>
    </w:p>
    <w:p w:rsidR="001013EE" w:rsidRPr="00C004EB" w:rsidRDefault="001013EE">
      <w:pPr>
        <w:pStyle w:val="Textkrper"/>
        <w:spacing w:before="6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4"/>
        </w:numPr>
        <w:tabs>
          <w:tab w:val="left" w:pos="274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Leistungen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werden</w:t>
      </w:r>
      <w:r w:rsidRPr="00C004EB">
        <w:rPr>
          <w:spacing w:val="-1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Stundenverrechnungs- sätzen nur bezahlt, wenn dies im Vertrag vor- gesehen ist oder wenn sie vor Beginn der Aus- führung vom Auftraggeber in Auftrag gegeben worden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sind.</w:t>
      </w:r>
    </w:p>
    <w:p w:rsidR="001013EE" w:rsidRPr="00C004EB" w:rsidRDefault="006130AC">
      <w:pPr>
        <w:pStyle w:val="Listenabsatz"/>
        <w:numPr>
          <w:ilvl w:val="0"/>
          <w:numId w:val="4"/>
        </w:numPr>
        <w:tabs>
          <w:tab w:val="left" w:pos="292"/>
        </w:tabs>
        <w:spacing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Dem Auftraggeber sind Beginn und Beendi- gung von derartigen Arbeiten anzuzeigen. So- weit nichts anderes vereinbart ist, sind über die Arbeiten nach Stundenverrechnungssätzen wö- chentlich Listen einzureichen, in denen die ge- leisteten Arbeitsstunden und die etwa beson- ders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vergütenden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Roh-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und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Werkstoffe,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Hilfs- und Betriebsstoffe sowie besonders</w:t>
      </w:r>
      <w:r w:rsidRPr="00C004EB">
        <w:rPr>
          <w:spacing w:val="-2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vereinbarte Vergütungen für die Bereitstellung von Gerüs- ten, Werkzeugen, Geräten, Maschinen und</w:t>
      </w:r>
      <w:r w:rsidRPr="00C004EB">
        <w:rPr>
          <w:spacing w:val="-2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der- gleichen aufzuführen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sind.</w:t>
      </w:r>
    </w:p>
    <w:p w:rsidR="001013EE" w:rsidRPr="00C004EB" w:rsidRDefault="006130AC">
      <w:pPr>
        <w:pStyle w:val="Listenabsatz"/>
        <w:numPr>
          <w:ilvl w:val="0"/>
          <w:numId w:val="4"/>
        </w:numPr>
        <w:tabs>
          <w:tab w:val="left" w:pos="272"/>
        </w:tabs>
        <w:spacing w:before="2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Soweit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nichts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anderes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vereinbart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ist,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sind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Lis- ten wöchentlich, erstmalig 12 Werktage nach Beginn,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einzureichen.</w:t>
      </w:r>
    </w:p>
    <w:p w:rsidR="001013EE" w:rsidRPr="00C004EB" w:rsidRDefault="001013EE">
      <w:pPr>
        <w:pStyle w:val="Textkrper"/>
        <w:spacing w:before="5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rPr>
          <w:lang w:val="de-DE"/>
        </w:rPr>
      </w:pPr>
      <w:r w:rsidRPr="00C004EB">
        <w:rPr>
          <w:w w:val="105"/>
          <w:lang w:val="de-DE"/>
        </w:rPr>
        <w:t>§ 17 Zahlung</w:t>
      </w:r>
    </w:p>
    <w:p w:rsidR="001013EE" w:rsidRPr="00C004EB" w:rsidRDefault="001013EE">
      <w:pPr>
        <w:pStyle w:val="Textkrper"/>
        <w:spacing w:before="10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3"/>
        </w:numPr>
        <w:tabs>
          <w:tab w:val="left" w:pos="290"/>
        </w:tabs>
        <w:spacing w:before="0" w:line="247" w:lineRule="auto"/>
        <w:ind w:left="105"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Die Zahlung des Rechnungsbetrages erfolgt nach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Erfüllung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Leistung.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kann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früher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spacing w:val="2"/>
          <w:w w:val="105"/>
          <w:sz w:val="14"/>
          <w:lang w:val="de-DE"/>
        </w:rPr>
        <w:t>ge-</w:t>
      </w:r>
    </w:p>
    <w:p w:rsidR="001013EE" w:rsidRPr="00C004EB" w:rsidRDefault="006130AC">
      <w:pPr>
        <w:pStyle w:val="Textkrper"/>
        <w:spacing w:before="2"/>
        <w:ind w:left="0"/>
        <w:jc w:val="left"/>
        <w:rPr>
          <w:sz w:val="17"/>
          <w:lang w:val="de-DE"/>
        </w:rPr>
      </w:pPr>
      <w:r w:rsidRPr="00C004EB">
        <w:rPr>
          <w:lang w:val="de-DE"/>
        </w:rPr>
        <w:br w:type="column"/>
      </w:r>
    </w:p>
    <w:p w:rsidR="001013EE" w:rsidRPr="00C004EB" w:rsidRDefault="006130AC">
      <w:pPr>
        <w:pStyle w:val="Textkrper"/>
        <w:spacing w:before="0" w:line="247" w:lineRule="auto"/>
        <w:rPr>
          <w:lang w:val="de-DE"/>
        </w:rPr>
      </w:pPr>
      <w:r w:rsidRPr="00C004EB">
        <w:rPr>
          <w:w w:val="105"/>
          <w:lang w:val="de-DE"/>
        </w:rPr>
        <w:t>mäß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den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vereinbarten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Zahlungsbedingungen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 xml:space="preserve">er- folgen. Fehlen solche Vereinbarungen, so hat die Zahlung des Rechnungsbetrages binnen 30 </w:t>
      </w:r>
      <w:r w:rsidRPr="00C004EB">
        <w:rPr>
          <w:spacing w:val="-4"/>
          <w:w w:val="105"/>
          <w:lang w:val="de-DE"/>
        </w:rPr>
        <w:t xml:space="preserve">Tagen </w:t>
      </w:r>
      <w:r w:rsidRPr="00C004EB">
        <w:rPr>
          <w:w w:val="105"/>
          <w:lang w:val="de-DE"/>
        </w:rPr>
        <w:t>nach Eingang der prüfbaren Rechnung zu</w:t>
      </w:r>
      <w:r w:rsidRPr="00C004EB">
        <w:rPr>
          <w:spacing w:val="-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erfolgen.</w:t>
      </w:r>
      <w:r w:rsidRPr="00C004EB">
        <w:rPr>
          <w:spacing w:val="-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Die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Zahlung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geschieht</w:t>
      </w:r>
      <w:r w:rsidRPr="00C004EB">
        <w:rPr>
          <w:spacing w:val="-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in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der</w:t>
      </w:r>
      <w:r w:rsidRPr="00C004EB">
        <w:rPr>
          <w:spacing w:val="-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Regel bargeldlos. Maßgebend für die Rechtzeitigkeit ist der Zugang des Überweisungsauftrages beim Zahlungsinstitut des</w:t>
      </w:r>
      <w:r w:rsidRPr="00C004EB">
        <w:rPr>
          <w:spacing w:val="-2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Auftraggebers.</w:t>
      </w:r>
    </w:p>
    <w:p w:rsidR="001013EE" w:rsidRPr="00C004EB" w:rsidRDefault="006130AC">
      <w:pPr>
        <w:pStyle w:val="Listenabsatz"/>
        <w:numPr>
          <w:ilvl w:val="0"/>
          <w:numId w:val="3"/>
        </w:numPr>
        <w:tabs>
          <w:tab w:val="left" w:pos="298"/>
        </w:tabs>
        <w:spacing w:before="2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Sofern Abschlagszahlungen vereinbart sind, sind sie in angemessenen Fristen auf Antrag entsprechend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dem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Wert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erbrachten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Leistun- gen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vertretbarer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Höhe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leisten.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Leistun- gen sind durch nachprüfbare Aufstellungen nachzuweisen.</w:t>
      </w:r>
      <w:r w:rsidRPr="00C004EB">
        <w:rPr>
          <w:spacing w:val="-2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Abschlagszahlungen</w:t>
      </w:r>
      <w:r w:rsidRPr="00C004EB">
        <w:rPr>
          <w:spacing w:val="-2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gelten</w:t>
      </w:r>
      <w:r w:rsidRPr="00C004EB">
        <w:rPr>
          <w:spacing w:val="-2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nicht als Abnahme von </w:t>
      </w:r>
      <w:r w:rsidRPr="00C004EB">
        <w:rPr>
          <w:spacing w:val="-4"/>
          <w:w w:val="105"/>
          <w:sz w:val="14"/>
          <w:lang w:val="de-DE"/>
        </w:rPr>
        <w:t xml:space="preserve">Teilen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2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Leistung.</w:t>
      </w:r>
    </w:p>
    <w:p w:rsidR="001013EE" w:rsidRPr="00C004EB" w:rsidRDefault="006130AC">
      <w:pPr>
        <w:pStyle w:val="Listenabsatz"/>
        <w:numPr>
          <w:ilvl w:val="0"/>
          <w:numId w:val="3"/>
        </w:numPr>
        <w:tabs>
          <w:tab w:val="left" w:pos="290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Bleiben bei der Schlussrechnung Meinungs- verschiedenheiten, so ist dem Auftragnehmer gleichwohl der ihm unbestritten zustehende Be- trag</w:t>
      </w:r>
      <w:r w:rsidRPr="00C004EB">
        <w:rPr>
          <w:spacing w:val="-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auszuzahlen.</w:t>
      </w:r>
    </w:p>
    <w:p w:rsidR="001013EE" w:rsidRPr="00C004EB" w:rsidRDefault="006130AC">
      <w:pPr>
        <w:pStyle w:val="Listenabsatz"/>
        <w:numPr>
          <w:ilvl w:val="0"/>
          <w:numId w:val="3"/>
        </w:numPr>
        <w:tabs>
          <w:tab w:val="left" w:pos="308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Die vorbehaltlose Annahme der als solche gekennzeichneten Schlusszahlung schließt Nachforderungen aus. Ein Vorbehalt ist inner- halb von zwei Wochen nach Eingang der Schlusszahlung zu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erklären.</w:t>
      </w:r>
    </w:p>
    <w:p w:rsidR="001013EE" w:rsidRPr="00C004EB" w:rsidRDefault="006130AC">
      <w:pPr>
        <w:pStyle w:val="Textkrper"/>
        <w:spacing w:line="247" w:lineRule="auto"/>
        <w:rPr>
          <w:lang w:val="de-DE"/>
        </w:rPr>
      </w:pPr>
      <w:r w:rsidRPr="00C004EB">
        <w:rPr>
          <w:w w:val="105"/>
          <w:lang w:val="de-DE"/>
        </w:rPr>
        <w:t>Ein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Vorbehalt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wird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hinfällig,</w:t>
      </w:r>
      <w:r w:rsidRPr="00C004EB">
        <w:rPr>
          <w:spacing w:val="-14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wenn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nicht</w:t>
      </w:r>
      <w:r w:rsidRPr="00C004EB">
        <w:rPr>
          <w:spacing w:val="-15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innerhalb eines weiteren Monats eine prüfbare Rechnung über</w:t>
      </w:r>
      <w:r w:rsidRPr="00C004EB">
        <w:rPr>
          <w:spacing w:val="-1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die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vorbehaltenen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Forderungen</w:t>
      </w:r>
      <w:r w:rsidRPr="00C004EB">
        <w:rPr>
          <w:spacing w:val="-1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 xml:space="preserve">eingereicht </w:t>
      </w:r>
      <w:r w:rsidRPr="00C004EB">
        <w:rPr>
          <w:spacing w:val="-3"/>
          <w:w w:val="105"/>
          <w:lang w:val="de-DE"/>
        </w:rPr>
        <w:t xml:space="preserve">oder, </w:t>
      </w:r>
      <w:r w:rsidRPr="00C004EB">
        <w:rPr>
          <w:w w:val="105"/>
          <w:lang w:val="de-DE"/>
        </w:rPr>
        <w:t>wenn dies nicht möglich ist, der Vorbehalt eingehend begründet</w:t>
      </w:r>
      <w:r w:rsidRPr="00C004EB">
        <w:rPr>
          <w:spacing w:val="-3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wird.</w:t>
      </w:r>
    </w:p>
    <w:p w:rsidR="001013EE" w:rsidRPr="00C004EB" w:rsidRDefault="006130AC">
      <w:pPr>
        <w:pStyle w:val="Listenabsatz"/>
        <w:numPr>
          <w:ilvl w:val="0"/>
          <w:numId w:val="3"/>
        </w:numPr>
        <w:tabs>
          <w:tab w:val="left" w:pos="294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Werden nach Annahme der Schlusszahlung Fehler in den Unterlagen der Abrechnung fest- gestellt, so ist die Schlussrechnung zu berichti- gen.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Solche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Fehler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sind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Fehler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in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Leistungs- ermittlung und in der Anwendung der allgemei- nen Rechenregeln, Komma- und</w:t>
      </w:r>
      <w:r w:rsidRPr="00C004EB">
        <w:rPr>
          <w:spacing w:val="-2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Übertragungs- einschließlich Seitenübertragungsfehler. Auf- traggeber und Auftragnehmer sind verpflichtet, die sich daraus ergebenden Beträge zu erstat- ten.</w:t>
      </w:r>
    </w:p>
    <w:p w:rsidR="001013EE" w:rsidRPr="00C004EB" w:rsidRDefault="001013EE">
      <w:pPr>
        <w:pStyle w:val="Textkrper"/>
        <w:spacing w:before="6"/>
        <w:ind w:left="0"/>
        <w:jc w:val="left"/>
        <w:rPr>
          <w:lang w:val="de-DE"/>
        </w:rPr>
      </w:pPr>
    </w:p>
    <w:p w:rsidR="001013EE" w:rsidRPr="00C004EB" w:rsidRDefault="006130AC">
      <w:pPr>
        <w:pStyle w:val="berschrift1"/>
        <w:spacing w:before="1"/>
        <w:ind w:left="106"/>
        <w:jc w:val="both"/>
        <w:rPr>
          <w:lang w:val="de-DE"/>
        </w:rPr>
      </w:pPr>
      <w:r w:rsidRPr="00C004EB">
        <w:rPr>
          <w:w w:val="105"/>
          <w:lang w:val="de-DE"/>
        </w:rPr>
        <w:t>§ 18 Sicherheitsleistung</w:t>
      </w:r>
    </w:p>
    <w:p w:rsidR="001013EE" w:rsidRPr="00C004EB" w:rsidRDefault="001013EE">
      <w:pPr>
        <w:pStyle w:val="Textkrper"/>
        <w:spacing w:before="9"/>
        <w:ind w:left="0"/>
        <w:jc w:val="left"/>
        <w:rPr>
          <w:b/>
          <w:lang w:val="de-DE"/>
        </w:rPr>
      </w:pPr>
    </w:p>
    <w:p w:rsidR="001013EE" w:rsidRPr="00C004EB" w:rsidRDefault="006130AC">
      <w:pPr>
        <w:pStyle w:val="Listenabsatz"/>
        <w:numPr>
          <w:ilvl w:val="0"/>
          <w:numId w:val="2"/>
        </w:numPr>
        <w:tabs>
          <w:tab w:val="left" w:pos="282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 Soweit nichts anderes vereinbart ist, sind Sicherheitsleistungen unter den Voraussetzun- gen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§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14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VOL/A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erst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ab</w:t>
      </w:r>
      <w:r w:rsidRPr="00C004EB">
        <w:rPr>
          <w:spacing w:val="-4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einem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Auftragswert von 50.000,-- Euro zulässig. Wenn eine Sicher- heitsleistung</w:t>
      </w:r>
      <w:r w:rsidRPr="00C004EB">
        <w:rPr>
          <w:spacing w:val="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vereinbart</w:t>
      </w:r>
      <w:r w:rsidRPr="00C004EB">
        <w:rPr>
          <w:spacing w:val="2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ist,</w:t>
      </w:r>
      <w:r w:rsidRPr="00C004EB">
        <w:rPr>
          <w:spacing w:val="2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gelten</w:t>
      </w:r>
      <w:r w:rsidRPr="00C004EB">
        <w:rPr>
          <w:spacing w:val="1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§§</w:t>
      </w:r>
      <w:r w:rsidRPr="00C004EB">
        <w:rPr>
          <w:spacing w:val="2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232-</w:t>
      </w:r>
    </w:p>
    <w:p w:rsidR="001013EE" w:rsidRPr="00C004EB" w:rsidRDefault="006130AC">
      <w:pPr>
        <w:pStyle w:val="Textkrper"/>
        <w:spacing w:line="247" w:lineRule="auto"/>
        <w:ind w:right="1"/>
        <w:rPr>
          <w:lang w:val="de-DE"/>
        </w:rPr>
      </w:pPr>
      <w:r w:rsidRPr="00C004EB">
        <w:rPr>
          <w:w w:val="105"/>
          <w:lang w:val="de-DE"/>
        </w:rPr>
        <w:t>240 des Bürgerlichen Gesetzbuches, soweit sich aus den nachstehenden Bestimmungen nichts anderes ergibt.</w:t>
      </w:r>
    </w:p>
    <w:p w:rsidR="001013EE" w:rsidRPr="00C004EB" w:rsidRDefault="006130AC">
      <w:pPr>
        <w:pStyle w:val="Textkrper"/>
        <w:spacing w:before="0" w:line="247" w:lineRule="auto"/>
        <w:ind w:right="1"/>
        <w:rPr>
          <w:lang w:val="de-DE"/>
        </w:rPr>
      </w:pPr>
      <w:r w:rsidRPr="00C004EB">
        <w:rPr>
          <w:w w:val="105"/>
          <w:lang w:val="de-DE"/>
        </w:rPr>
        <w:t>(2)</w:t>
      </w:r>
      <w:r w:rsidRPr="00C004EB">
        <w:rPr>
          <w:spacing w:val="-8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Die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Sicherheit</w:t>
      </w:r>
      <w:r w:rsidRPr="00C004EB">
        <w:rPr>
          <w:spacing w:val="-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dient</w:t>
      </w:r>
      <w:r w:rsidRPr="00C004EB">
        <w:rPr>
          <w:spacing w:val="-6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dazu,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die</w:t>
      </w:r>
      <w:r w:rsidRPr="00C004EB">
        <w:rPr>
          <w:spacing w:val="-7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vertragsgemä- ße Ausführung der Leistung und die Durchset- zung von Mängelansprüchen</w:t>
      </w:r>
      <w:r w:rsidRPr="00C004EB">
        <w:rPr>
          <w:spacing w:val="-22"/>
          <w:w w:val="105"/>
          <w:lang w:val="de-DE"/>
        </w:rPr>
        <w:t xml:space="preserve"> </w:t>
      </w:r>
      <w:r w:rsidRPr="00C004EB">
        <w:rPr>
          <w:w w:val="105"/>
          <w:lang w:val="de-DE"/>
        </w:rPr>
        <w:t>sicherzustellen.</w:t>
      </w:r>
    </w:p>
    <w:p w:rsidR="001013EE" w:rsidRPr="00C004EB" w:rsidRDefault="006130AC">
      <w:pPr>
        <w:pStyle w:val="Listenabsatz"/>
        <w:numPr>
          <w:ilvl w:val="0"/>
          <w:numId w:val="2"/>
        </w:numPr>
        <w:tabs>
          <w:tab w:val="left" w:pos="294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 xml:space="preserve">(1) Wenn im Vertrag nichts anderes verein- bart ist, kann Sicherheit durch Hinterlegung von Geld oder durch Bürgschaft eines in der Euro- päischen Union oder in einem Staat, der </w:t>
      </w:r>
      <w:r w:rsidRPr="00C004EB">
        <w:rPr>
          <w:spacing w:val="-3"/>
          <w:w w:val="105"/>
          <w:sz w:val="14"/>
          <w:lang w:val="de-DE"/>
        </w:rPr>
        <w:t xml:space="preserve">Ver- </w:t>
      </w:r>
      <w:r w:rsidRPr="00C004EB">
        <w:rPr>
          <w:w w:val="105"/>
          <w:sz w:val="14"/>
          <w:lang w:val="de-DE"/>
        </w:rPr>
        <w:t>tragspartei des Abkommens über den Europäi- schen Wirtschaftsraum oder Mitglied des WTO- Dienstleistungsübereinkommens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(GATS)</w:t>
      </w:r>
      <w:r w:rsidRPr="00C004EB">
        <w:rPr>
          <w:spacing w:val="-1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ist,</w:t>
      </w:r>
      <w:r w:rsidRPr="00C004EB">
        <w:rPr>
          <w:spacing w:val="-1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zu- gelassenen Kreditinstituts oder Kreditversiche- rers geleistet werden. Sofern der Auftraggeber im Einzelfall begründete Bedenken gegen die </w:t>
      </w:r>
      <w:r w:rsidRPr="00C004EB">
        <w:rPr>
          <w:spacing w:val="-3"/>
          <w:w w:val="105"/>
          <w:sz w:val="14"/>
          <w:lang w:val="de-DE"/>
        </w:rPr>
        <w:t>Tauglichkeit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des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Bürgen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hat,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 xml:space="preserve">Auftragneh- mer die </w:t>
      </w:r>
      <w:r w:rsidRPr="00C004EB">
        <w:rPr>
          <w:spacing w:val="-3"/>
          <w:w w:val="105"/>
          <w:sz w:val="14"/>
          <w:lang w:val="de-DE"/>
        </w:rPr>
        <w:t>Tauglichkeit</w:t>
      </w:r>
      <w:r w:rsidRPr="00C004EB">
        <w:rPr>
          <w:spacing w:val="-13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nach-zuweisen.</w:t>
      </w:r>
    </w:p>
    <w:p w:rsidR="001013EE" w:rsidRPr="00C004EB" w:rsidRDefault="006130AC">
      <w:pPr>
        <w:pStyle w:val="Textkrper"/>
        <w:spacing w:before="2" w:line="247" w:lineRule="auto"/>
        <w:rPr>
          <w:lang w:val="de-DE"/>
        </w:rPr>
      </w:pPr>
      <w:r w:rsidRPr="00C004EB">
        <w:rPr>
          <w:w w:val="105"/>
          <w:lang w:val="de-DE"/>
        </w:rPr>
        <w:t>(2) Der Auftragnehmer hat die Wahl unter den verschiedenen Arten der Sicherheit; er kann eine Sicherheit durch eine andere ersetzen.</w:t>
      </w:r>
    </w:p>
    <w:p w:rsidR="001013EE" w:rsidRPr="00C004EB" w:rsidRDefault="006130AC">
      <w:pPr>
        <w:pStyle w:val="Listenabsatz"/>
        <w:numPr>
          <w:ilvl w:val="0"/>
          <w:numId w:val="2"/>
        </w:numPr>
        <w:tabs>
          <w:tab w:val="left" w:pos="272"/>
        </w:tabs>
        <w:spacing w:before="0"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Bei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Bürgschaft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durch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andere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als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zugelassene Kreditinstitute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oder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Kreditversicherer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Voraus- setzung, dass der Auftraggeber den Bürgen als tauglich anerkannt</w:t>
      </w:r>
      <w:r w:rsidRPr="00C004EB">
        <w:rPr>
          <w:spacing w:val="-5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hat.</w:t>
      </w:r>
    </w:p>
    <w:p w:rsidR="001013EE" w:rsidRPr="00C004EB" w:rsidRDefault="006130AC">
      <w:pPr>
        <w:pStyle w:val="Listenabsatz"/>
        <w:numPr>
          <w:ilvl w:val="0"/>
          <w:numId w:val="2"/>
        </w:numPr>
        <w:tabs>
          <w:tab w:val="left" w:pos="274"/>
        </w:tabs>
        <w:spacing w:line="247" w:lineRule="auto"/>
        <w:ind w:firstLine="0"/>
        <w:jc w:val="both"/>
        <w:rPr>
          <w:sz w:val="14"/>
          <w:lang w:val="de-DE"/>
        </w:rPr>
      </w:pPr>
      <w:r w:rsidRPr="00C004EB">
        <w:rPr>
          <w:w w:val="105"/>
          <w:sz w:val="14"/>
          <w:lang w:val="de-DE"/>
        </w:rPr>
        <w:t>(1)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Bürgschaftserklärung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ist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schriftlich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mit der</w:t>
      </w:r>
      <w:r w:rsidRPr="00C004EB">
        <w:rPr>
          <w:spacing w:val="-10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ausdrücklichen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Bestimmung,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dass</w:t>
      </w:r>
      <w:r w:rsidRPr="00C004EB">
        <w:rPr>
          <w:spacing w:val="-8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Bürg- schaft deutschem Recht unterliegt, unter Ver- zicht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die</w:t>
      </w:r>
      <w:r w:rsidRPr="00C004EB">
        <w:rPr>
          <w:spacing w:val="-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Einreden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Aufrechenbarkeit,</w:t>
      </w:r>
      <w:r w:rsidRPr="00C004EB">
        <w:rPr>
          <w:spacing w:val="-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 Anfechtbarkeit und der Vorausklage</w:t>
      </w:r>
      <w:r w:rsidRPr="00C004EB">
        <w:rPr>
          <w:spacing w:val="-29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abzugeben (§§ 770, 771 des Bürgerlichen Gesetzbuches); sie darf nicht auf bestimmte Zeit begrenzt und muss nach Vorschrift des Auftraggebers</w:t>
      </w:r>
      <w:r w:rsidRPr="00C004EB">
        <w:rPr>
          <w:spacing w:val="-27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ausge- stellt sein. Die Bürgschaft muss unter den Vor- aussetzungen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von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§</w:t>
      </w:r>
      <w:r w:rsidRPr="00C004EB">
        <w:rPr>
          <w:spacing w:val="-12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38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der</w:t>
      </w:r>
      <w:r w:rsidRPr="00C004EB">
        <w:rPr>
          <w:spacing w:val="-11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Zivilprozessordnung die ausdrückliche Vereinbarung eines vom Auf- traggeber gewählten inländischen Gerichts- stands für alle Streitigkeiten über die</w:t>
      </w:r>
      <w:r w:rsidRPr="00C004EB">
        <w:rPr>
          <w:spacing w:val="36"/>
          <w:w w:val="105"/>
          <w:sz w:val="14"/>
          <w:lang w:val="de-DE"/>
        </w:rPr>
        <w:t xml:space="preserve"> </w:t>
      </w:r>
      <w:r w:rsidRPr="00C004EB">
        <w:rPr>
          <w:w w:val="105"/>
          <w:sz w:val="14"/>
          <w:lang w:val="de-DE"/>
        </w:rPr>
        <w:t>Gültigkeit</w:t>
      </w:r>
    </w:p>
    <w:p w:rsidR="001013EE" w:rsidRDefault="006130AC">
      <w:pPr>
        <w:pStyle w:val="Textkrper"/>
        <w:spacing w:before="2"/>
        <w:ind w:left="0"/>
        <w:jc w:val="left"/>
        <w:rPr>
          <w:sz w:val="17"/>
        </w:rPr>
      </w:pPr>
      <w:r>
        <w:br w:type="column"/>
      </w:r>
    </w:p>
    <w:p w:rsidR="001013EE" w:rsidRDefault="006130AC">
      <w:pPr>
        <w:pStyle w:val="Textkrper"/>
        <w:spacing w:before="0" w:line="247" w:lineRule="auto"/>
        <w:ind w:right="112"/>
      </w:pPr>
      <w:r>
        <w:rPr>
          <w:w w:val="105"/>
        </w:rPr>
        <w:t>der</w:t>
      </w:r>
      <w:r>
        <w:rPr>
          <w:spacing w:val="-16"/>
          <w:w w:val="105"/>
        </w:rPr>
        <w:t xml:space="preserve"> </w:t>
      </w:r>
      <w:r>
        <w:rPr>
          <w:w w:val="105"/>
        </w:rPr>
        <w:t>Bürgschaftsvereinbarung</w:t>
      </w:r>
      <w:r>
        <w:rPr>
          <w:spacing w:val="-13"/>
          <w:w w:val="105"/>
        </w:rPr>
        <w:t xml:space="preserve"> </w:t>
      </w:r>
      <w:r>
        <w:rPr>
          <w:w w:val="105"/>
        </w:rPr>
        <w:t>sowie</w:t>
      </w:r>
      <w:r>
        <w:rPr>
          <w:spacing w:val="-14"/>
          <w:w w:val="105"/>
        </w:rPr>
        <w:t xml:space="preserve"> </w:t>
      </w:r>
      <w:r>
        <w:rPr>
          <w:w w:val="105"/>
        </w:rPr>
        <w:t>aus</w:t>
      </w:r>
      <w:r>
        <w:rPr>
          <w:spacing w:val="-15"/>
          <w:w w:val="105"/>
        </w:rPr>
        <w:t xml:space="preserve"> </w:t>
      </w:r>
      <w:r>
        <w:rPr>
          <w:w w:val="105"/>
        </w:rPr>
        <w:t>der</w:t>
      </w:r>
      <w:r>
        <w:rPr>
          <w:spacing w:val="-14"/>
          <w:w w:val="105"/>
        </w:rPr>
        <w:t xml:space="preserve"> </w:t>
      </w:r>
      <w:r>
        <w:rPr>
          <w:w w:val="105"/>
        </w:rPr>
        <w:t>Ver- einbarung selbst</w:t>
      </w:r>
      <w:r>
        <w:rPr>
          <w:spacing w:val="-4"/>
          <w:w w:val="105"/>
        </w:rPr>
        <w:t xml:space="preserve"> </w:t>
      </w:r>
      <w:r>
        <w:rPr>
          <w:w w:val="105"/>
        </w:rPr>
        <w:t>enthalten.</w:t>
      </w:r>
    </w:p>
    <w:p w:rsidR="001013EE" w:rsidRDefault="006130AC">
      <w:pPr>
        <w:pStyle w:val="Textkrper"/>
        <w:spacing w:line="247" w:lineRule="auto"/>
        <w:ind w:right="119"/>
      </w:pPr>
      <w:r>
        <w:rPr>
          <w:w w:val="105"/>
        </w:rPr>
        <w:t>(2) Der Auftraggeber kann als Sicherheit keine Bürgschaft</w:t>
      </w:r>
      <w:r>
        <w:rPr>
          <w:spacing w:val="-6"/>
          <w:w w:val="105"/>
        </w:rPr>
        <w:t xml:space="preserve"> </w:t>
      </w:r>
      <w:r>
        <w:rPr>
          <w:w w:val="105"/>
        </w:rPr>
        <w:t>fordern,</w:t>
      </w:r>
      <w:r>
        <w:rPr>
          <w:spacing w:val="-7"/>
          <w:w w:val="105"/>
        </w:rPr>
        <w:t xml:space="preserve"> </w:t>
      </w:r>
      <w:r>
        <w:rPr>
          <w:w w:val="105"/>
        </w:rPr>
        <w:t>die</w:t>
      </w:r>
      <w:r>
        <w:rPr>
          <w:spacing w:val="-5"/>
          <w:w w:val="105"/>
        </w:rPr>
        <w:t xml:space="preserve"> </w:t>
      </w:r>
      <w:r>
        <w:rPr>
          <w:w w:val="105"/>
        </w:rPr>
        <w:t>den</w:t>
      </w:r>
      <w:r>
        <w:rPr>
          <w:spacing w:val="-6"/>
          <w:w w:val="105"/>
        </w:rPr>
        <w:t xml:space="preserve"> </w:t>
      </w:r>
      <w:r>
        <w:rPr>
          <w:w w:val="105"/>
        </w:rPr>
        <w:t>Bürgen</w:t>
      </w:r>
      <w:r>
        <w:rPr>
          <w:spacing w:val="-5"/>
          <w:w w:val="105"/>
        </w:rPr>
        <w:t xml:space="preserve"> </w:t>
      </w:r>
      <w:r>
        <w:rPr>
          <w:w w:val="105"/>
        </w:rPr>
        <w:t>zur</w:t>
      </w:r>
      <w:r>
        <w:rPr>
          <w:spacing w:val="-7"/>
          <w:w w:val="105"/>
        </w:rPr>
        <w:t xml:space="preserve"> </w:t>
      </w:r>
      <w:r>
        <w:rPr>
          <w:w w:val="105"/>
        </w:rPr>
        <w:t>Zahlung auf erstes Anfordern</w:t>
      </w:r>
      <w:r>
        <w:rPr>
          <w:spacing w:val="-17"/>
          <w:w w:val="105"/>
        </w:rPr>
        <w:t xml:space="preserve"> </w:t>
      </w:r>
      <w:r>
        <w:rPr>
          <w:w w:val="105"/>
        </w:rPr>
        <w:t>verpflichtet.</w:t>
      </w:r>
    </w:p>
    <w:p w:rsidR="001013EE" w:rsidRDefault="006130AC">
      <w:pPr>
        <w:pStyle w:val="Listenabsatz"/>
        <w:numPr>
          <w:ilvl w:val="0"/>
          <w:numId w:val="2"/>
        </w:numPr>
        <w:tabs>
          <w:tab w:val="left" w:pos="280"/>
        </w:tabs>
        <w:spacing w:before="0" w:line="247" w:lineRule="auto"/>
        <w:ind w:right="112" w:firstLine="0"/>
        <w:jc w:val="both"/>
        <w:rPr>
          <w:sz w:val="14"/>
        </w:rPr>
      </w:pPr>
      <w:r>
        <w:rPr>
          <w:w w:val="105"/>
          <w:sz w:val="14"/>
        </w:rPr>
        <w:t>Wird Sicherheit durch Hinterlegung von Geld geleistet, so hat der Auftragnehmer den Betrag bei</w:t>
      </w:r>
      <w:r>
        <w:rPr>
          <w:spacing w:val="-14"/>
          <w:w w:val="105"/>
          <w:sz w:val="14"/>
        </w:rPr>
        <w:t xml:space="preserve"> </w:t>
      </w:r>
      <w:r>
        <w:rPr>
          <w:w w:val="105"/>
          <w:sz w:val="14"/>
        </w:rPr>
        <w:t>einem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zu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vereinbarenden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Geldinstitut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auf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ein Sperrkonto einzuzahlen, über das beide Partei- en nur gemeinsam verfügen können. Etwaige Zinsen stehen dem Auftragnehmer</w:t>
      </w:r>
      <w:r>
        <w:rPr>
          <w:spacing w:val="-25"/>
          <w:w w:val="105"/>
          <w:sz w:val="14"/>
        </w:rPr>
        <w:t xml:space="preserve"> </w:t>
      </w:r>
      <w:r>
        <w:rPr>
          <w:w w:val="105"/>
          <w:sz w:val="14"/>
        </w:rPr>
        <w:t>zu.</w:t>
      </w:r>
    </w:p>
    <w:p w:rsidR="001013EE" w:rsidRDefault="006130AC">
      <w:pPr>
        <w:pStyle w:val="Listenabsatz"/>
        <w:numPr>
          <w:ilvl w:val="0"/>
          <w:numId w:val="2"/>
        </w:numPr>
        <w:tabs>
          <w:tab w:val="left" w:pos="282"/>
        </w:tabs>
        <w:spacing w:line="247" w:lineRule="auto"/>
        <w:ind w:right="119" w:firstLine="0"/>
        <w:jc w:val="both"/>
        <w:rPr>
          <w:sz w:val="14"/>
        </w:rPr>
      </w:pPr>
      <w:r>
        <w:rPr>
          <w:w w:val="105"/>
          <w:sz w:val="14"/>
        </w:rPr>
        <w:t>Der Auftragnehmer hat die Sicherheit binnen 18 Werktagen nach Vertragsschluss zu leisten, wenn nichts anderes vereinbart</w:t>
      </w:r>
      <w:r>
        <w:rPr>
          <w:spacing w:val="-14"/>
          <w:w w:val="105"/>
          <w:sz w:val="14"/>
        </w:rPr>
        <w:t xml:space="preserve"> </w:t>
      </w:r>
      <w:r>
        <w:rPr>
          <w:w w:val="105"/>
          <w:sz w:val="14"/>
        </w:rPr>
        <w:t>ist.</w:t>
      </w:r>
    </w:p>
    <w:p w:rsidR="001013EE" w:rsidRDefault="006130AC">
      <w:pPr>
        <w:pStyle w:val="Listenabsatz"/>
        <w:numPr>
          <w:ilvl w:val="0"/>
          <w:numId w:val="2"/>
        </w:numPr>
        <w:tabs>
          <w:tab w:val="left" w:pos="272"/>
        </w:tabs>
        <w:spacing w:line="247" w:lineRule="auto"/>
        <w:ind w:right="114" w:firstLine="0"/>
        <w:jc w:val="both"/>
        <w:rPr>
          <w:sz w:val="14"/>
        </w:rPr>
      </w:pPr>
      <w:r>
        <w:rPr>
          <w:w w:val="105"/>
          <w:sz w:val="14"/>
        </w:rPr>
        <w:t>Der</w:t>
      </w:r>
      <w:r>
        <w:rPr>
          <w:spacing w:val="-16"/>
          <w:w w:val="105"/>
          <w:sz w:val="14"/>
        </w:rPr>
        <w:t xml:space="preserve"> </w:t>
      </w:r>
      <w:r>
        <w:rPr>
          <w:w w:val="105"/>
          <w:sz w:val="14"/>
        </w:rPr>
        <w:t>Auftraggeber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hat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eine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Sicherheit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 xml:space="preserve">entspre- chend dem völligen oder teilweisen Wegfall des </w:t>
      </w:r>
      <w:r>
        <w:rPr>
          <w:sz w:val="14"/>
        </w:rPr>
        <w:t>Sicherungszwecks unverzüglich</w:t>
      </w:r>
      <w:r>
        <w:rPr>
          <w:spacing w:val="4"/>
          <w:sz w:val="14"/>
        </w:rPr>
        <w:t xml:space="preserve"> </w:t>
      </w:r>
      <w:r>
        <w:rPr>
          <w:sz w:val="14"/>
        </w:rPr>
        <w:t>zurückzugeben.</w:t>
      </w:r>
    </w:p>
    <w:p w:rsidR="001013EE" w:rsidRDefault="001013EE">
      <w:pPr>
        <w:pStyle w:val="Textkrper"/>
        <w:spacing w:before="5"/>
        <w:ind w:left="0"/>
        <w:jc w:val="left"/>
      </w:pPr>
    </w:p>
    <w:p w:rsidR="001013EE" w:rsidRDefault="006130AC">
      <w:pPr>
        <w:pStyle w:val="berschrift1"/>
        <w:spacing w:before="1"/>
        <w:ind w:left="106"/>
        <w:jc w:val="both"/>
      </w:pPr>
      <w:r>
        <w:rPr>
          <w:w w:val="105"/>
        </w:rPr>
        <w:t>§ 19 Streitigkeiten</w:t>
      </w:r>
    </w:p>
    <w:p w:rsidR="001013EE" w:rsidRDefault="001013EE">
      <w:pPr>
        <w:pStyle w:val="Textkrper"/>
        <w:spacing w:before="9"/>
        <w:ind w:left="0"/>
        <w:jc w:val="left"/>
        <w:rPr>
          <w:b/>
        </w:rPr>
      </w:pPr>
    </w:p>
    <w:p w:rsidR="001013EE" w:rsidRDefault="006130AC">
      <w:pPr>
        <w:pStyle w:val="Listenabsatz"/>
        <w:numPr>
          <w:ilvl w:val="0"/>
          <w:numId w:val="1"/>
        </w:numPr>
        <w:tabs>
          <w:tab w:val="left" w:pos="312"/>
        </w:tabs>
        <w:spacing w:line="247" w:lineRule="auto"/>
        <w:ind w:right="112" w:firstLine="0"/>
        <w:jc w:val="both"/>
        <w:rPr>
          <w:sz w:val="14"/>
        </w:rPr>
      </w:pPr>
      <w:r>
        <w:rPr>
          <w:w w:val="105"/>
          <w:sz w:val="14"/>
        </w:rPr>
        <w:t>Bei Meinungsverschiedenheiten sollen Auf- traggeber und Auftragnehmer zunächst versu- chen, möglichst binnen zweier Monate eine</w:t>
      </w:r>
      <w:r>
        <w:rPr>
          <w:spacing w:val="-24"/>
          <w:w w:val="105"/>
          <w:sz w:val="14"/>
        </w:rPr>
        <w:t xml:space="preserve"> </w:t>
      </w:r>
      <w:r>
        <w:rPr>
          <w:w w:val="105"/>
          <w:sz w:val="14"/>
        </w:rPr>
        <w:t>güt- liche Einigung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herbeizuführen.</w:t>
      </w:r>
    </w:p>
    <w:p w:rsidR="001013EE" w:rsidRDefault="006130AC">
      <w:pPr>
        <w:pStyle w:val="Listenabsatz"/>
        <w:numPr>
          <w:ilvl w:val="0"/>
          <w:numId w:val="1"/>
        </w:numPr>
        <w:tabs>
          <w:tab w:val="left" w:pos="318"/>
        </w:tabs>
        <w:spacing w:before="0" w:line="247" w:lineRule="auto"/>
        <w:ind w:right="112" w:firstLine="0"/>
        <w:jc w:val="both"/>
        <w:rPr>
          <w:sz w:val="14"/>
        </w:rPr>
      </w:pPr>
      <w:r>
        <w:rPr>
          <w:w w:val="105"/>
          <w:sz w:val="14"/>
        </w:rPr>
        <w:t>Liegen die Voraussetzungen für eine Ge- richtsstandsvereinbarung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nach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§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38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der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Zivilpro- zessordnung vor, richtet sich der Gerichtsstand für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alle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Streitigkeiten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über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die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Gültigkeit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des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Ver- trages und aus dem Vertragsverhältnis aus- schließlich nach dem Sitz der für die Prozess- vertretung des Auftraggebers zuständigen Stel- le, soweit nichts anderes vereinbart ist. Die auf- traggebende</w:t>
      </w:r>
      <w:r>
        <w:rPr>
          <w:spacing w:val="-17"/>
          <w:w w:val="105"/>
          <w:sz w:val="14"/>
        </w:rPr>
        <w:t xml:space="preserve"> </w:t>
      </w:r>
      <w:r>
        <w:rPr>
          <w:w w:val="105"/>
          <w:sz w:val="14"/>
        </w:rPr>
        <w:t>Stelle</w:t>
      </w:r>
      <w:r>
        <w:rPr>
          <w:spacing w:val="-18"/>
          <w:w w:val="105"/>
          <w:sz w:val="14"/>
        </w:rPr>
        <w:t xml:space="preserve"> </w:t>
      </w:r>
      <w:r>
        <w:rPr>
          <w:w w:val="105"/>
          <w:sz w:val="14"/>
        </w:rPr>
        <w:t>ist</w:t>
      </w:r>
      <w:r>
        <w:rPr>
          <w:spacing w:val="-18"/>
          <w:w w:val="105"/>
          <w:sz w:val="14"/>
        </w:rPr>
        <w:t xml:space="preserve"> </w:t>
      </w:r>
      <w:r>
        <w:rPr>
          <w:w w:val="105"/>
          <w:sz w:val="14"/>
        </w:rPr>
        <w:t>auf</w:t>
      </w:r>
      <w:r>
        <w:rPr>
          <w:spacing w:val="-18"/>
          <w:w w:val="105"/>
          <w:sz w:val="14"/>
        </w:rPr>
        <w:t xml:space="preserve"> </w:t>
      </w:r>
      <w:r>
        <w:rPr>
          <w:w w:val="105"/>
          <w:sz w:val="14"/>
        </w:rPr>
        <w:t>Verlangen</w:t>
      </w:r>
      <w:r>
        <w:rPr>
          <w:spacing w:val="-18"/>
          <w:w w:val="105"/>
          <w:sz w:val="14"/>
        </w:rPr>
        <w:t xml:space="preserve"> </w:t>
      </w:r>
      <w:r>
        <w:rPr>
          <w:w w:val="105"/>
          <w:sz w:val="14"/>
        </w:rPr>
        <w:t>verpflichtet, die den Auftraggeber im Prozess vertretende Stelle</w:t>
      </w:r>
      <w:r>
        <w:rPr>
          <w:spacing w:val="-3"/>
          <w:w w:val="105"/>
          <w:sz w:val="14"/>
        </w:rPr>
        <w:t xml:space="preserve"> </w:t>
      </w:r>
      <w:r>
        <w:rPr>
          <w:w w:val="105"/>
          <w:sz w:val="14"/>
        </w:rPr>
        <w:t>mitzuteilen.</w:t>
      </w:r>
    </w:p>
    <w:p w:rsidR="001013EE" w:rsidRDefault="006130AC">
      <w:pPr>
        <w:pStyle w:val="Listenabsatz"/>
        <w:numPr>
          <w:ilvl w:val="0"/>
          <w:numId w:val="1"/>
        </w:numPr>
        <w:tabs>
          <w:tab w:val="left" w:pos="336"/>
        </w:tabs>
        <w:spacing w:before="2" w:line="247" w:lineRule="auto"/>
        <w:ind w:right="112" w:firstLine="0"/>
        <w:jc w:val="both"/>
        <w:rPr>
          <w:sz w:val="14"/>
        </w:rPr>
      </w:pPr>
      <w:r>
        <w:rPr>
          <w:w w:val="105"/>
          <w:sz w:val="14"/>
        </w:rPr>
        <w:t>Streitfälle berechtigen den Auftragnehmer nicht,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die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übertragenen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Leistungen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einzustellen, wenn der Auftraggeber erklärt, dass aus Grün- den besonderen öffentlichen Interesses eine Fortführung der Leistung geboten</w:t>
      </w:r>
      <w:r>
        <w:rPr>
          <w:spacing w:val="-19"/>
          <w:w w:val="105"/>
          <w:sz w:val="14"/>
        </w:rPr>
        <w:t xml:space="preserve"> </w:t>
      </w:r>
      <w:r>
        <w:rPr>
          <w:w w:val="105"/>
          <w:sz w:val="14"/>
        </w:rPr>
        <w:t>ist.</w:t>
      </w:r>
    </w:p>
    <w:sectPr w:rsidR="001013EE">
      <w:type w:val="continuous"/>
      <w:pgSz w:w="11900" w:h="16840"/>
      <w:pgMar w:top="1060" w:right="840" w:bottom="1260" w:left="1200" w:header="720" w:footer="720" w:gutter="0"/>
      <w:cols w:num="3" w:space="720" w:equalWidth="0">
        <w:col w:w="3206" w:space="64"/>
        <w:col w:w="3206" w:space="62"/>
        <w:col w:w="332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6539" w:rsidRDefault="006130AC">
      <w:r>
        <w:separator/>
      </w:r>
    </w:p>
  </w:endnote>
  <w:endnote w:type="continuationSeparator" w:id="0">
    <w:p w:rsidR="00F66539" w:rsidRDefault="0061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3EE" w:rsidRDefault="00C004EB">
    <w:pPr>
      <w:pStyle w:val="Textkrper"/>
      <w:spacing w:before="0"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2776220</wp:posOffset>
              </wp:positionH>
              <wp:positionV relativeFrom="page">
                <wp:posOffset>9874885</wp:posOffset>
              </wp:positionV>
              <wp:extent cx="4187825" cy="1111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782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13EE" w:rsidRDefault="006130AC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Seite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von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3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der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VOL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Teil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B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-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Allgemeine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Vertragsbedingungen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für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die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Ausführung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von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Leistungen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(VOL/B)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- Fassung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2003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8.6pt;margin-top:777.55pt;width:329.75pt;height:8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NsJqQIAAKkFAAAOAAAAZHJzL2Uyb0RvYy54bWysVG1vmzAQ/j5p/8HydwpkJAFUUrUhTJO6&#10;F6ndD3CMCdbAZrYT6Kr9951NSNNWk6ZtfLDO9vm5e+4e7vJqaBt0YEpzKTIcXgQYMUFlycUuw1/v&#10;Cy/GSBsiStJIwTL8wDS+Wr19c9l3KZvJWjYlUwhAhE77LsO1MV3q+5rWrCX6QnZMwGUlVUsMbNXO&#10;LxXpAb1t/FkQLPxeqrJTkjKt4TQfL/HK4VcVo+ZzVWlmUJNhyM24Vbl1a1d/dUnSnSJdzekxDfIX&#10;WbSECwh6gsqJIWiv+CuollMltazMBZWtL6uKU+Y4AJsweMHmriYdc1ygOLo7lUn/P1j66fBFIV5C&#10;7zASpIUW3bPBoBs5oNBWp+90Ck53HbiZAY6tp2Wqu1tJv2kk5LomYseulZJ9zUgJ2bmX/tnTEUdb&#10;kG3/UZYQhuyNdEBDpVoLCMVAgA5dejh1xqZC4TAK42U8m2NE4S6ED2xIzifp9LpT2rxnskXWyLCC&#10;zjt0crjVZnSdXGwwIQveNK77jXh2AJjjCcSGp/bOZuGa+ZgEySbexJEXzRYbLwry3Lsu1pG3KMLl&#10;PH+Xr9d5+NPGDaO05mXJhA0zCSuM/qxxR4mPkjhJS8uGlxbOpqTVbrtuFDoQEHbhvmNBztz852m4&#10;egGXF5TCWRTczBKvWMRLLyqiuZcsg9gLwuQmWQRREuXFc0q3XLB/p4T6DCdz6KOj81tugftecyNp&#10;yw2Mjoa3GY5PTiS1EtyI0rXWEN6M9lkpbPpPpYB2T412grUaHdVqhu0AKFbFW1k+gHSVBGWBPmHe&#10;gVFL9QOjHmZHhvX3PVEMo+aDAPnbQTMZajK2k0EEhacZNhiN5tqMA2nfKb6rAXn8wYS8hl+k4k69&#10;T1lA6nYD88CROM4uO3DO987racKufgEAAP//AwBQSwMEFAAGAAgAAAAhABXn05PhAAAADgEAAA8A&#10;AABkcnMvZG93bnJldi54bWxMj8FOhDAQhu8mvkMzJt7cdlHARcpmY/RkYmTx4LHQWSBLp0i7u/j2&#10;lpMeZ/4v/3yTb2czsDNOrrckYb0SwJAaq3tqJXxWr3ePwJxXpNVgCSX8oINtcX2Vq0zbC5V43vuW&#10;hRJymZLQeT9mnLumQ6Pcyo5IITvYySgfxqnlelKXUG4GHgmRcKN6Chc6NeJzh81xfzISdl9UvvTf&#10;7/VHeSj7qtoIekuOUt7ezLsnYB5n/wfDoh/UoQhOtT2RdmyQ8HCfRgENQRzHa2ALIjZJCqxedmmU&#10;AC9y/v+N4hcAAP//AwBQSwECLQAUAAYACAAAACEAtoM4kv4AAADhAQAAEwAAAAAAAAAAAAAAAAAA&#10;AAAAW0NvbnRlbnRfVHlwZXNdLnhtbFBLAQItABQABgAIAAAAIQA4/SH/1gAAAJQBAAALAAAAAAAA&#10;AAAAAAAAAC8BAABfcmVscy8ucmVsc1BLAQItABQABgAIAAAAIQAGxNsJqQIAAKkFAAAOAAAAAAAA&#10;AAAAAAAAAC4CAABkcnMvZTJvRG9jLnhtbFBLAQItABQABgAIAAAAIQAV59OT4QAAAA4BAAAPAAAA&#10;AAAAAAAAAAAAAAMFAABkcnMvZG93bnJldi54bWxQSwUGAAAAAAQABADzAAAAEQYAAAAA&#10;" filled="f" stroked="f">
              <v:textbox inset="0,0,0,0">
                <w:txbxContent>
                  <w:p w:rsidR="001013EE" w:rsidRDefault="006130AC">
                    <w:pPr>
                      <w:spacing w:before="16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Seite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von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3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der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VOL</w:t>
                    </w:r>
                    <w:r>
                      <w:rPr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sz w:val="12"/>
                      </w:rPr>
                      <w:t>Teil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B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-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Allgemeine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Vertragsbedingungen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für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die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Ausführung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von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Leistungen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(VOL/B)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- Fassung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2003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6539" w:rsidRDefault="006130AC">
      <w:r>
        <w:separator/>
      </w:r>
    </w:p>
  </w:footnote>
  <w:footnote w:type="continuationSeparator" w:id="0">
    <w:p w:rsidR="00F66539" w:rsidRDefault="00613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2306"/>
    <w:multiLevelType w:val="hybridMultilevel"/>
    <w:tmpl w:val="B9D01528"/>
    <w:lvl w:ilvl="0" w:tplc="240EB08E">
      <w:start w:val="1"/>
      <w:numFmt w:val="decimal"/>
      <w:lvlText w:val="%1."/>
      <w:lvlJc w:val="left"/>
      <w:pPr>
        <w:ind w:left="106" w:hanging="168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A3E066FA">
      <w:numFmt w:val="bullet"/>
      <w:lvlText w:val="•"/>
      <w:lvlJc w:val="left"/>
      <w:pPr>
        <w:ind w:left="422" w:hanging="168"/>
      </w:pPr>
      <w:rPr>
        <w:rFonts w:hint="default"/>
      </w:rPr>
    </w:lvl>
    <w:lvl w:ilvl="2" w:tplc="FEB29612">
      <w:numFmt w:val="bullet"/>
      <w:lvlText w:val="•"/>
      <w:lvlJc w:val="left"/>
      <w:pPr>
        <w:ind w:left="744" w:hanging="168"/>
      </w:pPr>
      <w:rPr>
        <w:rFonts w:hint="default"/>
      </w:rPr>
    </w:lvl>
    <w:lvl w:ilvl="3" w:tplc="B4DAB4C6">
      <w:numFmt w:val="bullet"/>
      <w:lvlText w:val="•"/>
      <w:lvlJc w:val="left"/>
      <w:pPr>
        <w:ind w:left="1066" w:hanging="168"/>
      </w:pPr>
      <w:rPr>
        <w:rFonts w:hint="default"/>
      </w:rPr>
    </w:lvl>
    <w:lvl w:ilvl="4" w:tplc="C5D4099C">
      <w:numFmt w:val="bullet"/>
      <w:lvlText w:val="•"/>
      <w:lvlJc w:val="left"/>
      <w:pPr>
        <w:ind w:left="1388" w:hanging="168"/>
      </w:pPr>
      <w:rPr>
        <w:rFonts w:hint="default"/>
      </w:rPr>
    </w:lvl>
    <w:lvl w:ilvl="5" w:tplc="EBC21800">
      <w:numFmt w:val="bullet"/>
      <w:lvlText w:val="•"/>
      <w:lvlJc w:val="left"/>
      <w:pPr>
        <w:ind w:left="1711" w:hanging="168"/>
      </w:pPr>
      <w:rPr>
        <w:rFonts w:hint="default"/>
      </w:rPr>
    </w:lvl>
    <w:lvl w:ilvl="6" w:tplc="239A4ADE">
      <w:numFmt w:val="bullet"/>
      <w:lvlText w:val="•"/>
      <w:lvlJc w:val="left"/>
      <w:pPr>
        <w:ind w:left="2033" w:hanging="168"/>
      </w:pPr>
      <w:rPr>
        <w:rFonts w:hint="default"/>
      </w:rPr>
    </w:lvl>
    <w:lvl w:ilvl="7" w:tplc="9CE6C25E">
      <w:numFmt w:val="bullet"/>
      <w:lvlText w:val="•"/>
      <w:lvlJc w:val="left"/>
      <w:pPr>
        <w:ind w:left="2355" w:hanging="168"/>
      </w:pPr>
      <w:rPr>
        <w:rFonts w:hint="default"/>
      </w:rPr>
    </w:lvl>
    <w:lvl w:ilvl="8" w:tplc="2E90B070">
      <w:numFmt w:val="bullet"/>
      <w:lvlText w:val="•"/>
      <w:lvlJc w:val="left"/>
      <w:pPr>
        <w:ind w:left="2677" w:hanging="168"/>
      </w:pPr>
      <w:rPr>
        <w:rFonts w:hint="default"/>
      </w:rPr>
    </w:lvl>
  </w:abstractNum>
  <w:abstractNum w:abstractNumId="1" w15:restartNumberingAfterBreak="0">
    <w:nsid w:val="122000E3"/>
    <w:multiLevelType w:val="hybridMultilevel"/>
    <w:tmpl w:val="5B203EC6"/>
    <w:lvl w:ilvl="0" w:tplc="B67E8C48">
      <w:start w:val="1"/>
      <w:numFmt w:val="decimal"/>
      <w:lvlText w:val="%1."/>
      <w:lvlJc w:val="left"/>
      <w:pPr>
        <w:ind w:left="106" w:hanging="186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10DAFCCA">
      <w:numFmt w:val="bullet"/>
      <w:lvlText w:val="•"/>
      <w:lvlJc w:val="left"/>
      <w:pPr>
        <w:ind w:left="410" w:hanging="186"/>
      </w:pPr>
      <w:rPr>
        <w:rFonts w:hint="default"/>
      </w:rPr>
    </w:lvl>
    <w:lvl w:ilvl="2" w:tplc="720CB342">
      <w:numFmt w:val="bullet"/>
      <w:lvlText w:val="•"/>
      <w:lvlJc w:val="left"/>
      <w:pPr>
        <w:ind w:left="721" w:hanging="186"/>
      </w:pPr>
      <w:rPr>
        <w:rFonts w:hint="default"/>
      </w:rPr>
    </w:lvl>
    <w:lvl w:ilvl="3" w:tplc="732278FA">
      <w:numFmt w:val="bullet"/>
      <w:lvlText w:val="•"/>
      <w:lvlJc w:val="left"/>
      <w:pPr>
        <w:ind w:left="1031" w:hanging="186"/>
      </w:pPr>
      <w:rPr>
        <w:rFonts w:hint="default"/>
      </w:rPr>
    </w:lvl>
    <w:lvl w:ilvl="4" w:tplc="AE08EF18">
      <w:numFmt w:val="bullet"/>
      <w:lvlText w:val="•"/>
      <w:lvlJc w:val="left"/>
      <w:pPr>
        <w:ind w:left="1342" w:hanging="186"/>
      </w:pPr>
      <w:rPr>
        <w:rFonts w:hint="default"/>
      </w:rPr>
    </w:lvl>
    <w:lvl w:ilvl="5" w:tplc="F9ACE17A">
      <w:numFmt w:val="bullet"/>
      <w:lvlText w:val="•"/>
      <w:lvlJc w:val="left"/>
      <w:pPr>
        <w:ind w:left="1652" w:hanging="186"/>
      </w:pPr>
      <w:rPr>
        <w:rFonts w:hint="default"/>
      </w:rPr>
    </w:lvl>
    <w:lvl w:ilvl="6" w:tplc="80C6A316">
      <w:numFmt w:val="bullet"/>
      <w:lvlText w:val="•"/>
      <w:lvlJc w:val="left"/>
      <w:pPr>
        <w:ind w:left="1963" w:hanging="186"/>
      </w:pPr>
      <w:rPr>
        <w:rFonts w:hint="default"/>
      </w:rPr>
    </w:lvl>
    <w:lvl w:ilvl="7" w:tplc="2B5812DC">
      <w:numFmt w:val="bullet"/>
      <w:lvlText w:val="•"/>
      <w:lvlJc w:val="left"/>
      <w:pPr>
        <w:ind w:left="2274" w:hanging="186"/>
      </w:pPr>
      <w:rPr>
        <w:rFonts w:hint="default"/>
      </w:rPr>
    </w:lvl>
    <w:lvl w:ilvl="8" w:tplc="DC3C9FBC">
      <w:numFmt w:val="bullet"/>
      <w:lvlText w:val="•"/>
      <w:lvlJc w:val="left"/>
      <w:pPr>
        <w:ind w:left="2584" w:hanging="186"/>
      </w:pPr>
      <w:rPr>
        <w:rFonts w:hint="default"/>
      </w:rPr>
    </w:lvl>
  </w:abstractNum>
  <w:abstractNum w:abstractNumId="2" w15:restartNumberingAfterBreak="0">
    <w:nsid w:val="146768CC"/>
    <w:multiLevelType w:val="hybridMultilevel"/>
    <w:tmpl w:val="3E9A13D2"/>
    <w:lvl w:ilvl="0" w:tplc="BFA4685C">
      <w:start w:val="1"/>
      <w:numFmt w:val="decimal"/>
      <w:lvlText w:val="%1."/>
      <w:lvlJc w:val="left"/>
      <w:pPr>
        <w:ind w:left="106" w:hanging="166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2E246848">
      <w:numFmt w:val="bullet"/>
      <w:lvlText w:val="•"/>
      <w:lvlJc w:val="left"/>
      <w:pPr>
        <w:ind w:left="410" w:hanging="166"/>
      </w:pPr>
      <w:rPr>
        <w:rFonts w:hint="default"/>
      </w:rPr>
    </w:lvl>
    <w:lvl w:ilvl="2" w:tplc="2012AE8E">
      <w:numFmt w:val="bullet"/>
      <w:lvlText w:val="•"/>
      <w:lvlJc w:val="left"/>
      <w:pPr>
        <w:ind w:left="721" w:hanging="166"/>
      </w:pPr>
      <w:rPr>
        <w:rFonts w:hint="default"/>
      </w:rPr>
    </w:lvl>
    <w:lvl w:ilvl="3" w:tplc="19261F70">
      <w:numFmt w:val="bullet"/>
      <w:lvlText w:val="•"/>
      <w:lvlJc w:val="left"/>
      <w:pPr>
        <w:ind w:left="1031" w:hanging="166"/>
      </w:pPr>
      <w:rPr>
        <w:rFonts w:hint="default"/>
      </w:rPr>
    </w:lvl>
    <w:lvl w:ilvl="4" w:tplc="81D4435C">
      <w:numFmt w:val="bullet"/>
      <w:lvlText w:val="•"/>
      <w:lvlJc w:val="left"/>
      <w:pPr>
        <w:ind w:left="1342" w:hanging="166"/>
      </w:pPr>
      <w:rPr>
        <w:rFonts w:hint="default"/>
      </w:rPr>
    </w:lvl>
    <w:lvl w:ilvl="5" w:tplc="7A546716">
      <w:numFmt w:val="bullet"/>
      <w:lvlText w:val="•"/>
      <w:lvlJc w:val="left"/>
      <w:pPr>
        <w:ind w:left="1652" w:hanging="166"/>
      </w:pPr>
      <w:rPr>
        <w:rFonts w:hint="default"/>
      </w:rPr>
    </w:lvl>
    <w:lvl w:ilvl="6" w:tplc="2654CA00">
      <w:numFmt w:val="bullet"/>
      <w:lvlText w:val="•"/>
      <w:lvlJc w:val="left"/>
      <w:pPr>
        <w:ind w:left="1963" w:hanging="166"/>
      </w:pPr>
      <w:rPr>
        <w:rFonts w:hint="default"/>
      </w:rPr>
    </w:lvl>
    <w:lvl w:ilvl="7" w:tplc="1714DAC2">
      <w:numFmt w:val="bullet"/>
      <w:lvlText w:val="•"/>
      <w:lvlJc w:val="left"/>
      <w:pPr>
        <w:ind w:left="2274" w:hanging="166"/>
      </w:pPr>
      <w:rPr>
        <w:rFonts w:hint="default"/>
      </w:rPr>
    </w:lvl>
    <w:lvl w:ilvl="8" w:tplc="078AA048">
      <w:numFmt w:val="bullet"/>
      <w:lvlText w:val="•"/>
      <w:lvlJc w:val="left"/>
      <w:pPr>
        <w:ind w:left="2584" w:hanging="166"/>
      </w:pPr>
      <w:rPr>
        <w:rFonts w:hint="default"/>
      </w:rPr>
    </w:lvl>
  </w:abstractNum>
  <w:abstractNum w:abstractNumId="3" w15:restartNumberingAfterBreak="0">
    <w:nsid w:val="14AC49AE"/>
    <w:multiLevelType w:val="hybridMultilevel"/>
    <w:tmpl w:val="A4FCCCC8"/>
    <w:lvl w:ilvl="0" w:tplc="CFDCA244">
      <w:start w:val="1"/>
      <w:numFmt w:val="lowerLetter"/>
      <w:lvlText w:val="%1)"/>
      <w:lvlJc w:val="left"/>
      <w:pPr>
        <w:ind w:left="273" w:hanging="168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8C981C24">
      <w:numFmt w:val="bullet"/>
      <w:lvlText w:val="•"/>
      <w:lvlJc w:val="left"/>
      <w:pPr>
        <w:ind w:left="572" w:hanging="168"/>
      </w:pPr>
      <w:rPr>
        <w:rFonts w:hint="default"/>
      </w:rPr>
    </w:lvl>
    <w:lvl w:ilvl="2" w:tplc="F5847C4A">
      <w:numFmt w:val="bullet"/>
      <w:lvlText w:val="•"/>
      <w:lvlJc w:val="left"/>
      <w:pPr>
        <w:ind w:left="865" w:hanging="168"/>
      </w:pPr>
      <w:rPr>
        <w:rFonts w:hint="default"/>
      </w:rPr>
    </w:lvl>
    <w:lvl w:ilvl="3" w:tplc="A8F2EA4C">
      <w:numFmt w:val="bullet"/>
      <w:lvlText w:val="•"/>
      <w:lvlJc w:val="left"/>
      <w:pPr>
        <w:ind w:left="1157" w:hanging="168"/>
      </w:pPr>
      <w:rPr>
        <w:rFonts w:hint="default"/>
      </w:rPr>
    </w:lvl>
    <w:lvl w:ilvl="4" w:tplc="0B52C34A">
      <w:numFmt w:val="bullet"/>
      <w:lvlText w:val="•"/>
      <w:lvlJc w:val="left"/>
      <w:pPr>
        <w:ind w:left="1450" w:hanging="168"/>
      </w:pPr>
      <w:rPr>
        <w:rFonts w:hint="default"/>
      </w:rPr>
    </w:lvl>
    <w:lvl w:ilvl="5" w:tplc="711CB1CA">
      <w:numFmt w:val="bullet"/>
      <w:lvlText w:val="•"/>
      <w:lvlJc w:val="left"/>
      <w:pPr>
        <w:ind w:left="1742" w:hanging="168"/>
      </w:pPr>
      <w:rPr>
        <w:rFonts w:hint="default"/>
      </w:rPr>
    </w:lvl>
    <w:lvl w:ilvl="6" w:tplc="09C05A8C">
      <w:numFmt w:val="bullet"/>
      <w:lvlText w:val="•"/>
      <w:lvlJc w:val="left"/>
      <w:pPr>
        <w:ind w:left="2035" w:hanging="168"/>
      </w:pPr>
      <w:rPr>
        <w:rFonts w:hint="default"/>
      </w:rPr>
    </w:lvl>
    <w:lvl w:ilvl="7" w:tplc="0518C9BC">
      <w:numFmt w:val="bullet"/>
      <w:lvlText w:val="•"/>
      <w:lvlJc w:val="left"/>
      <w:pPr>
        <w:ind w:left="2328" w:hanging="168"/>
      </w:pPr>
      <w:rPr>
        <w:rFonts w:hint="default"/>
      </w:rPr>
    </w:lvl>
    <w:lvl w:ilvl="8" w:tplc="AE14CFB4">
      <w:numFmt w:val="bullet"/>
      <w:lvlText w:val="•"/>
      <w:lvlJc w:val="left"/>
      <w:pPr>
        <w:ind w:left="2620" w:hanging="168"/>
      </w:pPr>
      <w:rPr>
        <w:rFonts w:hint="default"/>
      </w:rPr>
    </w:lvl>
  </w:abstractNum>
  <w:abstractNum w:abstractNumId="4" w15:restartNumberingAfterBreak="0">
    <w:nsid w:val="1F676A07"/>
    <w:multiLevelType w:val="hybridMultilevel"/>
    <w:tmpl w:val="C130BEF6"/>
    <w:lvl w:ilvl="0" w:tplc="55A8621E">
      <w:start w:val="2"/>
      <w:numFmt w:val="decimal"/>
      <w:lvlText w:val="(%1)"/>
      <w:lvlJc w:val="left"/>
      <w:pPr>
        <w:ind w:left="106" w:hanging="256"/>
        <w:jc w:val="left"/>
      </w:pPr>
      <w:rPr>
        <w:rFonts w:ascii="Arial" w:eastAsia="Arial" w:hAnsi="Arial" w:cs="Arial" w:hint="default"/>
        <w:w w:val="102"/>
        <w:sz w:val="14"/>
        <w:szCs w:val="14"/>
      </w:rPr>
    </w:lvl>
    <w:lvl w:ilvl="1" w:tplc="A4F268E0">
      <w:numFmt w:val="bullet"/>
      <w:lvlText w:val="•"/>
      <w:lvlJc w:val="left"/>
      <w:pPr>
        <w:ind w:left="422" w:hanging="256"/>
      </w:pPr>
      <w:rPr>
        <w:rFonts w:hint="default"/>
      </w:rPr>
    </w:lvl>
    <w:lvl w:ilvl="2" w:tplc="D416EF1A">
      <w:numFmt w:val="bullet"/>
      <w:lvlText w:val="•"/>
      <w:lvlJc w:val="left"/>
      <w:pPr>
        <w:ind w:left="744" w:hanging="256"/>
      </w:pPr>
      <w:rPr>
        <w:rFonts w:hint="default"/>
      </w:rPr>
    </w:lvl>
    <w:lvl w:ilvl="3" w:tplc="53067330">
      <w:numFmt w:val="bullet"/>
      <w:lvlText w:val="•"/>
      <w:lvlJc w:val="left"/>
      <w:pPr>
        <w:ind w:left="1066" w:hanging="256"/>
      </w:pPr>
      <w:rPr>
        <w:rFonts w:hint="default"/>
      </w:rPr>
    </w:lvl>
    <w:lvl w:ilvl="4" w:tplc="7BFE473E">
      <w:numFmt w:val="bullet"/>
      <w:lvlText w:val="•"/>
      <w:lvlJc w:val="left"/>
      <w:pPr>
        <w:ind w:left="1388" w:hanging="256"/>
      </w:pPr>
      <w:rPr>
        <w:rFonts w:hint="default"/>
      </w:rPr>
    </w:lvl>
    <w:lvl w:ilvl="5" w:tplc="8F0666DE">
      <w:numFmt w:val="bullet"/>
      <w:lvlText w:val="•"/>
      <w:lvlJc w:val="left"/>
      <w:pPr>
        <w:ind w:left="1711" w:hanging="256"/>
      </w:pPr>
      <w:rPr>
        <w:rFonts w:hint="default"/>
      </w:rPr>
    </w:lvl>
    <w:lvl w:ilvl="6" w:tplc="CA68A122">
      <w:numFmt w:val="bullet"/>
      <w:lvlText w:val="•"/>
      <w:lvlJc w:val="left"/>
      <w:pPr>
        <w:ind w:left="2033" w:hanging="256"/>
      </w:pPr>
      <w:rPr>
        <w:rFonts w:hint="default"/>
      </w:rPr>
    </w:lvl>
    <w:lvl w:ilvl="7" w:tplc="0F021922">
      <w:numFmt w:val="bullet"/>
      <w:lvlText w:val="•"/>
      <w:lvlJc w:val="left"/>
      <w:pPr>
        <w:ind w:left="2355" w:hanging="256"/>
      </w:pPr>
      <w:rPr>
        <w:rFonts w:hint="default"/>
      </w:rPr>
    </w:lvl>
    <w:lvl w:ilvl="8" w:tplc="B1186FB2">
      <w:numFmt w:val="bullet"/>
      <w:lvlText w:val="•"/>
      <w:lvlJc w:val="left"/>
      <w:pPr>
        <w:ind w:left="2677" w:hanging="256"/>
      </w:pPr>
      <w:rPr>
        <w:rFonts w:hint="default"/>
      </w:rPr>
    </w:lvl>
  </w:abstractNum>
  <w:abstractNum w:abstractNumId="5" w15:restartNumberingAfterBreak="0">
    <w:nsid w:val="241F6049"/>
    <w:multiLevelType w:val="hybridMultilevel"/>
    <w:tmpl w:val="37C85AB8"/>
    <w:lvl w:ilvl="0" w:tplc="9D6A79D0">
      <w:start w:val="1"/>
      <w:numFmt w:val="decimal"/>
      <w:lvlText w:val="%1."/>
      <w:lvlJc w:val="left"/>
      <w:pPr>
        <w:ind w:left="106" w:hanging="194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9310342A">
      <w:numFmt w:val="bullet"/>
      <w:lvlText w:val="•"/>
      <w:lvlJc w:val="left"/>
      <w:pPr>
        <w:ind w:left="410" w:hanging="194"/>
      </w:pPr>
      <w:rPr>
        <w:rFonts w:hint="default"/>
      </w:rPr>
    </w:lvl>
    <w:lvl w:ilvl="2" w:tplc="A56CAC6C">
      <w:numFmt w:val="bullet"/>
      <w:lvlText w:val="•"/>
      <w:lvlJc w:val="left"/>
      <w:pPr>
        <w:ind w:left="721" w:hanging="194"/>
      </w:pPr>
      <w:rPr>
        <w:rFonts w:hint="default"/>
      </w:rPr>
    </w:lvl>
    <w:lvl w:ilvl="3" w:tplc="425AFE56">
      <w:numFmt w:val="bullet"/>
      <w:lvlText w:val="•"/>
      <w:lvlJc w:val="left"/>
      <w:pPr>
        <w:ind w:left="1031" w:hanging="194"/>
      </w:pPr>
      <w:rPr>
        <w:rFonts w:hint="default"/>
      </w:rPr>
    </w:lvl>
    <w:lvl w:ilvl="4" w:tplc="EEB2BC7C">
      <w:numFmt w:val="bullet"/>
      <w:lvlText w:val="•"/>
      <w:lvlJc w:val="left"/>
      <w:pPr>
        <w:ind w:left="1342" w:hanging="194"/>
      </w:pPr>
      <w:rPr>
        <w:rFonts w:hint="default"/>
      </w:rPr>
    </w:lvl>
    <w:lvl w:ilvl="5" w:tplc="7D500C38">
      <w:numFmt w:val="bullet"/>
      <w:lvlText w:val="•"/>
      <w:lvlJc w:val="left"/>
      <w:pPr>
        <w:ind w:left="1652" w:hanging="194"/>
      </w:pPr>
      <w:rPr>
        <w:rFonts w:hint="default"/>
      </w:rPr>
    </w:lvl>
    <w:lvl w:ilvl="6" w:tplc="1CE859EC">
      <w:numFmt w:val="bullet"/>
      <w:lvlText w:val="•"/>
      <w:lvlJc w:val="left"/>
      <w:pPr>
        <w:ind w:left="1963" w:hanging="194"/>
      </w:pPr>
      <w:rPr>
        <w:rFonts w:hint="default"/>
      </w:rPr>
    </w:lvl>
    <w:lvl w:ilvl="7" w:tplc="05E0A750">
      <w:numFmt w:val="bullet"/>
      <w:lvlText w:val="•"/>
      <w:lvlJc w:val="left"/>
      <w:pPr>
        <w:ind w:left="2274" w:hanging="194"/>
      </w:pPr>
      <w:rPr>
        <w:rFonts w:hint="default"/>
      </w:rPr>
    </w:lvl>
    <w:lvl w:ilvl="8" w:tplc="51940898">
      <w:numFmt w:val="bullet"/>
      <w:lvlText w:val="•"/>
      <w:lvlJc w:val="left"/>
      <w:pPr>
        <w:ind w:left="2584" w:hanging="194"/>
      </w:pPr>
      <w:rPr>
        <w:rFonts w:hint="default"/>
      </w:rPr>
    </w:lvl>
  </w:abstractNum>
  <w:abstractNum w:abstractNumId="6" w15:restartNumberingAfterBreak="0">
    <w:nsid w:val="350B2FC2"/>
    <w:multiLevelType w:val="hybridMultilevel"/>
    <w:tmpl w:val="D0A4C144"/>
    <w:lvl w:ilvl="0" w:tplc="C294328C">
      <w:start w:val="1"/>
      <w:numFmt w:val="lowerLetter"/>
      <w:lvlText w:val="%1)"/>
      <w:lvlJc w:val="left"/>
      <w:pPr>
        <w:ind w:left="106" w:hanging="212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74B4812C">
      <w:numFmt w:val="bullet"/>
      <w:lvlText w:val="•"/>
      <w:lvlJc w:val="left"/>
      <w:pPr>
        <w:ind w:left="410" w:hanging="212"/>
      </w:pPr>
      <w:rPr>
        <w:rFonts w:hint="default"/>
      </w:rPr>
    </w:lvl>
    <w:lvl w:ilvl="2" w:tplc="05AA8520">
      <w:numFmt w:val="bullet"/>
      <w:lvlText w:val="•"/>
      <w:lvlJc w:val="left"/>
      <w:pPr>
        <w:ind w:left="721" w:hanging="212"/>
      </w:pPr>
      <w:rPr>
        <w:rFonts w:hint="default"/>
      </w:rPr>
    </w:lvl>
    <w:lvl w:ilvl="3" w:tplc="922E6B28">
      <w:numFmt w:val="bullet"/>
      <w:lvlText w:val="•"/>
      <w:lvlJc w:val="left"/>
      <w:pPr>
        <w:ind w:left="1031" w:hanging="212"/>
      </w:pPr>
      <w:rPr>
        <w:rFonts w:hint="default"/>
      </w:rPr>
    </w:lvl>
    <w:lvl w:ilvl="4" w:tplc="53CAE072">
      <w:numFmt w:val="bullet"/>
      <w:lvlText w:val="•"/>
      <w:lvlJc w:val="left"/>
      <w:pPr>
        <w:ind w:left="1342" w:hanging="212"/>
      </w:pPr>
      <w:rPr>
        <w:rFonts w:hint="default"/>
      </w:rPr>
    </w:lvl>
    <w:lvl w:ilvl="5" w:tplc="1C52CEE6">
      <w:numFmt w:val="bullet"/>
      <w:lvlText w:val="•"/>
      <w:lvlJc w:val="left"/>
      <w:pPr>
        <w:ind w:left="1652" w:hanging="212"/>
      </w:pPr>
      <w:rPr>
        <w:rFonts w:hint="default"/>
      </w:rPr>
    </w:lvl>
    <w:lvl w:ilvl="6" w:tplc="D480E40A">
      <w:numFmt w:val="bullet"/>
      <w:lvlText w:val="•"/>
      <w:lvlJc w:val="left"/>
      <w:pPr>
        <w:ind w:left="1963" w:hanging="212"/>
      </w:pPr>
      <w:rPr>
        <w:rFonts w:hint="default"/>
      </w:rPr>
    </w:lvl>
    <w:lvl w:ilvl="7" w:tplc="188ABCCA">
      <w:numFmt w:val="bullet"/>
      <w:lvlText w:val="•"/>
      <w:lvlJc w:val="left"/>
      <w:pPr>
        <w:ind w:left="2274" w:hanging="212"/>
      </w:pPr>
      <w:rPr>
        <w:rFonts w:hint="default"/>
      </w:rPr>
    </w:lvl>
    <w:lvl w:ilvl="8" w:tplc="03DEBA8E">
      <w:numFmt w:val="bullet"/>
      <w:lvlText w:val="•"/>
      <w:lvlJc w:val="left"/>
      <w:pPr>
        <w:ind w:left="2584" w:hanging="212"/>
      </w:pPr>
      <w:rPr>
        <w:rFonts w:hint="default"/>
      </w:rPr>
    </w:lvl>
  </w:abstractNum>
  <w:abstractNum w:abstractNumId="7" w15:restartNumberingAfterBreak="0">
    <w:nsid w:val="3A7F4D84"/>
    <w:multiLevelType w:val="hybridMultilevel"/>
    <w:tmpl w:val="1480B4BE"/>
    <w:lvl w:ilvl="0" w:tplc="88964A5C">
      <w:start w:val="1"/>
      <w:numFmt w:val="decimal"/>
      <w:lvlText w:val="%1."/>
      <w:lvlJc w:val="left"/>
      <w:pPr>
        <w:ind w:left="106" w:hanging="168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3A08AD60">
      <w:numFmt w:val="bullet"/>
      <w:lvlText w:val="•"/>
      <w:lvlJc w:val="left"/>
      <w:pPr>
        <w:ind w:left="410" w:hanging="168"/>
      </w:pPr>
      <w:rPr>
        <w:rFonts w:hint="default"/>
      </w:rPr>
    </w:lvl>
    <w:lvl w:ilvl="2" w:tplc="DF9602A2">
      <w:numFmt w:val="bullet"/>
      <w:lvlText w:val="•"/>
      <w:lvlJc w:val="left"/>
      <w:pPr>
        <w:ind w:left="721" w:hanging="168"/>
      </w:pPr>
      <w:rPr>
        <w:rFonts w:hint="default"/>
      </w:rPr>
    </w:lvl>
    <w:lvl w:ilvl="3" w:tplc="668EC6FC">
      <w:numFmt w:val="bullet"/>
      <w:lvlText w:val="•"/>
      <w:lvlJc w:val="left"/>
      <w:pPr>
        <w:ind w:left="1031" w:hanging="168"/>
      </w:pPr>
      <w:rPr>
        <w:rFonts w:hint="default"/>
      </w:rPr>
    </w:lvl>
    <w:lvl w:ilvl="4" w:tplc="243690F8">
      <w:numFmt w:val="bullet"/>
      <w:lvlText w:val="•"/>
      <w:lvlJc w:val="left"/>
      <w:pPr>
        <w:ind w:left="1342" w:hanging="168"/>
      </w:pPr>
      <w:rPr>
        <w:rFonts w:hint="default"/>
      </w:rPr>
    </w:lvl>
    <w:lvl w:ilvl="5" w:tplc="E5A6B7D8">
      <w:numFmt w:val="bullet"/>
      <w:lvlText w:val="•"/>
      <w:lvlJc w:val="left"/>
      <w:pPr>
        <w:ind w:left="1652" w:hanging="168"/>
      </w:pPr>
      <w:rPr>
        <w:rFonts w:hint="default"/>
      </w:rPr>
    </w:lvl>
    <w:lvl w:ilvl="6" w:tplc="4EBE684C">
      <w:numFmt w:val="bullet"/>
      <w:lvlText w:val="•"/>
      <w:lvlJc w:val="left"/>
      <w:pPr>
        <w:ind w:left="1963" w:hanging="168"/>
      </w:pPr>
      <w:rPr>
        <w:rFonts w:hint="default"/>
      </w:rPr>
    </w:lvl>
    <w:lvl w:ilvl="7" w:tplc="86D2B230">
      <w:numFmt w:val="bullet"/>
      <w:lvlText w:val="•"/>
      <w:lvlJc w:val="left"/>
      <w:pPr>
        <w:ind w:left="2274" w:hanging="168"/>
      </w:pPr>
      <w:rPr>
        <w:rFonts w:hint="default"/>
      </w:rPr>
    </w:lvl>
    <w:lvl w:ilvl="8" w:tplc="812865BE">
      <w:numFmt w:val="bullet"/>
      <w:lvlText w:val="•"/>
      <w:lvlJc w:val="left"/>
      <w:pPr>
        <w:ind w:left="2584" w:hanging="168"/>
      </w:pPr>
      <w:rPr>
        <w:rFonts w:hint="default"/>
      </w:rPr>
    </w:lvl>
  </w:abstractNum>
  <w:abstractNum w:abstractNumId="8" w15:restartNumberingAfterBreak="0">
    <w:nsid w:val="4063682A"/>
    <w:multiLevelType w:val="hybridMultilevel"/>
    <w:tmpl w:val="A5482AE6"/>
    <w:lvl w:ilvl="0" w:tplc="09429A06">
      <w:start w:val="1"/>
      <w:numFmt w:val="decimal"/>
      <w:lvlText w:val="%1."/>
      <w:lvlJc w:val="left"/>
      <w:pPr>
        <w:ind w:left="106" w:hanging="208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7D861B66">
      <w:numFmt w:val="bullet"/>
      <w:lvlText w:val="•"/>
      <w:lvlJc w:val="left"/>
      <w:pPr>
        <w:ind w:left="410" w:hanging="208"/>
      </w:pPr>
      <w:rPr>
        <w:rFonts w:hint="default"/>
      </w:rPr>
    </w:lvl>
    <w:lvl w:ilvl="2" w:tplc="8E2EF784">
      <w:numFmt w:val="bullet"/>
      <w:lvlText w:val="•"/>
      <w:lvlJc w:val="left"/>
      <w:pPr>
        <w:ind w:left="721" w:hanging="208"/>
      </w:pPr>
      <w:rPr>
        <w:rFonts w:hint="default"/>
      </w:rPr>
    </w:lvl>
    <w:lvl w:ilvl="3" w:tplc="183C1918">
      <w:numFmt w:val="bullet"/>
      <w:lvlText w:val="•"/>
      <w:lvlJc w:val="left"/>
      <w:pPr>
        <w:ind w:left="1031" w:hanging="208"/>
      </w:pPr>
      <w:rPr>
        <w:rFonts w:hint="default"/>
      </w:rPr>
    </w:lvl>
    <w:lvl w:ilvl="4" w:tplc="FA7CFABE">
      <w:numFmt w:val="bullet"/>
      <w:lvlText w:val="•"/>
      <w:lvlJc w:val="left"/>
      <w:pPr>
        <w:ind w:left="1342" w:hanging="208"/>
      </w:pPr>
      <w:rPr>
        <w:rFonts w:hint="default"/>
      </w:rPr>
    </w:lvl>
    <w:lvl w:ilvl="5" w:tplc="CF5ED9B4">
      <w:numFmt w:val="bullet"/>
      <w:lvlText w:val="•"/>
      <w:lvlJc w:val="left"/>
      <w:pPr>
        <w:ind w:left="1652" w:hanging="208"/>
      </w:pPr>
      <w:rPr>
        <w:rFonts w:hint="default"/>
      </w:rPr>
    </w:lvl>
    <w:lvl w:ilvl="6" w:tplc="50124C2C">
      <w:numFmt w:val="bullet"/>
      <w:lvlText w:val="•"/>
      <w:lvlJc w:val="left"/>
      <w:pPr>
        <w:ind w:left="1963" w:hanging="208"/>
      </w:pPr>
      <w:rPr>
        <w:rFonts w:hint="default"/>
      </w:rPr>
    </w:lvl>
    <w:lvl w:ilvl="7" w:tplc="A9C21444">
      <w:numFmt w:val="bullet"/>
      <w:lvlText w:val="•"/>
      <w:lvlJc w:val="left"/>
      <w:pPr>
        <w:ind w:left="2274" w:hanging="208"/>
      </w:pPr>
      <w:rPr>
        <w:rFonts w:hint="default"/>
      </w:rPr>
    </w:lvl>
    <w:lvl w:ilvl="8" w:tplc="D638C420">
      <w:numFmt w:val="bullet"/>
      <w:lvlText w:val="•"/>
      <w:lvlJc w:val="left"/>
      <w:pPr>
        <w:ind w:left="2584" w:hanging="208"/>
      </w:pPr>
      <w:rPr>
        <w:rFonts w:hint="default"/>
      </w:rPr>
    </w:lvl>
  </w:abstractNum>
  <w:abstractNum w:abstractNumId="9" w15:restartNumberingAfterBreak="0">
    <w:nsid w:val="454B1845"/>
    <w:multiLevelType w:val="hybridMultilevel"/>
    <w:tmpl w:val="94109640"/>
    <w:lvl w:ilvl="0" w:tplc="858E38A2">
      <w:start w:val="1"/>
      <w:numFmt w:val="decimal"/>
      <w:lvlText w:val="%1."/>
      <w:lvlJc w:val="left"/>
      <w:pPr>
        <w:ind w:left="106" w:hanging="174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269C98D0">
      <w:numFmt w:val="bullet"/>
      <w:lvlText w:val="•"/>
      <w:lvlJc w:val="left"/>
      <w:pPr>
        <w:ind w:left="410" w:hanging="174"/>
      </w:pPr>
      <w:rPr>
        <w:rFonts w:hint="default"/>
      </w:rPr>
    </w:lvl>
    <w:lvl w:ilvl="2" w:tplc="13924278">
      <w:numFmt w:val="bullet"/>
      <w:lvlText w:val="•"/>
      <w:lvlJc w:val="left"/>
      <w:pPr>
        <w:ind w:left="721" w:hanging="174"/>
      </w:pPr>
      <w:rPr>
        <w:rFonts w:hint="default"/>
      </w:rPr>
    </w:lvl>
    <w:lvl w:ilvl="3" w:tplc="5D2A7614">
      <w:numFmt w:val="bullet"/>
      <w:lvlText w:val="•"/>
      <w:lvlJc w:val="left"/>
      <w:pPr>
        <w:ind w:left="1031" w:hanging="174"/>
      </w:pPr>
      <w:rPr>
        <w:rFonts w:hint="default"/>
      </w:rPr>
    </w:lvl>
    <w:lvl w:ilvl="4" w:tplc="7D00E758">
      <w:numFmt w:val="bullet"/>
      <w:lvlText w:val="•"/>
      <w:lvlJc w:val="left"/>
      <w:pPr>
        <w:ind w:left="1342" w:hanging="174"/>
      </w:pPr>
      <w:rPr>
        <w:rFonts w:hint="default"/>
      </w:rPr>
    </w:lvl>
    <w:lvl w:ilvl="5" w:tplc="B52E386A">
      <w:numFmt w:val="bullet"/>
      <w:lvlText w:val="•"/>
      <w:lvlJc w:val="left"/>
      <w:pPr>
        <w:ind w:left="1652" w:hanging="174"/>
      </w:pPr>
      <w:rPr>
        <w:rFonts w:hint="default"/>
      </w:rPr>
    </w:lvl>
    <w:lvl w:ilvl="6" w:tplc="B3CE98E2">
      <w:numFmt w:val="bullet"/>
      <w:lvlText w:val="•"/>
      <w:lvlJc w:val="left"/>
      <w:pPr>
        <w:ind w:left="1963" w:hanging="174"/>
      </w:pPr>
      <w:rPr>
        <w:rFonts w:hint="default"/>
      </w:rPr>
    </w:lvl>
    <w:lvl w:ilvl="7" w:tplc="909638B4">
      <w:numFmt w:val="bullet"/>
      <w:lvlText w:val="•"/>
      <w:lvlJc w:val="left"/>
      <w:pPr>
        <w:ind w:left="2274" w:hanging="174"/>
      </w:pPr>
      <w:rPr>
        <w:rFonts w:hint="default"/>
      </w:rPr>
    </w:lvl>
    <w:lvl w:ilvl="8" w:tplc="C7D25E74">
      <w:numFmt w:val="bullet"/>
      <w:lvlText w:val="•"/>
      <w:lvlJc w:val="left"/>
      <w:pPr>
        <w:ind w:left="2584" w:hanging="174"/>
      </w:pPr>
      <w:rPr>
        <w:rFonts w:hint="default"/>
      </w:rPr>
    </w:lvl>
  </w:abstractNum>
  <w:abstractNum w:abstractNumId="10" w15:restartNumberingAfterBreak="0">
    <w:nsid w:val="4E820958"/>
    <w:multiLevelType w:val="hybridMultilevel"/>
    <w:tmpl w:val="340E5BF4"/>
    <w:lvl w:ilvl="0" w:tplc="14B6CFC4">
      <w:start w:val="1"/>
      <w:numFmt w:val="decimal"/>
      <w:lvlText w:val="%1."/>
      <w:lvlJc w:val="left"/>
      <w:pPr>
        <w:ind w:left="106" w:hanging="168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444221FC">
      <w:numFmt w:val="bullet"/>
      <w:lvlText w:val="•"/>
      <w:lvlJc w:val="left"/>
      <w:pPr>
        <w:ind w:left="410" w:hanging="168"/>
      </w:pPr>
      <w:rPr>
        <w:rFonts w:hint="default"/>
      </w:rPr>
    </w:lvl>
    <w:lvl w:ilvl="2" w:tplc="2D0224BA">
      <w:numFmt w:val="bullet"/>
      <w:lvlText w:val="•"/>
      <w:lvlJc w:val="left"/>
      <w:pPr>
        <w:ind w:left="721" w:hanging="168"/>
      </w:pPr>
      <w:rPr>
        <w:rFonts w:hint="default"/>
      </w:rPr>
    </w:lvl>
    <w:lvl w:ilvl="3" w:tplc="6C9AED36">
      <w:numFmt w:val="bullet"/>
      <w:lvlText w:val="•"/>
      <w:lvlJc w:val="left"/>
      <w:pPr>
        <w:ind w:left="1031" w:hanging="168"/>
      </w:pPr>
      <w:rPr>
        <w:rFonts w:hint="default"/>
      </w:rPr>
    </w:lvl>
    <w:lvl w:ilvl="4" w:tplc="F1F83702">
      <w:numFmt w:val="bullet"/>
      <w:lvlText w:val="•"/>
      <w:lvlJc w:val="left"/>
      <w:pPr>
        <w:ind w:left="1342" w:hanging="168"/>
      </w:pPr>
      <w:rPr>
        <w:rFonts w:hint="default"/>
      </w:rPr>
    </w:lvl>
    <w:lvl w:ilvl="5" w:tplc="B28405F6">
      <w:numFmt w:val="bullet"/>
      <w:lvlText w:val="•"/>
      <w:lvlJc w:val="left"/>
      <w:pPr>
        <w:ind w:left="1652" w:hanging="168"/>
      </w:pPr>
      <w:rPr>
        <w:rFonts w:hint="default"/>
      </w:rPr>
    </w:lvl>
    <w:lvl w:ilvl="6" w:tplc="28967180">
      <w:numFmt w:val="bullet"/>
      <w:lvlText w:val="•"/>
      <w:lvlJc w:val="left"/>
      <w:pPr>
        <w:ind w:left="1963" w:hanging="168"/>
      </w:pPr>
      <w:rPr>
        <w:rFonts w:hint="default"/>
      </w:rPr>
    </w:lvl>
    <w:lvl w:ilvl="7" w:tplc="A1E444D8">
      <w:numFmt w:val="bullet"/>
      <w:lvlText w:val="•"/>
      <w:lvlJc w:val="left"/>
      <w:pPr>
        <w:ind w:left="2274" w:hanging="168"/>
      </w:pPr>
      <w:rPr>
        <w:rFonts w:hint="default"/>
      </w:rPr>
    </w:lvl>
    <w:lvl w:ilvl="8" w:tplc="726E5FF2">
      <w:numFmt w:val="bullet"/>
      <w:lvlText w:val="•"/>
      <w:lvlJc w:val="left"/>
      <w:pPr>
        <w:ind w:left="2584" w:hanging="168"/>
      </w:pPr>
      <w:rPr>
        <w:rFonts w:hint="default"/>
      </w:rPr>
    </w:lvl>
  </w:abstractNum>
  <w:abstractNum w:abstractNumId="11" w15:restartNumberingAfterBreak="0">
    <w:nsid w:val="50F32E0E"/>
    <w:multiLevelType w:val="hybridMultilevel"/>
    <w:tmpl w:val="F0F82340"/>
    <w:lvl w:ilvl="0" w:tplc="C57A5B3C">
      <w:start w:val="1"/>
      <w:numFmt w:val="decimal"/>
      <w:lvlText w:val="%1."/>
      <w:lvlJc w:val="left"/>
      <w:pPr>
        <w:ind w:left="106" w:hanging="174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7D3CCC3A">
      <w:numFmt w:val="bullet"/>
      <w:lvlText w:val="•"/>
      <w:lvlJc w:val="left"/>
      <w:pPr>
        <w:ind w:left="410" w:hanging="174"/>
      </w:pPr>
      <w:rPr>
        <w:rFonts w:hint="default"/>
      </w:rPr>
    </w:lvl>
    <w:lvl w:ilvl="2" w:tplc="530A1ED4">
      <w:numFmt w:val="bullet"/>
      <w:lvlText w:val="•"/>
      <w:lvlJc w:val="left"/>
      <w:pPr>
        <w:ind w:left="721" w:hanging="174"/>
      </w:pPr>
      <w:rPr>
        <w:rFonts w:hint="default"/>
      </w:rPr>
    </w:lvl>
    <w:lvl w:ilvl="3" w:tplc="09765C98">
      <w:numFmt w:val="bullet"/>
      <w:lvlText w:val="•"/>
      <w:lvlJc w:val="left"/>
      <w:pPr>
        <w:ind w:left="1031" w:hanging="174"/>
      </w:pPr>
      <w:rPr>
        <w:rFonts w:hint="default"/>
      </w:rPr>
    </w:lvl>
    <w:lvl w:ilvl="4" w:tplc="8AA0A1EE">
      <w:numFmt w:val="bullet"/>
      <w:lvlText w:val="•"/>
      <w:lvlJc w:val="left"/>
      <w:pPr>
        <w:ind w:left="1342" w:hanging="174"/>
      </w:pPr>
      <w:rPr>
        <w:rFonts w:hint="default"/>
      </w:rPr>
    </w:lvl>
    <w:lvl w:ilvl="5" w:tplc="8F901DFC">
      <w:numFmt w:val="bullet"/>
      <w:lvlText w:val="•"/>
      <w:lvlJc w:val="left"/>
      <w:pPr>
        <w:ind w:left="1652" w:hanging="174"/>
      </w:pPr>
      <w:rPr>
        <w:rFonts w:hint="default"/>
      </w:rPr>
    </w:lvl>
    <w:lvl w:ilvl="6" w:tplc="AE683988">
      <w:numFmt w:val="bullet"/>
      <w:lvlText w:val="•"/>
      <w:lvlJc w:val="left"/>
      <w:pPr>
        <w:ind w:left="1963" w:hanging="174"/>
      </w:pPr>
      <w:rPr>
        <w:rFonts w:hint="default"/>
      </w:rPr>
    </w:lvl>
    <w:lvl w:ilvl="7" w:tplc="64626E56">
      <w:numFmt w:val="bullet"/>
      <w:lvlText w:val="•"/>
      <w:lvlJc w:val="left"/>
      <w:pPr>
        <w:ind w:left="2274" w:hanging="174"/>
      </w:pPr>
      <w:rPr>
        <w:rFonts w:hint="default"/>
      </w:rPr>
    </w:lvl>
    <w:lvl w:ilvl="8" w:tplc="4BBA95CE">
      <w:numFmt w:val="bullet"/>
      <w:lvlText w:val="•"/>
      <w:lvlJc w:val="left"/>
      <w:pPr>
        <w:ind w:left="2584" w:hanging="174"/>
      </w:pPr>
      <w:rPr>
        <w:rFonts w:hint="default"/>
      </w:rPr>
    </w:lvl>
  </w:abstractNum>
  <w:abstractNum w:abstractNumId="12" w15:restartNumberingAfterBreak="0">
    <w:nsid w:val="50FB7C00"/>
    <w:multiLevelType w:val="hybridMultilevel"/>
    <w:tmpl w:val="C248D8F2"/>
    <w:lvl w:ilvl="0" w:tplc="61C40E94">
      <w:start w:val="2"/>
      <w:numFmt w:val="decimal"/>
      <w:lvlText w:val="(%1)"/>
      <w:lvlJc w:val="left"/>
      <w:pPr>
        <w:ind w:left="106" w:hanging="254"/>
        <w:jc w:val="left"/>
      </w:pPr>
      <w:rPr>
        <w:rFonts w:ascii="Arial" w:eastAsia="Arial" w:hAnsi="Arial" w:cs="Arial" w:hint="default"/>
        <w:w w:val="102"/>
        <w:sz w:val="14"/>
        <w:szCs w:val="14"/>
      </w:rPr>
    </w:lvl>
    <w:lvl w:ilvl="1" w:tplc="C630BC7E">
      <w:numFmt w:val="bullet"/>
      <w:lvlText w:val="•"/>
      <w:lvlJc w:val="left"/>
      <w:pPr>
        <w:ind w:left="422" w:hanging="254"/>
      </w:pPr>
      <w:rPr>
        <w:rFonts w:hint="default"/>
      </w:rPr>
    </w:lvl>
    <w:lvl w:ilvl="2" w:tplc="BDE6D6E0">
      <w:numFmt w:val="bullet"/>
      <w:lvlText w:val="•"/>
      <w:lvlJc w:val="left"/>
      <w:pPr>
        <w:ind w:left="744" w:hanging="254"/>
      </w:pPr>
      <w:rPr>
        <w:rFonts w:hint="default"/>
      </w:rPr>
    </w:lvl>
    <w:lvl w:ilvl="3" w:tplc="CF14AF18">
      <w:numFmt w:val="bullet"/>
      <w:lvlText w:val="•"/>
      <w:lvlJc w:val="left"/>
      <w:pPr>
        <w:ind w:left="1066" w:hanging="254"/>
      </w:pPr>
      <w:rPr>
        <w:rFonts w:hint="default"/>
      </w:rPr>
    </w:lvl>
    <w:lvl w:ilvl="4" w:tplc="B2060942">
      <w:numFmt w:val="bullet"/>
      <w:lvlText w:val="•"/>
      <w:lvlJc w:val="left"/>
      <w:pPr>
        <w:ind w:left="1388" w:hanging="254"/>
      </w:pPr>
      <w:rPr>
        <w:rFonts w:hint="default"/>
      </w:rPr>
    </w:lvl>
    <w:lvl w:ilvl="5" w:tplc="6B9A58DC">
      <w:numFmt w:val="bullet"/>
      <w:lvlText w:val="•"/>
      <w:lvlJc w:val="left"/>
      <w:pPr>
        <w:ind w:left="1711" w:hanging="254"/>
      </w:pPr>
      <w:rPr>
        <w:rFonts w:hint="default"/>
      </w:rPr>
    </w:lvl>
    <w:lvl w:ilvl="6" w:tplc="5742D4D4">
      <w:numFmt w:val="bullet"/>
      <w:lvlText w:val="•"/>
      <w:lvlJc w:val="left"/>
      <w:pPr>
        <w:ind w:left="2033" w:hanging="254"/>
      </w:pPr>
      <w:rPr>
        <w:rFonts w:hint="default"/>
      </w:rPr>
    </w:lvl>
    <w:lvl w:ilvl="7" w:tplc="62EEAE26">
      <w:numFmt w:val="bullet"/>
      <w:lvlText w:val="•"/>
      <w:lvlJc w:val="left"/>
      <w:pPr>
        <w:ind w:left="2355" w:hanging="254"/>
      </w:pPr>
      <w:rPr>
        <w:rFonts w:hint="default"/>
      </w:rPr>
    </w:lvl>
    <w:lvl w:ilvl="8" w:tplc="91D62EFC">
      <w:numFmt w:val="bullet"/>
      <w:lvlText w:val="•"/>
      <w:lvlJc w:val="left"/>
      <w:pPr>
        <w:ind w:left="2677" w:hanging="254"/>
      </w:pPr>
      <w:rPr>
        <w:rFonts w:hint="default"/>
      </w:rPr>
    </w:lvl>
  </w:abstractNum>
  <w:abstractNum w:abstractNumId="13" w15:restartNumberingAfterBreak="0">
    <w:nsid w:val="523C146D"/>
    <w:multiLevelType w:val="hybridMultilevel"/>
    <w:tmpl w:val="9F0E4794"/>
    <w:lvl w:ilvl="0" w:tplc="5BFAE3E4">
      <w:start w:val="1"/>
      <w:numFmt w:val="lowerLetter"/>
      <w:lvlText w:val="%1)"/>
      <w:lvlJc w:val="left"/>
      <w:pPr>
        <w:ind w:left="106" w:hanging="200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3CF25AFC">
      <w:numFmt w:val="bullet"/>
      <w:lvlText w:val="•"/>
      <w:lvlJc w:val="left"/>
      <w:pPr>
        <w:ind w:left="422" w:hanging="200"/>
      </w:pPr>
      <w:rPr>
        <w:rFonts w:hint="default"/>
      </w:rPr>
    </w:lvl>
    <w:lvl w:ilvl="2" w:tplc="0D3ACDEA">
      <w:numFmt w:val="bullet"/>
      <w:lvlText w:val="•"/>
      <w:lvlJc w:val="left"/>
      <w:pPr>
        <w:ind w:left="744" w:hanging="200"/>
      </w:pPr>
      <w:rPr>
        <w:rFonts w:hint="default"/>
      </w:rPr>
    </w:lvl>
    <w:lvl w:ilvl="3" w:tplc="221A8556">
      <w:numFmt w:val="bullet"/>
      <w:lvlText w:val="•"/>
      <w:lvlJc w:val="left"/>
      <w:pPr>
        <w:ind w:left="1066" w:hanging="200"/>
      </w:pPr>
      <w:rPr>
        <w:rFonts w:hint="default"/>
      </w:rPr>
    </w:lvl>
    <w:lvl w:ilvl="4" w:tplc="C83083C6">
      <w:numFmt w:val="bullet"/>
      <w:lvlText w:val="•"/>
      <w:lvlJc w:val="left"/>
      <w:pPr>
        <w:ind w:left="1388" w:hanging="200"/>
      </w:pPr>
      <w:rPr>
        <w:rFonts w:hint="default"/>
      </w:rPr>
    </w:lvl>
    <w:lvl w:ilvl="5" w:tplc="D66A2F20">
      <w:numFmt w:val="bullet"/>
      <w:lvlText w:val="•"/>
      <w:lvlJc w:val="left"/>
      <w:pPr>
        <w:ind w:left="1711" w:hanging="200"/>
      </w:pPr>
      <w:rPr>
        <w:rFonts w:hint="default"/>
      </w:rPr>
    </w:lvl>
    <w:lvl w:ilvl="6" w:tplc="354C2F5E">
      <w:numFmt w:val="bullet"/>
      <w:lvlText w:val="•"/>
      <w:lvlJc w:val="left"/>
      <w:pPr>
        <w:ind w:left="2033" w:hanging="200"/>
      </w:pPr>
      <w:rPr>
        <w:rFonts w:hint="default"/>
      </w:rPr>
    </w:lvl>
    <w:lvl w:ilvl="7" w:tplc="75083F5C">
      <w:numFmt w:val="bullet"/>
      <w:lvlText w:val="•"/>
      <w:lvlJc w:val="left"/>
      <w:pPr>
        <w:ind w:left="2355" w:hanging="200"/>
      </w:pPr>
      <w:rPr>
        <w:rFonts w:hint="default"/>
      </w:rPr>
    </w:lvl>
    <w:lvl w:ilvl="8" w:tplc="11ECF470">
      <w:numFmt w:val="bullet"/>
      <w:lvlText w:val="•"/>
      <w:lvlJc w:val="left"/>
      <w:pPr>
        <w:ind w:left="2677" w:hanging="200"/>
      </w:pPr>
      <w:rPr>
        <w:rFonts w:hint="default"/>
      </w:rPr>
    </w:lvl>
  </w:abstractNum>
  <w:abstractNum w:abstractNumId="14" w15:restartNumberingAfterBreak="0">
    <w:nsid w:val="5C6F5A12"/>
    <w:multiLevelType w:val="hybridMultilevel"/>
    <w:tmpl w:val="67DCEF5A"/>
    <w:lvl w:ilvl="0" w:tplc="EA42673A">
      <w:start w:val="1"/>
      <w:numFmt w:val="decimal"/>
      <w:lvlText w:val="%1."/>
      <w:lvlJc w:val="left"/>
      <w:pPr>
        <w:ind w:left="106" w:hanging="174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B9A46CE2">
      <w:numFmt w:val="bullet"/>
      <w:lvlText w:val="•"/>
      <w:lvlJc w:val="left"/>
      <w:pPr>
        <w:ind w:left="422" w:hanging="174"/>
      </w:pPr>
      <w:rPr>
        <w:rFonts w:hint="default"/>
      </w:rPr>
    </w:lvl>
    <w:lvl w:ilvl="2" w:tplc="A0E2A9CC">
      <w:numFmt w:val="bullet"/>
      <w:lvlText w:val="•"/>
      <w:lvlJc w:val="left"/>
      <w:pPr>
        <w:ind w:left="744" w:hanging="174"/>
      </w:pPr>
      <w:rPr>
        <w:rFonts w:hint="default"/>
      </w:rPr>
    </w:lvl>
    <w:lvl w:ilvl="3" w:tplc="95D6B1EE">
      <w:numFmt w:val="bullet"/>
      <w:lvlText w:val="•"/>
      <w:lvlJc w:val="left"/>
      <w:pPr>
        <w:ind w:left="1066" w:hanging="174"/>
      </w:pPr>
      <w:rPr>
        <w:rFonts w:hint="default"/>
      </w:rPr>
    </w:lvl>
    <w:lvl w:ilvl="4" w:tplc="75A01EF8">
      <w:numFmt w:val="bullet"/>
      <w:lvlText w:val="•"/>
      <w:lvlJc w:val="left"/>
      <w:pPr>
        <w:ind w:left="1388" w:hanging="174"/>
      </w:pPr>
      <w:rPr>
        <w:rFonts w:hint="default"/>
      </w:rPr>
    </w:lvl>
    <w:lvl w:ilvl="5" w:tplc="8496F376">
      <w:numFmt w:val="bullet"/>
      <w:lvlText w:val="•"/>
      <w:lvlJc w:val="left"/>
      <w:pPr>
        <w:ind w:left="1711" w:hanging="174"/>
      </w:pPr>
      <w:rPr>
        <w:rFonts w:hint="default"/>
      </w:rPr>
    </w:lvl>
    <w:lvl w:ilvl="6" w:tplc="7BC21F7C">
      <w:numFmt w:val="bullet"/>
      <w:lvlText w:val="•"/>
      <w:lvlJc w:val="left"/>
      <w:pPr>
        <w:ind w:left="2033" w:hanging="174"/>
      </w:pPr>
      <w:rPr>
        <w:rFonts w:hint="default"/>
      </w:rPr>
    </w:lvl>
    <w:lvl w:ilvl="7" w:tplc="514A0446">
      <w:numFmt w:val="bullet"/>
      <w:lvlText w:val="•"/>
      <w:lvlJc w:val="left"/>
      <w:pPr>
        <w:ind w:left="2355" w:hanging="174"/>
      </w:pPr>
      <w:rPr>
        <w:rFonts w:hint="default"/>
      </w:rPr>
    </w:lvl>
    <w:lvl w:ilvl="8" w:tplc="568CC0B6">
      <w:numFmt w:val="bullet"/>
      <w:lvlText w:val="•"/>
      <w:lvlJc w:val="left"/>
      <w:pPr>
        <w:ind w:left="2677" w:hanging="174"/>
      </w:pPr>
      <w:rPr>
        <w:rFonts w:hint="default"/>
      </w:rPr>
    </w:lvl>
  </w:abstractNum>
  <w:abstractNum w:abstractNumId="15" w15:restartNumberingAfterBreak="0">
    <w:nsid w:val="5C9B6C8A"/>
    <w:multiLevelType w:val="hybridMultilevel"/>
    <w:tmpl w:val="76D67422"/>
    <w:lvl w:ilvl="0" w:tplc="AC9EDAA6">
      <w:start w:val="1"/>
      <w:numFmt w:val="decimal"/>
      <w:lvlText w:val="%1."/>
      <w:lvlJc w:val="left"/>
      <w:pPr>
        <w:ind w:left="106" w:hanging="206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8FEE3E2C">
      <w:numFmt w:val="bullet"/>
      <w:lvlText w:val="•"/>
      <w:lvlJc w:val="left"/>
      <w:pPr>
        <w:ind w:left="422" w:hanging="206"/>
      </w:pPr>
      <w:rPr>
        <w:rFonts w:hint="default"/>
      </w:rPr>
    </w:lvl>
    <w:lvl w:ilvl="2" w:tplc="824E519C">
      <w:numFmt w:val="bullet"/>
      <w:lvlText w:val="•"/>
      <w:lvlJc w:val="left"/>
      <w:pPr>
        <w:ind w:left="744" w:hanging="206"/>
      </w:pPr>
      <w:rPr>
        <w:rFonts w:hint="default"/>
      </w:rPr>
    </w:lvl>
    <w:lvl w:ilvl="3" w:tplc="5B7C24F6">
      <w:numFmt w:val="bullet"/>
      <w:lvlText w:val="•"/>
      <w:lvlJc w:val="left"/>
      <w:pPr>
        <w:ind w:left="1066" w:hanging="206"/>
      </w:pPr>
      <w:rPr>
        <w:rFonts w:hint="default"/>
      </w:rPr>
    </w:lvl>
    <w:lvl w:ilvl="4" w:tplc="52144DDC">
      <w:numFmt w:val="bullet"/>
      <w:lvlText w:val="•"/>
      <w:lvlJc w:val="left"/>
      <w:pPr>
        <w:ind w:left="1388" w:hanging="206"/>
      </w:pPr>
      <w:rPr>
        <w:rFonts w:hint="default"/>
      </w:rPr>
    </w:lvl>
    <w:lvl w:ilvl="5" w:tplc="4538007E">
      <w:numFmt w:val="bullet"/>
      <w:lvlText w:val="•"/>
      <w:lvlJc w:val="left"/>
      <w:pPr>
        <w:ind w:left="1711" w:hanging="206"/>
      </w:pPr>
      <w:rPr>
        <w:rFonts w:hint="default"/>
      </w:rPr>
    </w:lvl>
    <w:lvl w:ilvl="6" w:tplc="461E40BC">
      <w:numFmt w:val="bullet"/>
      <w:lvlText w:val="•"/>
      <w:lvlJc w:val="left"/>
      <w:pPr>
        <w:ind w:left="2033" w:hanging="206"/>
      </w:pPr>
      <w:rPr>
        <w:rFonts w:hint="default"/>
      </w:rPr>
    </w:lvl>
    <w:lvl w:ilvl="7" w:tplc="C14896EE">
      <w:numFmt w:val="bullet"/>
      <w:lvlText w:val="•"/>
      <w:lvlJc w:val="left"/>
      <w:pPr>
        <w:ind w:left="2355" w:hanging="206"/>
      </w:pPr>
      <w:rPr>
        <w:rFonts w:hint="default"/>
      </w:rPr>
    </w:lvl>
    <w:lvl w:ilvl="8" w:tplc="C94AA35E">
      <w:numFmt w:val="bullet"/>
      <w:lvlText w:val="•"/>
      <w:lvlJc w:val="left"/>
      <w:pPr>
        <w:ind w:left="2677" w:hanging="206"/>
      </w:pPr>
      <w:rPr>
        <w:rFonts w:hint="default"/>
      </w:rPr>
    </w:lvl>
  </w:abstractNum>
  <w:abstractNum w:abstractNumId="16" w15:restartNumberingAfterBreak="0">
    <w:nsid w:val="5CC006EE"/>
    <w:multiLevelType w:val="hybridMultilevel"/>
    <w:tmpl w:val="167E3350"/>
    <w:lvl w:ilvl="0" w:tplc="D1683894">
      <w:start w:val="2"/>
      <w:numFmt w:val="decimal"/>
      <w:lvlText w:val="(%1)"/>
      <w:lvlJc w:val="left"/>
      <w:pPr>
        <w:ind w:left="106" w:hanging="224"/>
        <w:jc w:val="left"/>
      </w:pPr>
      <w:rPr>
        <w:rFonts w:ascii="Arial" w:eastAsia="Arial" w:hAnsi="Arial" w:cs="Arial" w:hint="default"/>
        <w:w w:val="102"/>
        <w:sz w:val="14"/>
        <w:szCs w:val="14"/>
      </w:rPr>
    </w:lvl>
    <w:lvl w:ilvl="1" w:tplc="146A6478">
      <w:numFmt w:val="bullet"/>
      <w:lvlText w:val="•"/>
      <w:lvlJc w:val="left"/>
      <w:pPr>
        <w:ind w:left="410" w:hanging="224"/>
      </w:pPr>
      <w:rPr>
        <w:rFonts w:hint="default"/>
      </w:rPr>
    </w:lvl>
    <w:lvl w:ilvl="2" w:tplc="D2CC6A98">
      <w:numFmt w:val="bullet"/>
      <w:lvlText w:val="•"/>
      <w:lvlJc w:val="left"/>
      <w:pPr>
        <w:ind w:left="721" w:hanging="224"/>
      </w:pPr>
      <w:rPr>
        <w:rFonts w:hint="default"/>
      </w:rPr>
    </w:lvl>
    <w:lvl w:ilvl="3" w:tplc="A7BC51F4">
      <w:numFmt w:val="bullet"/>
      <w:lvlText w:val="•"/>
      <w:lvlJc w:val="left"/>
      <w:pPr>
        <w:ind w:left="1031" w:hanging="224"/>
      </w:pPr>
      <w:rPr>
        <w:rFonts w:hint="default"/>
      </w:rPr>
    </w:lvl>
    <w:lvl w:ilvl="4" w:tplc="803639CA">
      <w:numFmt w:val="bullet"/>
      <w:lvlText w:val="•"/>
      <w:lvlJc w:val="left"/>
      <w:pPr>
        <w:ind w:left="1342" w:hanging="224"/>
      </w:pPr>
      <w:rPr>
        <w:rFonts w:hint="default"/>
      </w:rPr>
    </w:lvl>
    <w:lvl w:ilvl="5" w:tplc="4E5EF858">
      <w:numFmt w:val="bullet"/>
      <w:lvlText w:val="•"/>
      <w:lvlJc w:val="left"/>
      <w:pPr>
        <w:ind w:left="1652" w:hanging="224"/>
      </w:pPr>
      <w:rPr>
        <w:rFonts w:hint="default"/>
      </w:rPr>
    </w:lvl>
    <w:lvl w:ilvl="6" w:tplc="03DC7F4E">
      <w:numFmt w:val="bullet"/>
      <w:lvlText w:val="•"/>
      <w:lvlJc w:val="left"/>
      <w:pPr>
        <w:ind w:left="1963" w:hanging="224"/>
      </w:pPr>
      <w:rPr>
        <w:rFonts w:hint="default"/>
      </w:rPr>
    </w:lvl>
    <w:lvl w:ilvl="7" w:tplc="737A6FCC">
      <w:numFmt w:val="bullet"/>
      <w:lvlText w:val="•"/>
      <w:lvlJc w:val="left"/>
      <w:pPr>
        <w:ind w:left="2274" w:hanging="224"/>
      </w:pPr>
      <w:rPr>
        <w:rFonts w:hint="default"/>
      </w:rPr>
    </w:lvl>
    <w:lvl w:ilvl="8" w:tplc="50240AF6">
      <w:numFmt w:val="bullet"/>
      <w:lvlText w:val="•"/>
      <w:lvlJc w:val="left"/>
      <w:pPr>
        <w:ind w:left="2584" w:hanging="224"/>
      </w:pPr>
      <w:rPr>
        <w:rFonts w:hint="default"/>
      </w:rPr>
    </w:lvl>
  </w:abstractNum>
  <w:abstractNum w:abstractNumId="17" w15:restartNumberingAfterBreak="0">
    <w:nsid w:val="5FFF0DE4"/>
    <w:multiLevelType w:val="hybridMultilevel"/>
    <w:tmpl w:val="3820729C"/>
    <w:lvl w:ilvl="0" w:tplc="61F80728">
      <w:start w:val="1"/>
      <w:numFmt w:val="decimal"/>
      <w:lvlText w:val="%1."/>
      <w:lvlJc w:val="left"/>
      <w:pPr>
        <w:ind w:left="106" w:hanging="184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0C14A224">
      <w:numFmt w:val="bullet"/>
      <w:lvlText w:val="•"/>
      <w:lvlJc w:val="left"/>
      <w:pPr>
        <w:ind w:left="410" w:hanging="184"/>
      </w:pPr>
      <w:rPr>
        <w:rFonts w:hint="default"/>
      </w:rPr>
    </w:lvl>
    <w:lvl w:ilvl="2" w:tplc="C19CFB3A">
      <w:numFmt w:val="bullet"/>
      <w:lvlText w:val="•"/>
      <w:lvlJc w:val="left"/>
      <w:pPr>
        <w:ind w:left="721" w:hanging="184"/>
      </w:pPr>
      <w:rPr>
        <w:rFonts w:hint="default"/>
      </w:rPr>
    </w:lvl>
    <w:lvl w:ilvl="3" w:tplc="AD2A94E4">
      <w:numFmt w:val="bullet"/>
      <w:lvlText w:val="•"/>
      <w:lvlJc w:val="left"/>
      <w:pPr>
        <w:ind w:left="1031" w:hanging="184"/>
      </w:pPr>
      <w:rPr>
        <w:rFonts w:hint="default"/>
      </w:rPr>
    </w:lvl>
    <w:lvl w:ilvl="4" w:tplc="7A1A96F6">
      <w:numFmt w:val="bullet"/>
      <w:lvlText w:val="•"/>
      <w:lvlJc w:val="left"/>
      <w:pPr>
        <w:ind w:left="1342" w:hanging="184"/>
      </w:pPr>
      <w:rPr>
        <w:rFonts w:hint="default"/>
      </w:rPr>
    </w:lvl>
    <w:lvl w:ilvl="5" w:tplc="04F20244">
      <w:numFmt w:val="bullet"/>
      <w:lvlText w:val="•"/>
      <w:lvlJc w:val="left"/>
      <w:pPr>
        <w:ind w:left="1652" w:hanging="184"/>
      </w:pPr>
      <w:rPr>
        <w:rFonts w:hint="default"/>
      </w:rPr>
    </w:lvl>
    <w:lvl w:ilvl="6" w:tplc="4E7C854A">
      <w:numFmt w:val="bullet"/>
      <w:lvlText w:val="•"/>
      <w:lvlJc w:val="left"/>
      <w:pPr>
        <w:ind w:left="1963" w:hanging="184"/>
      </w:pPr>
      <w:rPr>
        <w:rFonts w:hint="default"/>
      </w:rPr>
    </w:lvl>
    <w:lvl w:ilvl="7" w:tplc="D22C7A5E">
      <w:numFmt w:val="bullet"/>
      <w:lvlText w:val="•"/>
      <w:lvlJc w:val="left"/>
      <w:pPr>
        <w:ind w:left="2274" w:hanging="184"/>
      </w:pPr>
      <w:rPr>
        <w:rFonts w:hint="default"/>
      </w:rPr>
    </w:lvl>
    <w:lvl w:ilvl="8" w:tplc="F9944536">
      <w:numFmt w:val="bullet"/>
      <w:lvlText w:val="•"/>
      <w:lvlJc w:val="left"/>
      <w:pPr>
        <w:ind w:left="2584" w:hanging="184"/>
      </w:pPr>
      <w:rPr>
        <w:rFonts w:hint="default"/>
      </w:rPr>
    </w:lvl>
  </w:abstractNum>
  <w:abstractNum w:abstractNumId="18" w15:restartNumberingAfterBreak="0">
    <w:nsid w:val="60D80531"/>
    <w:multiLevelType w:val="hybridMultilevel"/>
    <w:tmpl w:val="92D45A44"/>
    <w:lvl w:ilvl="0" w:tplc="35F677AE">
      <w:start w:val="1"/>
      <w:numFmt w:val="decimal"/>
      <w:lvlText w:val="%1."/>
      <w:lvlJc w:val="left"/>
      <w:pPr>
        <w:ind w:left="106" w:hanging="152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B6A697B8">
      <w:numFmt w:val="bullet"/>
      <w:lvlText w:val="•"/>
      <w:lvlJc w:val="left"/>
      <w:pPr>
        <w:ind w:left="410" w:hanging="152"/>
      </w:pPr>
      <w:rPr>
        <w:rFonts w:hint="default"/>
      </w:rPr>
    </w:lvl>
    <w:lvl w:ilvl="2" w:tplc="E09E91C8">
      <w:numFmt w:val="bullet"/>
      <w:lvlText w:val="•"/>
      <w:lvlJc w:val="left"/>
      <w:pPr>
        <w:ind w:left="721" w:hanging="152"/>
      </w:pPr>
      <w:rPr>
        <w:rFonts w:hint="default"/>
      </w:rPr>
    </w:lvl>
    <w:lvl w:ilvl="3" w:tplc="5088EB9E">
      <w:numFmt w:val="bullet"/>
      <w:lvlText w:val="•"/>
      <w:lvlJc w:val="left"/>
      <w:pPr>
        <w:ind w:left="1031" w:hanging="152"/>
      </w:pPr>
      <w:rPr>
        <w:rFonts w:hint="default"/>
      </w:rPr>
    </w:lvl>
    <w:lvl w:ilvl="4" w:tplc="99144246">
      <w:numFmt w:val="bullet"/>
      <w:lvlText w:val="•"/>
      <w:lvlJc w:val="left"/>
      <w:pPr>
        <w:ind w:left="1342" w:hanging="152"/>
      </w:pPr>
      <w:rPr>
        <w:rFonts w:hint="default"/>
      </w:rPr>
    </w:lvl>
    <w:lvl w:ilvl="5" w:tplc="E22096BE">
      <w:numFmt w:val="bullet"/>
      <w:lvlText w:val="•"/>
      <w:lvlJc w:val="left"/>
      <w:pPr>
        <w:ind w:left="1652" w:hanging="152"/>
      </w:pPr>
      <w:rPr>
        <w:rFonts w:hint="default"/>
      </w:rPr>
    </w:lvl>
    <w:lvl w:ilvl="6" w:tplc="6C08FF32">
      <w:numFmt w:val="bullet"/>
      <w:lvlText w:val="•"/>
      <w:lvlJc w:val="left"/>
      <w:pPr>
        <w:ind w:left="1963" w:hanging="152"/>
      </w:pPr>
      <w:rPr>
        <w:rFonts w:hint="default"/>
      </w:rPr>
    </w:lvl>
    <w:lvl w:ilvl="7" w:tplc="E6B2C6CA">
      <w:numFmt w:val="bullet"/>
      <w:lvlText w:val="•"/>
      <w:lvlJc w:val="left"/>
      <w:pPr>
        <w:ind w:left="2274" w:hanging="152"/>
      </w:pPr>
      <w:rPr>
        <w:rFonts w:hint="default"/>
      </w:rPr>
    </w:lvl>
    <w:lvl w:ilvl="8" w:tplc="ACFCE1D4">
      <w:numFmt w:val="bullet"/>
      <w:lvlText w:val="•"/>
      <w:lvlJc w:val="left"/>
      <w:pPr>
        <w:ind w:left="2584" w:hanging="152"/>
      </w:pPr>
      <w:rPr>
        <w:rFonts w:hint="default"/>
      </w:rPr>
    </w:lvl>
  </w:abstractNum>
  <w:abstractNum w:abstractNumId="19" w15:restartNumberingAfterBreak="0">
    <w:nsid w:val="669B16C8"/>
    <w:multiLevelType w:val="hybridMultilevel"/>
    <w:tmpl w:val="70BEA1F0"/>
    <w:lvl w:ilvl="0" w:tplc="EA34600E">
      <w:start w:val="1"/>
      <w:numFmt w:val="decimal"/>
      <w:lvlText w:val="%1."/>
      <w:lvlJc w:val="left"/>
      <w:pPr>
        <w:ind w:left="106" w:hanging="186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5796A3AA">
      <w:numFmt w:val="bullet"/>
      <w:lvlText w:val="•"/>
      <w:lvlJc w:val="left"/>
      <w:pPr>
        <w:ind w:left="422" w:hanging="186"/>
      </w:pPr>
      <w:rPr>
        <w:rFonts w:hint="default"/>
      </w:rPr>
    </w:lvl>
    <w:lvl w:ilvl="2" w:tplc="5AB06D66">
      <w:numFmt w:val="bullet"/>
      <w:lvlText w:val="•"/>
      <w:lvlJc w:val="left"/>
      <w:pPr>
        <w:ind w:left="744" w:hanging="186"/>
      </w:pPr>
      <w:rPr>
        <w:rFonts w:hint="default"/>
      </w:rPr>
    </w:lvl>
    <w:lvl w:ilvl="3" w:tplc="5E6A7422">
      <w:numFmt w:val="bullet"/>
      <w:lvlText w:val="•"/>
      <w:lvlJc w:val="left"/>
      <w:pPr>
        <w:ind w:left="1066" w:hanging="186"/>
      </w:pPr>
      <w:rPr>
        <w:rFonts w:hint="default"/>
      </w:rPr>
    </w:lvl>
    <w:lvl w:ilvl="4" w:tplc="C1B00C24">
      <w:numFmt w:val="bullet"/>
      <w:lvlText w:val="•"/>
      <w:lvlJc w:val="left"/>
      <w:pPr>
        <w:ind w:left="1388" w:hanging="186"/>
      </w:pPr>
      <w:rPr>
        <w:rFonts w:hint="default"/>
      </w:rPr>
    </w:lvl>
    <w:lvl w:ilvl="5" w:tplc="359E7966">
      <w:numFmt w:val="bullet"/>
      <w:lvlText w:val="•"/>
      <w:lvlJc w:val="left"/>
      <w:pPr>
        <w:ind w:left="1711" w:hanging="186"/>
      </w:pPr>
      <w:rPr>
        <w:rFonts w:hint="default"/>
      </w:rPr>
    </w:lvl>
    <w:lvl w:ilvl="6" w:tplc="9E3A923C">
      <w:numFmt w:val="bullet"/>
      <w:lvlText w:val="•"/>
      <w:lvlJc w:val="left"/>
      <w:pPr>
        <w:ind w:left="2033" w:hanging="186"/>
      </w:pPr>
      <w:rPr>
        <w:rFonts w:hint="default"/>
      </w:rPr>
    </w:lvl>
    <w:lvl w:ilvl="7" w:tplc="A380E0EC">
      <w:numFmt w:val="bullet"/>
      <w:lvlText w:val="•"/>
      <w:lvlJc w:val="left"/>
      <w:pPr>
        <w:ind w:left="2355" w:hanging="186"/>
      </w:pPr>
      <w:rPr>
        <w:rFonts w:hint="default"/>
      </w:rPr>
    </w:lvl>
    <w:lvl w:ilvl="8" w:tplc="3F5AAB7A">
      <w:numFmt w:val="bullet"/>
      <w:lvlText w:val="•"/>
      <w:lvlJc w:val="left"/>
      <w:pPr>
        <w:ind w:left="2677" w:hanging="186"/>
      </w:pPr>
      <w:rPr>
        <w:rFonts w:hint="default"/>
      </w:rPr>
    </w:lvl>
  </w:abstractNum>
  <w:abstractNum w:abstractNumId="20" w15:restartNumberingAfterBreak="0">
    <w:nsid w:val="6B3E7654"/>
    <w:multiLevelType w:val="hybridMultilevel"/>
    <w:tmpl w:val="91D643E6"/>
    <w:lvl w:ilvl="0" w:tplc="197C1D58">
      <w:start w:val="1"/>
      <w:numFmt w:val="decimal"/>
      <w:lvlText w:val="%1."/>
      <w:lvlJc w:val="left"/>
      <w:pPr>
        <w:ind w:left="106" w:hanging="176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0A82A1E6">
      <w:numFmt w:val="bullet"/>
      <w:lvlText w:val="•"/>
      <w:lvlJc w:val="left"/>
      <w:pPr>
        <w:ind w:left="410" w:hanging="176"/>
      </w:pPr>
      <w:rPr>
        <w:rFonts w:hint="default"/>
      </w:rPr>
    </w:lvl>
    <w:lvl w:ilvl="2" w:tplc="9FA04B30">
      <w:numFmt w:val="bullet"/>
      <w:lvlText w:val="•"/>
      <w:lvlJc w:val="left"/>
      <w:pPr>
        <w:ind w:left="721" w:hanging="176"/>
      </w:pPr>
      <w:rPr>
        <w:rFonts w:hint="default"/>
      </w:rPr>
    </w:lvl>
    <w:lvl w:ilvl="3" w:tplc="FF4E1A06">
      <w:numFmt w:val="bullet"/>
      <w:lvlText w:val="•"/>
      <w:lvlJc w:val="left"/>
      <w:pPr>
        <w:ind w:left="1031" w:hanging="176"/>
      </w:pPr>
      <w:rPr>
        <w:rFonts w:hint="default"/>
      </w:rPr>
    </w:lvl>
    <w:lvl w:ilvl="4" w:tplc="B2D62EDE">
      <w:numFmt w:val="bullet"/>
      <w:lvlText w:val="•"/>
      <w:lvlJc w:val="left"/>
      <w:pPr>
        <w:ind w:left="1342" w:hanging="176"/>
      </w:pPr>
      <w:rPr>
        <w:rFonts w:hint="default"/>
      </w:rPr>
    </w:lvl>
    <w:lvl w:ilvl="5" w:tplc="6EBC85F8">
      <w:numFmt w:val="bullet"/>
      <w:lvlText w:val="•"/>
      <w:lvlJc w:val="left"/>
      <w:pPr>
        <w:ind w:left="1652" w:hanging="176"/>
      </w:pPr>
      <w:rPr>
        <w:rFonts w:hint="default"/>
      </w:rPr>
    </w:lvl>
    <w:lvl w:ilvl="6" w:tplc="EDDCB1D8">
      <w:numFmt w:val="bullet"/>
      <w:lvlText w:val="•"/>
      <w:lvlJc w:val="left"/>
      <w:pPr>
        <w:ind w:left="1963" w:hanging="176"/>
      </w:pPr>
      <w:rPr>
        <w:rFonts w:hint="default"/>
      </w:rPr>
    </w:lvl>
    <w:lvl w:ilvl="7" w:tplc="2342E278">
      <w:numFmt w:val="bullet"/>
      <w:lvlText w:val="•"/>
      <w:lvlJc w:val="left"/>
      <w:pPr>
        <w:ind w:left="2274" w:hanging="176"/>
      </w:pPr>
      <w:rPr>
        <w:rFonts w:hint="default"/>
      </w:rPr>
    </w:lvl>
    <w:lvl w:ilvl="8" w:tplc="C2D4C13C">
      <w:numFmt w:val="bullet"/>
      <w:lvlText w:val="•"/>
      <w:lvlJc w:val="left"/>
      <w:pPr>
        <w:ind w:left="2584" w:hanging="176"/>
      </w:pPr>
      <w:rPr>
        <w:rFonts w:hint="default"/>
      </w:rPr>
    </w:lvl>
  </w:abstractNum>
  <w:abstractNum w:abstractNumId="21" w15:restartNumberingAfterBreak="0">
    <w:nsid w:val="6D4544AF"/>
    <w:multiLevelType w:val="hybridMultilevel"/>
    <w:tmpl w:val="6516583E"/>
    <w:lvl w:ilvl="0" w:tplc="951E0EB4">
      <w:start w:val="1"/>
      <w:numFmt w:val="decimal"/>
      <w:lvlText w:val="%1."/>
      <w:lvlJc w:val="left"/>
      <w:pPr>
        <w:ind w:left="106" w:hanging="178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7600570A">
      <w:numFmt w:val="bullet"/>
      <w:lvlText w:val="•"/>
      <w:lvlJc w:val="left"/>
      <w:pPr>
        <w:ind w:left="410" w:hanging="178"/>
      </w:pPr>
      <w:rPr>
        <w:rFonts w:hint="default"/>
      </w:rPr>
    </w:lvl>
    <w:lvl w:ilvl="2" w:tplc="A91E4D88">
      <w:numFmt w:val="bullet"/>
      <w:lvlText w:val="•"/>
      <w:lvlJc w:val="left"/>
      <w:pPr>
        <w:ind w:left="721" w:hanging="178"/>
      </w:pPr>
      <w:rPr>
        <w:rFonts w:hint="default"/>
      </w:rPr>
    </w:lvl>
    <w:lvl w:ilvl="3" w:tplc="CB7629F4">
      <w:numFmt w:val="bullet"/>
      <w:lvlText w:val="•"/>
      <w:lvlJc w:val="left"/>
      <w:pPr>
        <w:ind w:left="1031" w:hanging="178"/>
      </w:pPr>
      <w:rPr>
        <w:rFonts w:hint="default"/>
      </w:rPr>
    </w:lvl>
    <w:lvl w:ilvl="4" w:tplc="D13093E2">
      <w:numFmt w:val="bullet"/>
      <w:lvlText w:val="•"/>
      <w:lvlJc w:val="left"/>
      <w:pPr>
        <w:ind w:left="1342" w:hanging="178"/>
      </w:pPr>
      <w:rPr>
        <w:rFonts w:hint="default"/>
      </w:rPr>
    </w:lvl>
    <w:lvl w:ilvl="5" w:tplc="EDAEC578">
      <w:numFmt w:val="bullet"/>
      <w:lvlText w:val="•"/>
      <w:lvlJc w:val="left"/>
      <w:pPr>
        <w:ind w:left="1652" w:hanging="178"/>
      </w:pPr>
      <w:rPr>
        <w:rFonts w:hint="default"/>
      </w:rPr>
    </w:lvl>
    <w:lvl w:ilvl="6" w:tplc="18D636E2">
      <w:numFmt w:val="bullet"/>
      <w:lvlText w:val="•"/>
      <w:lvlJc w:val="left"/>
      <w:pPr>
        <w:ind w:left="1963" w:hanging="178"/>
      </w:pPr>
      <w:rPr>
        <w:rFonts w:hint="default"/>
      </w:rPr>
    </w:lvl>
    <w:lvl w:ilvl="7" w:tplc="02C8FEDC">
      <w:numFmt w:val="bullet"/>
      <w:lvlText w:val="•"/>
      <w:lvlJc w:val="left"/>
      <w:pPr>
        <w:ind w:left="2274" w:hanging="178"/>
      </w:pPr>
      <w:rPr>
        <w:rFonts w:hint="default"/>
      </w:rPr>
    </w:lvl>
    <w:lvl w:ilvl="8" w:tplc="E3409C30">
      <w:numFmt w:val="bullet"/>
      <w:lvlText w:val="•"/>
      <w:lvlJc w:val="left"/>
      <w:pPr>
        <w:ind w:left="2584" w:hanging="178"/>
      </w:pPr>
      <w:rPr>
        <w:rFonts w:hint="default"/>
      </w:rPr>
    </w:lvl>
  </w:abstractNum>
  <w:abstractNum w:abstractNumId="22" w15:restartNumberingAfterBreak="0">
    <w:nsid w:val="715C2215"/>
    <w:multiLevelType w:val="hybridMultilevel"/>
    <w:tmpl w:val="7F14954E"/>
    <w:lvl w:ilvl="0" w:tplc="40FC9428">
      <w:start w:val="1"/>
      <w:numFmt w:val="decimal"/>
      <w:lvlText w:val="%1."/>
      <w:lvlJc w:val="left"/>
      <w:pPr>
        <w:ind w:left="106" w:hanging="172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2A24EDEE">
      <w:numFmt w:val="bullet"/>
      <w:lvlText w:val="•"/>
      <w:lvlJc w:val="left"/>
      <w:pPr>
        <w:ind w:left="410" w:hanging="172"/>
      </w:pPr>
      <w:rPr>
        <w:rFonts w:hint="default"/>
      </w:rPr>
    </w:lvl>
    <w:lvl w:ilvl="2" w:tplc="4E3AA0D8">
      <w:numFmt w:val="bullet"/>
      <w:lvlText w:val="•"/>
      <w:lvlJc w:val="left"/>
      <w:pPr>
        <w:ind w:left="721" w:hanging="172"/>
      </w:pPr>
      <w:rPr>
        <w:rFonts w:hint="default"/>
      </w:rPr>
    </w:lvl>
    <w:lvl w:ilvl="3" w:tplc="02083F8C">
      <w:numFmt w:val="bullet"/>
      <w:lvlText w:val="•"/>
      <w:lvlJc w:val="left"/>
      <w:pPr>
        <w:ind w:left="1031" w:hanging="172"/>
      </w:pPr>
      <w:rPr>
        <w:rFonts w:hint="default"/>
      </w:rPr>
    </w:lvl>
    <w:lvl w:ilvl="4" w:tplc="68841E44">
      <w:numFmt w:val="bullet"/>
      <w:lvlText w:val="•"/>
      <w:lvlJc w:val="left"/>
      <w:pPr>
        <w:ind w:left="1342" w:hanging="172"/>
      </w:pPr>
      <w:rPr>
        <w:rFonts w:hint="default"/>
      </w:rPr>
    </w:lvl>
    <w:lvl w:ilvl="5" w:tplc="67BC3574">
      <w:numFmt w:val="bullet"/>
      <w:lvlText w:val="•"/>
      <w:lvlJc w:val="left"/>
      <w:pPr>
        <w:ind w:left="1652" w:hanging="172"/>
      </w:pPr>
      <w:rPr>
        <w:rFonts w:hint="default"/>
      </w:rPr>
    </w:lvl>
    <w:lvl w:ilvl="6" w:tplc="0F3A8E48">
      <w:numFmt w:val="bullet"/>
      <w:lvlText w:val="•"/>
      <w:lvlJc w:val="left"/>
      <w:pPr>
        <w:ind w:left="1963" w:hanging="172"/>
      </w:pPr>
      <w:rPr>
        <w:rFonts w:hint="default"/>
      </w:rPr>
    </w:lvl>
    <w:lvl w:ilvl="7" w:tplc="E30024CA">
      <w:numFmt w:val="bullet"/>
      <w:lvlText w:val="•"/>
      <w:lvlJc w:val="left"/>
      <w:pPr>
        <w:ind w:left="2274" w:hanging="172"/>
      </w:pPr>
      <w:rPr>
        <w:rFonts w:hint="default"/>
      </w:rPr>
    </w:lvl>
    <w:lvl w:ilvl="8" w:tplc="D4F69816">
      <w:numFmt w:val="bullet"/>
      <w:lvlText w:val="•"/>
      <w:lvlJc w:val="left"/>
      <w:pPr>
        <w:ind w:left="2584" w:hanging="172"/>
      </w:pPr>
      <w:rPr>
        <w:rFonts w:hint="default"/>
      </w:rPr>
    </w:lvl>
  </w:abstractNum>
  <w:abstractNum w:abstractNumId="23" w15:restartNumberingAfterBreak="0">
    <w:nsid w:val="716910DE"/>
    <w:multiLevelType w:val="hybridMultilevel"/>
    <w:tmpl w:val="A92A30DE"/>
    <w:lvl w:ilvl="0" w:tplc="3E4AFC80">
      <w:start w:val="1"/>
      <w:numFmt w:val="decimal"/>
      <w:lvlText w:val="%1."/>
      <w:lvlJc w:val="left"/>
      <w:pPr>
        <w:ind w:left="106" w:hanging="202"/>
        <w:jc w:val="left"/>
      </w:pPr>
      <w:rPr>
        <w:rFonts w:ascii="Arial" w:eastAsia="Arial" w:hAnsi="Arial" w:cs="Arial" w:hint="default"/>
        <w:spacing w:val="-1"/>
        <w:w w:val="102"/>
        <w:sz w:val="14"/>
        <w:szCs w:val="14"/>
      </w:rPr>
    </w:lvl>
    <w:lvl w:ilvl="1" w:tplc="59020D88">
      <w:numFmt w:val="bullet"/>
      <w:lvlText w:val="•"/>
      <w:lvlJc w:val="left"/>
      <w:pPr>
        <w:ind w:left="410" w:hanging="202"/>
      </w:pPr>
      <w:rPr>
        <w:rFonts w:hint="default"/>
      </w:rPr>
    </w:lvl>
    <w:lvl w:ilvl="2" w:tplc="867CBEB6">
      <w:numFmt w:val="bullet"/>
      <w:lvlText w:val="•"/>
      <w:lvlJc w:val="left"/>
      <w:pPr>
        <w:ind w:left="721" w:hanging="202"/>
      </w:pPr>
      <w:rPr>
        <w:rFonts w:hint="default"/>
      </w:rPr>
    </w:lvl>
    <w:lvl w:ilvl="3" w:tplc="BD641674">
      <w:numFmt w:val="bullet"/>
      <w:lvlText w:val="•"/>
      <w:lvlJc w:val="left"/>
      <w:pPr>
        <w:ind w:left="1031" w:hanging="202"/>
      </w:pPr>
      <w:rPr>
        <w:rFonts w:hint="default"/>
      </w:rPr>
    </w:lvl>
    <w:lvl w:ilvl="4" w:tplc="E0C46B94">
      <w:numFmt w:val="bullet"/>
      <w:lvlText w:val="•"/>
      <w:lvlJc w:val="left"/>
      <w:pPr>
        <w:ind w:left="1342" w:hanging="202"/>
      </w:pPr>
      <w:rPr>
        <w:rFonts w:hint="default"/>
      </w:rPr>
    </w:lvl>
    <w:lvl w:ilvl="5" w:tplc="80D84494">
      <w:numFmt w:val="bullet"/>
      <w:lvlText w:val="•"/>
      <w:lvlJc w:val="left"/>
      <w:pPr>
        <w:ind w:left="1652" w:hanging="202"/>
      </w:pPr>
      <w:rPr>
        <w:rFonts w:hint="default"/>
      </w:rPr>
    </w:lvl>
    <w:lvl w:ilvl="6" w:tplc="61AA4036">
      <w:numFmt w:val="bullet"/>
      <w:lvlText w:val="•"/>
      <w:lvlJc w:val="left"/>
      <w:pPr>
        <w:ind w:left="1963" w:hanging="202"/>
      </w:pPr>
      <w:rPr>
        <w:rFonts w:hint="default"/>
      </w:rPr>
    </w:lvl>
    <w:lvl w:ilvl="7" w:tplc="B3009D62">
      <w:numFmt w:val="bullet"/>
      <w:lvlText w:val="•"/>
      <w:lvlJc w:val="left"/>
      <w:pPr>
        <w:ind w:left="2274" w:hanging="202"/>
      </w:pPr>
      <w:rPr>
        <w:rFonts w:hint="default"/>
      </w:rPr>
    </w:lvl>
    <w:lvl w:ilvl="8" w:tplc="4E629564">
      <w:numFmt w:val="bullet"/>
      <w:lvlText w:val="•"/>
      <w:lvlJc w:val="left"/>
      <w:pPr>
        <w:ind w:left="2584" w:hanging="202"/>
      </w:pPr>
      <w:rPr>
        <w:rFonts w:hint="default"/>
      </w:rPr>
    </w:lvl>
  </w:abstractNum>
  <w:num w:numId="1">
    <w:abstractNumId w:val="15"/>
  </w:num>
  <w:num w:numId="2">
    <w:abstractNumId w:val="20"/>
  </w:num>
  <w:num w:numId="3">
    <w:abstractNumId w:val="17"/>
  </w:num>
  <w:num w:numId="4">
    <w:abstractNumId w:val="7"/>
  </w:num>
  <w:num w:numId="5">
    <w:abstractNumId w:val="8"/>
  </w:num>
  <w:num w:numId="6">
    <w:abstractNumId w:val="14"/>
  </w:num>
  <w:num w:numId="7">
    <w:abstractNumId w:val="13"/>
  </w:num>
  <w:num w:numId="8">
    <w:abstractNumId w:val="0"/>
  </w:num>
  <w:num w:numId="9">
    <w:abstractNumId w:val="4"/>
  </w:num>
  <w:num w:numId="10">
    <w:abstractNumId w:val="11"/>
  </w:num>
  <w:num w:numId="11">
    <w:abstractNumId w:val="6"/>
  </w:num>
  <w:num w:numId="12">
    <w:abstractNumId w:val="9"/>
  </w:num>
  <w:num w:numId="13">
    <w:abstractNumId w:val="21"/>
  </w:num>
  <w:num w:numId="14">
    <w:abstractNumId w:val="5"/>
  </w:num>
  <w:num w:numId="15">
    <w:abstractNumId w:val="1"/>
  </w:num>
  <w:num w:numId="16">
    <w:abstractNumId w:val="12"/>
  </w:num>
  <w:num w:numId="17">
    <w:abstractNumId w:val="19"/>
  </w:num>
  <w:num w:numId="18">
    <w:abstractNumId w:val="23"/>
  </w:num>
  <w:num w:numId="19">
    <w:abstractNumId w:val="16"/>
  </w:num>
  <w:num w:numId="20">
    <w:abstractNumId w:val="22"/>
  </w:num>
  <w:num w:numId="21">
    <w:abstractNumId w:val="2"/>
  </w:num>
  <w:num w:numId="22">
    <w:abstractNumId w:val="10"/>
  </w:num>
  <w:num w:numId="23">
    <w:abstractNumId w:val="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WISqkRNWkFYA3ZGh7pqitOueDJmooh8QZbnqpO6+O9r84CF3u9e7LeGYJyYlqeNH1bCjJvEn4gDB/5bkfKmqw==" w:salt="VuMJv3LG6mVY8HeeX9X+U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EE"/>
    <w:rsid w:val="001013EE"/>
    <w:rsid w:val="001917B0"/>
    <w:rsid w:val="00233B24"/>
    <w:rsid w:val="00291820"/>
    <w:rsid w:val="003B732F"/>
    <w:rsid w:val="0046354D"/>
    <w:rsid w:val="006130AC"/>
    <w:rsid w:val="006C0B52"/>
    <w:rsid w:val="00A31653"/>
    <w:rsid w:val="00AB356B"/>
    <w:rsid w:val="00B441A1"/>
    <w:rsid w:val="00BF53D4"/>
    <w:rsid w:val="00C004EB"/>
    <w:rsid w:val="00D600E1"/>
    <w:rsid w:val="00F66539"/>
    <w:rsid w:val="00FA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B382496-93E0-49E4-9D60-61516B4A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9"/>
    <w:qFormat/>
    <w:pPr>
      <w:ind w:left="105"/>
      <w:outlineLvl w:val="0"/>
    </w:pPr>
    <w:rPr>
      <w:b/>
      <w:bCs/>
      <w:sz w:val="14"/>
      <w:szCs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"/>
      <w:ind w:left="106"/>
      <w:jc w:val="both"/>
    </w:pPr>
    <w:rPr>
      <w:sz w:val="14"/>
      <w:szCs w:val="14"/>
    </w:rPr>
  </w:style>
  <w:style w:type="paragraph" w:styleId="Listenabsatz">
    <w:name w:val="List Paragraph"/>
    <w:basedOn w:val="Standard"/>
    <w:uiPriority w:val="1"/>
    <w:qFormat/>
    <w:pPr>
      <w:spacing w:before="1"/>
      <w:ind w:left="106"/>
      <w:jc w:val="both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3858</Words>
  <Characters>24312</Characters>
  <Application>Microsoft Office Word</Application>
  <DocSecurity>8</DocSecurity>
  <Lines>202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024_107 - Aufforderung zur Abgabe eines Angebotes (national) -VHB-VOL 3.1-  [Stand: 01.2014]</vt:lpstr>
    </vt:vector>
  </TitlesOfParts>
  <Company/>
  <LinksUpToDate>false</LinksUpToDate>
  <CharactersWithSpaces>28114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024_107 - Aufforderung zur Abgabe eines Angebotes (national) -VHB-VOL 3.1-  [Stand: 01.2014]</dc:title>
  <dc:creator>LSKN - Formularservicestelle</dc:creator>
  <cp:lastModifiedBy>Sebastian.Scheit</cp:lastModifiedBy>
  <cp:revision>3</cp:revision>
  <dcterms:created xsi:type="dcterms:W3CDTF">2026-10-06T05:40:00Z</dcterms:created>
  <dcterms:modified xsi:type="dcterms:W3CDTF">2026-10-06T06:03:00Z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Cirali Output Manager B1-23 http://www.fjd.de</vt:lpwstr>
  </property>
  <property fmtid="{D5CDD505-2E9C-101B-9397-08002B2CF9AE}" pid="4" name="LastSaved">
    <vt:filetime>2025-06-12T00:00:00Z</vt:filetime>
  </property>
</Properties>
</file>