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082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"/>
        <w:gridCol w:w="5102"/>
        <w:gridCol w:w="3538"/>
        <w:gridCol w:w="11"/>
      </w:tblGrid>
      <w:tr w:rsidR="00137430" w:rsidRPr="001F2A7B" w14:paraId="7BE87FEA" w14:textId="77777777" w:rsidTr="00453E79">
        <w:trPr>
          <w:trHeight w:val="766"/>
        </w:trPr>
        <w:tc>
          <w:tcPr>
            <w:tcW w:w="9082" w:type="dxa"/>
            <w:gridSpan w:val="4"/>
            <w:shd w:val="pct12" w:color="auto" w:fill="auto"/>
            <w:vAlign w:val="center"/>
          </w:tcPr>
          <w:p w14:paraId="78D0C37D" w14:textId="2D2C87D4" w:rsidR="00137430" w:rsidRPr="001F2A7B" w:rsidRDefault="007C3AAC" w:rsidP="00A302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2A7B">
              <w:rPr>
                <w:rFonts w:ascii="Arial" w:hAnsi="Arial" w:cs="Arial"/>
                <w:b/>
                <w:sz w:val="20"/>
                <w:szCs w:val="20"/>
              </w:rPr>
              <w:t>Eigenerklärung zum Artikel 5k der Verordnung (EU) Nr. 833/2014</w:t>
            </w:r>
          </w:p>
        </w:tc>
      </w:tr>
      <w:tr w:rsidR="00961C4F" w:rsidRPr="001F2A7B" w14:paraId="1C0D9FFA" w14:textId="77777777" w:rsidTr="007D3B77">
        <w:tblPrEx>
          <w:tblCellMar>
            <w:left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9071" w:type="dxa"/>
            <w:gridSpan w:val="3"/>
            <w:vAlign w:val="center"/>
          </w:tcPr>
          <w:p w14:paraId="3C2A1378" w14:textId="37A7C666" w:rsidR="00961C4F" w:rsidRPr="001F2A7B" w:rsidRDefault="00CC17F4" w:rsidP="00961C4F">
            <w:pPr>
              <w:tabs>
                <w:tab w:val="left" w:pos="284"/>
              </w:tabs>
              <w:spacing w:before="80"/>
              <w:ind w:left="142"/>
              <w:jc w:val="lef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Bewerber</w:t>
            </w:r>
            <w:r w:rsidR="00961C4F" w:rsidRPr="001F2A7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/B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ewerber</w:t>
            </w:r>
            <w:r w:rsidR="00961C4F" w:rsidRPr="001F2A7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gemeinschaft:</w:t>
            </w:r>
          </w:p>
          <w:p w14:paraId="02A883E1" w14:textId="6C190C68" w:rsidR="00961C4F" w:rsidRPr="001F2A7B" w:rsidRDefault="00961C4F" w:rsidP="00961C4F">
            <w:pPr>
              <w:tabs>
                <w:tab w:val="left" w:pos="284"/>
              </w:tabs>
              <w:spacing w:before="80"/>
              <w:ind w:left="142"/>
              <w:jc w:val="left"/>
              <w:rPr>
                <w:rFonts w:ascii="Arial" w:hAnsi="Arial" w:cs="Arial"/>
                <w:sz w:val="18"/>
              </w:rPr>
            </w:pPr>
            <w:r w:rsidRPr="001F2A7B">
              <w:rPr>
                <w:rFonts w:ascii="Arial" w:hAnsi="Arial" w:cs="Arial"/>
                <w:sz w:val="18"/>
              </w:rPr>
              <w:t>(Bitte eintragen: Name, Adresse)</w:t>
            </w:r>
          </w:p>
          <w:p w14:paraId="1C103BB1" w14:textId="77777777" w:rsidR="00961C4F" w:rsidRPr="001F2A7B" w:rsidRDefault="00961C4F" w:rsidP="00961C4F">
            <w:pPr>
              <w:tabs>
                <w:tab w:val="left" w:pos="284"/>
              </w:tabs>
              <w:spacing w:before="80"/>
              <w:ind w:left="142"/>
              <w:jc w:val="left"/>
              <w:rPr>
                <w:rFonts w:ascii="Arial" w:hAnsi="Arial" w:cs="Arial"/>
                <w:sz w:val="18"/>
              </w:rPr>
            </w:pPr>
          </w:p>
          <w:p w14:paraId="39BA293D" w14:textId="77777777" w:rsidR="005C0109" w:rsidRPr="006F5E1D" w:rsidRDefault="005C0109" w:rsidP="005C0109">
            <w:pPr>
              <w:spacing w:line="360" w:lineRule="auto"/>
              <w:ind w:left="142"/>
              <w:rPr>
                <w:rFonts w:ascii="Arial" w:eastAsia="Calibri" w:hAnsi="Arial" w:cs="Calibri"/>
                <w:sz w:val="24"/>
                <w:szCs w:val="24"/>
                <w:lang w:eastAsia="de-DE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35CCDCB5" w14:textId="77777777" w:rsidR="005C0109" w:rsidRPr="006F5E1D" w:rsidRDefault="005C0109" w:rsidP="005C0109">
            <w:pPr>
              <w:spacing w:line="360" w:lineRule="auto"/>
              <w:ind w:left="142"/>
              <w:rPr>
                <w:rFonts w:ascii="Arial" w:eastAsia="Calibri" w:hAnsi="Arial" w:cs="Calibri"/>
                <w:sz w:val="24"/>
                <w:szCs w:val="24"/>
                <w:lang w:eastAsia="de-DE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0F3BD38A" w14:textId="77777777" w:rsidR="005C0109" w:rsidRPr="006F5E1D" w:rsidRDefault="005C0109" w:rsidP="005C0109">
            <w:pPr>
              <w:spacing w:line="360" w:lineRule="auto"/>
              <w:ind w:left="142"/>
              <w:rPr>
                <w:rFonts w:ascii="Arial" w:eastAsia="Calibri" w:hAnsi="Arial" w:cs="Calibri"/>
                <w:sz w:val="24"/>
                <w:szCs w:val="24"/>
                <w:lang w:eastAsia="de-DE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3DD47EB4" w14:textId="35CEA841" w:rsidR="00961C4F" w:rsidRPr="001F2A7B" w:rsidRDefault="00961C4F" w:rsidP="00961C4F">
            <w:pPr>
              <w:tabs>
                <w:tab w:val="left" w:pos="284"/>
              </w:tabs>
              <w:spacing w:before="80"/>
              <w:ind w:left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DF5" w:rsidRPr="001F2A7B" w14:paraId="775B79BC" w14:textId="77777777" w:rsidTr="00453E79">
        <w:trPr>
          <w:gridAfter w:val="1"/>
          <w:wAfter w:w="11" w:type="dxa"/>
          <w:trHeight w:val="64"/>
        </w:trPr>
        <w:tc>
          <w:tcPr>
            <w:tcW w:w="9071" w:type="dxa"/>
            <w:gridSpan w:val="3"/>
            <w:vAlign w:val="center"/>
          </w:tcPr>
          <w:p w14:paraId="1F69083D" w14:textId="77777777" w:rsidR="008B0BD2" w:rsidRPr="001F2A7B" w:rsidRDefault="008B0BD2" w:rsidP="00AD5BE0">
            <w:pPr>
              <w:spacing w:before="80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6499B256" w14:textId="7B8F12C8" w:rsidR="00AC3DF5" w:rsidRPr="001F2A7B" w:rsidRDefault="008B0BD2" w:rsidP="008A5206">
            <w:pPr>
              <w:rPr>
                <w:rFonts w:ascii="Arial" w:eastAsia="Times New Roman" w:hAnsi="Arial" w:cs="Arial"/>
                <w:b/>
                <w:color w:val="C00000"/>
                <w:sz w:val="20"/>
                <w:szCs w:val="20"/>
                <w:lang w:eastAsia="de-DE"/>
              </w:rPr>
            </w:pPr>
            <w:r w:rsidRPr="001F2A7B">
              <w:rPr>
                <w:rFonts w:ascii="Arial" w:hAnsi="Arial" w:cs="Arial"/>
                <w:sz w:val="20"/>
                <w:szCs w:val="20"/>
              </w:rPr>
              <w:t xml:space="preserve">Wir geben die </w:t>
            </w:r>
            <w:r w:rsidR="00716E44" w:rsidRPr="001F2A7B">
              <w:rPr>
                <w:rFonts w:ascii="Arial" w:hAnsi="Arial" w:cs="Arial"/>
                <w:sz w:val="20"/>
                <w:szCs w:val="20"/>
              </w:rPr>
              <w:t xml:space="preserve">nachfolgende </w:t>
            </w:r>
            <w:r w:rsidRPr="001F2A7B">
              <w:rPr>
                <w:rFonts w:ascii="Arial" w:hAnsi="Arial" w:cs="Arial"/>
                <w:sz w:val="20"/>
                <w:szCs w:val="20"/>
              </w:rPr>
              <w:t xml:space="preserve">Erklärung </w:t>
            </w:r>
            <w:r w:rsidR="008A5206" w:rsidRPr="001F2A7B">
              <w:rPr>
                <w:rFonts w:ascii="Arial" w:hAnsi="Arial" w:cs="Arial"/>
                <w:sz w:val="20"/>
                <w:szCs w:val="20"/>
              </w:rPr>
              <w:t>verbindlich ab</w:t>
            </w:r>
            <w:r w:rsidR="00307DE6" w:rsidRPr="001F2A7B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830DA" w:rsidRPr="001F2A7B" w14:paraId="0725FC21" w14:textId="77777777" w:rsidTr="00453E79">
        <w:tblPrEx>
          <w:tblCellMar>
            <w:left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431" w:type="dxa"/>
            <w:vAlign w:val="center"/>
          </w:tcPr>
          <w:p w14:paraId="3A1602A9" w14:textId="6F6FC8E6" w:rsidR="00C830DA" w:rsidRPr="001F2A7B" w:rsidRDefault="00C830DA" w:rsidP="006E7E5A">
            <w:pPr>
              <w:spacing w:before="80" w:after="80"/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5102" w:type="dxa"/>
            <w:vAlign w:val="center"/>
          </w:tcPr>
          <w:p w14:paraId="7970D8D8" w14:textId="2D8C0385" w:rsidR="00C830DA" w:rsidRPr="001F2A7B" w:rsidRDefault="00C830DA" w:rsidP="00C830DA">
            <w:pPr>
              <w:spacing w:before="80" w:after="80"/>
              <w:ind w:left="138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538" w:type="dxa"/>
            <w:vAlign w:val="center"/>
          </w:tcPr>
          <w:p w14:paraId="793BD34C" w14:textId="77777777" w:rsidR="00C830DA" w:rsidRPr="001F2A7B" w:rsidRDefault="00C830DA" w:rsidP="006E7E5A">
            <w:pPr>
              <w:spacing w:before="80" w:after="8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</w:tbl>
    <w:p w14:paraId="755BAD1B" w14:textId="41EDB73C" w:rsidR="007C3AAC" w:rsidRPr="001F2A7B" w:rsidRDefault="007C3AAC" w:rsidP="007C3AAC">
      <w:pPr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t xml:space="preserve">1. </w:t>
      </w:r>
      <w:r w:rsidR="006A5BEA" w:rsidRPr="001F2A7B">
        <w:rPr>
          <w:rFonts w:ascii="Arial" w:hAnsi="Arial" w:cs="Arial"/>
          <w:sz w:val="20"/>
          <w:szCs w:val="20"/>
        </w:rPr>
        <w:t>Wir</w:t>
      </w:r>
      <w:r w:rsidRPr="001F2A7B">
        <w:rPr>
          <w:rFonts w:ascii="Arial" w:hAnsi="Arial" w:cs="Arial"/>
          <w:sz w:val="20"/>
          <w:szCs w:val="20"/>
        </w:rPr>
        <w:t xml:space="preserve"> </w:t>
      </w:r>
      <w:r w:rsidR="006A5BEA" w:rsidRPr="001F2A7B">
        <w:rPr>
          <w:rFonts w:ascii="Arial" w:hAnsi="Arial" w:cs="Arial"/>
          <w:sz w:val="20"/>
          <w:szCs w:val="20"/>
        </w:rPr>
        <w:t xml:space="preserve">(im Folgenden auch Bewerber/Bieter genannt) </w:t>
      </w:r>
      <w:r w:rsidRPr="001F2A7B">
        <w:rPr>
          <w:rFonts w:ascii="Arial" w:hAnsi="Arial" w:cs="Arial"/>
          <w:sz w:val="20"/>
          <w:szCs w:val="20"/>
        </w:rPr>
        <w:t>gehören nicht zu den</w:t>
      </w:r>
    </w:p>
    <w:p w14:paraId="03D308AA" w14:textId="77777777" w:rsidR="007C3AAC" w:rsidRPr="001F2A7B" w:rsidRDefault="007C3AAC" w:rsidP="007C3AAC">
      <w:pPr>
        <w:rPr>
          <w:rFonts w:ascii="Arial" w:hAnsi="Arial" w:cs="Arial"/>
          <w:sz w:val="20"/>
          <w:szCs w:val="20"/>
        </w:rPr>
      </w:pPr>
    </w:p>
    <w:p w14:paraId="191169D8" w14:textId="61360CD9" w:rsidR="007C3AAC" w:rsidRPr="001F2A7B" w:rsidRDefault="007C3AAC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t xml:space="preserve">in </w:t>
      </w:r>
      <w:r w:rsidRPr="001F2A7B">
        <w:rPr>
          <w:rFonts w:ascii="Arial" w:hAnsi="Arial" w:cs="Arial"/>
          <w:b/>
          <w:sz w:val="20"/>
          <w:szCs w:val="20"/>
        </w:rPr>
        <w:t>Artikel 5 k)</w:t>
      </w:r>
      <w:r w:rsidRPr="001F2A7B">
        <w:rPr>
          <w:rFonts w:ascii="Arial" w:hAnsi="Arial" w:cs="Arial"/>
          <w:sz w:val="20"/>
          <w:szCs w:val="20"/>
        </w:rPr>
        <w:t xml:space="preserve"> Absatz 1 der Verordnung (EU) Nr. 833/2014 in der Fassung des Art. 1</w:t>
      </w:r>
      <w:r w:rsidR="003A7B36" w:rsidRPr="001F2A7B">
        <w:rPr>
          <w:rFonts w:ascii="Arial" w:hAnsi="Arial" w:cs="Arial"/>
          <w:sz w:val="20"/>
          <w:szCs w:val="20"/>
        </w:rPr>
        <w:t xml:space="preserve"> </w:t>
      </w:r>
      <w:r w:rsidRPr="001F2A7B">
        <w:rPr>
          <w:rFonts w:ascii="Arial" w:hAnsi="Arial" w:cs="Arial"/>
          <w:sz w:val="20"/>
          <w:szCs w:val="20"/>
        </w:rPr>
        <w:t>Ziff. 23 der Verordnung (EU) 2022/576 des Rates vom 8. April 2022 über restriktive</w:t>
      </w:r>
      <w:r w:rsidR="003A7B36" w:rsidRPr="001F2A7B">
        <w:rPr>
          <w:rFonts w:ascii="Arial" w:hAnsi="Arial" w:cs="Arial"/>
          <w:sz w:val="20"/>
          <w:szCs w:val="20"/>
        </w:rPr>
        <w:t xml:space="preserve"> </w:t>
      </w:r>
      <w:r w:rsidRPr="001F2A7B">
        <w:rPr>
          <w:rFonts w:ascii="Arial" w:hAnsi="Arial" w:cs="Arial"/>
          <w:sz w:val="20"/>
          <w:szCs w:val="20"/>
        </w:rPr>
        <w:t>Maßnahmen angesichts der Handlungen Russlands, die die Lage in der Ukraine destabilisieren,</w:t>
      </w:r>
    </w:p>
    <w:p w14:paraId="20F2F3E3" w14:textId="77777777" w:rsidR="007C3AAC" w:rsidRPr="001F2A7B" w:rsidRDefault="007C3AAC" w:rsidP="007C3AAC">
      <w:pPr>
        <w:rPr>
          <w:rFonts w:ascii="Arial" w:hAnsi="Arial" w:cs="Arial"/>
          <w:sz w:val="20"/>
          <w:szCs w:val="20"/>
        </w:rPr>
      </w:pPr>
    </w:p>
    <w:p w14:paraId="7E7D03C8" w14:textId="48EE1F6C" w:rsidR="007C3AAC" w:rsidRPr="001F2A7B" w:rsidRDefault="007C3AAC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b/>
          <w:sz w:val="20"/>
          <w:szCs w:val="20"/>
        </w:rPr>
        <w:t xml:space="preserve">genannten Personen oder Unternehmen, die einen </w:t>
      </w:r>
      <w:r w:rsidRPr="001F2A7B">
        <w:rPr>
          <w:rFonts w:ascii="Arial" w:hAnsi="Arial" w:cs="Arial"/>
          <w:b/>
          <w:sz w:val="20"/>
          <w:szCs w:val="20"/>
          <w:u w:val="single"/>
        </w:rPr>
        <w:t>Bezug zu Russland</w:t>
      </w:r>
      <w:r w:rsidRPr="001F2A7B">
        <w:rPr>
          <w:rFonts w:ascii="Arial" w:hAnsi="Arial" w:cs="Arial"/>
          <w:b/>
          <w:sz w:val="20"/>
          <w:szCs w:val="20"/>
        </w:rPr>
        <w:t xml:space="preserve"> im</w:t>
      </w:r>
      <w:r w:rsidR="003A7B36" w:rsidRPr="001F2A7B">
        <w:rPr>
          <w:rFonts w:ascii="Arial" w:hAnsi="Arial" w:cs="Arial"/>
          <w:b/>
          <w:sz w:val="20"/>
          <w:szCs w:val="20"/>
        </w:rPr>
        <w:t xml:space="preserve"> </w:t>
      </w:r>
      <w:r w:rsidRPr="001F2A7B">
        <w:rPr>
          <w:rFonts w:ascii="Arial" w:hAnsi="Arial" w:cs="Arial"/>
          <w:b/>
          <w:sz w:val="20"/>
          <w:szCs w:val="20"/>
        </w:rPr>
        <w:t>Sinne der Vorschrift aufweisen,</w:t>
      </w:r>
    </w:p>
    <w:p w14:paraId="7E40F850" w14:textId="501A367B" w:rsidR="007C3AAC" w:rsidRPr="001F2A7B" w:rsidRDefault="007C3AAC" w:rsidP="003A7B36">
      <w:pPr>
        <w:pStyle w:val="Listenabsatz"/>
        <w:numPr>
          <w:ilvl w:val="0"/>
          <w:numId w:val="16"/>
        </w:numPr>
        <w:spacing w:line="360" w:lineRule="auto"/>
        <w:ind w:left="709" w:hanging="357"/>
        <w:rPr>
          <w:rFonts w:ascii="Arial" w:hAnsi="Arial" w:cs="Arial"/>
          <w:b/>
          <w:sz w:val="20"/>
          <w:szCs w:val="20"/>
        </w:rPr>
      </w:pPr>
      <w:r w:rsidRPr="001F2A7B">
        <w:rPr>
          <w:rFonts w:ascii="Arial" w:hAnsi="Arial" w:cs="Arial"/>
          <w:b/>
          <w:sz w:val="20"/>
          <w:szCs w:val="20"/>
        </w:rPr>
        <w:t>durch die russische Staatsangehörigkeit des Bewerbers/Bieters oder die Niederlassung des Bewerbers/Bieters in Russland,</w:t>
      </w:r>
    </w:p>
    <w:p w14:paraId="0B8E91ED" w14:textId="0923DF89" w:rsidR="007C3AAC" w:rsidRPr="001F2A7B" w:rsidRDefault="007C3AAC" w:rsidP="003A7B36">
      <w:pPr>
        <w:pStyle w:val="Listenabsatz"/>
        <w:numPr>
          <w:ilvl w:val="0"/>
          <w:numId w:val="16"/>
        </w:numPr>
        <w:spacing w:line="360" w:lineRule="auto"/>
        <w:ind w:left="709" w:hanging="357"/>
        <w:rPr>
          <w:rFonts w:ascii="Arial" w:hAnsi="Arial" w:cs="Arial"/>
          <w:b/>
          <w:sz w:val="20"/>
          <w:szCs w:val="20"/>
        </w:rPr>
      </w:pPr>
      <w:r w:rsidRPr="001F2A7B">
        <w:rPr>
          <w:rFonts w:ascii="Arial" w:hAnsi="Arial" w:cs="Arial"/>
          <w:b/>
          <w:sz w:val="20"/>
          <w:szCs w:val="20"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DA6C01A" w14:textId="0C24F733" w:rsidR="007C3AAC" w:rsidRPr="001F2A7B" w:rsidRDefault="007C3AAC" w:rsidP="003A7B36">
      <w:pPr>
        <w:pStyle w:val="Listenabsatz"/>
        <w:numPr>
          <w:ilvl w:val="0"/>
          <w:numId w:val="16"/>
        </w:numPr>
        <w:spacing w:line="360" w:lineRule="auto"/>
        <w:ind w:left="709" w:hanging="357"/>
        <w:rPr>
          <w:rFonts w:ascii="Arial" w:hAnsi="Arial" w:cs="Arial"/>
          <w:b/>
          <w:sz w:val="20"/>
          <w:szCs w:val="20"/>
        </w:rPr>
      </w:pPr>
      <w:r w:rsidRPr="001F2A7B">
        <w:rPr>
          <w:rFonts w:ascii="Arial" w:hAnsi="Arial" w:cs="Arial"/>
          <w:b/>
          <w:sz w:val="20"/>
          <w:szCs w:val="20"/>
        </w:rPr>
        <w:t>durch das Handeln der Bewerber/Bieter im Namen oder auf Anweisung von Personen oder Unternehmen, auf die die Kriterien der Buchstaben a und/oder b zutrifft.</w:t>
      </w:r>
    </w:p>
    <w:p w14:paraId="29885F97" w14:textId="3717FA16" w:rsidR="003A7B36" w:rsidRPr="001F2A7B" w:rsidRDefault="007C3AAC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t xml:space="preserve">2. Die am Auftrag als </w:t>
      </w:r>
      <w:r w:rsidRPr="001F2A7B">
        <w:rPr>
          <w:rFonts w:ascii="Arial" w:hAnsi="Arial" w:cs="Arial"/>
          <w:b/>
          <w:sz w:val="20"/>
          <w:szCs w:val="20"/>
        </w:rPr>
        <w:t>Unterauftragnehmer, Lieferanten oder Unternehmen, deren</w:t>
      </w:r>
      <w:r w:rsidR="003A7B36" w:rsidRPr="001F2A7B">
        <w:rPr>
          <w:rFonts w:ascii="Arial" w:hAnsi="Arial" w:cs="Arial"/>
          <w:b/>
          <w:sz w:val="20"/>
          <w:szCs w:val="20"/>
        </w:rPr>
        <w:t xml:space="preserve"> </w:t>
      </w:r>
      <w:r w:rsidRPr="001F2A7B">
        <w:rPr>
          <w:rFonts w:ascii="Arial" w:hAnsi="Arial" w:cs="Arial"/>
          <w:b/>
          <w:sz w:val="20"/>
          <w:szCs w:val="20"/>
        </w:rPr>
        <w:t>Kapazitäten im Zusammenhang mit der Erbringung des Eignungsnachweises</w:t>
      </w:r>
      <w:r w:rsidR="003A7B36" w:rsidRPr="001F2A7B">
        <w:rPr>
          <w:rFonts w:ascii="Arial" w:hAnsi="Arial" w:cs="Arial"/>
          <w:b/>
          <w:sz w:val="20"/>
          <w:szCs w:val="20"/>
        </w:rPr>
        <w:t xml:space="preserve"> </w:t>
      </w:r>
      <w:r w:rsidRPr="001F2A7B">
        <w:rPr>
          <w:rFonts w:ascii="Arial" w:hAnsi="Arial" w:cs="Arial"/>
          <w:b/>
          <w:sz w:val="20"/>
          <w:szCs w:val="20"/>
        </w:rPr>
        <w:t>in Anspruch genommen werden,</w:t>
      </w:r>
      <w:r w:rsidRPr="001F2A7B">
        <w:rPr>
          <w:rFonts w:ascii="Arial" w:hAnsi="Arial" w:cs="Arial"/>
          <w:sz w:val="20"/>
          <w:szCs w:val="20"/>
        </w:rPr>
        <w:t xml:space="preserve"> beteiligten Unternehmen, auf die mehr als 10 %</w:t>
      </w:r>
      <w:r w:rsidR="003A7B36" w:rsidRPr="001F2A7B">
        <w:rPr>
          <w:rFonts w:ascii="Arial" w:hAnsi="Arial" w:cs="Arial"/>
          <w:sz w:val="20"/>
          <w:szCs w:val="20"/>
        </w:rPr>
        <w:t xml:space="preserve"> des Auftragswerts entfällt, gehören ebenfalls nicht zu dem in der Vorschrift genannten Personenkreis mit einem Bezug zu Russland im Sinne der Vorschrift. </w:t>
      </w:r>
    </w:p>
    <w:p w14:paraId="2DE20180" w14:textId="77777777" w:rsidR="003A7B36" w:rsidRPr="001F2A7B" w:rsidRDefault="003A7B36">
      <w:pPr>
        <w:spacing w:before="0" w:after="160" w:line="259" w:lineRule="auto"/>
        <w:jc w:val="left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br w:type="page"/>
      </w:r>
    </w:p>
    <w:p w14:paraId="3B8D4EE2" w14:textId="77777777" w:rsidR="000C7AEB" w:rsidRPr="001F2A7B" w:rsidRDefault="000C7AEB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60982E7F" w14:textId="6D73DD88" w:rsidR="003A7B36" w:rsidRPr="001F2A7B" w:rsidRDefault="003A7B36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t xml:space="preserve">3. Es wird bestätigt und sichergestellt, dass auch während der Vertragslaufzeit keine als </w:t>
      </w:r>
      <w:r w:rsidRPr="001F2A7B">
        <w:rPr>
          <w:rFonts w:ascii="Arial" w:hAnsi="Arial" w:cs="Arial"/>
          <w:b/>
          <w:sz w:val="20"/>
          <w:szCs w:val="20"/>
        </w:rPr>
        <w:t>Unterauftragnehmer, Lieferanten oder Unternehmen, deren Kapazitäten im Zusammenhang mit der Erbringung des Eignungsnachweises in Anspruch genommen werden,</w:t>
      </w:r>
      <w:r w:rsidRPr="001F2A7B">
        <w:rPr>
          <w:rFonts w:ascii="Arial" w:hAnsi="Arial" w:cs="Arial"/>
          <w:sz w:val="20"/>
          <w:szCs w:val="20"/>
        </w:rPr>
        <w:t xml:space="preserve"> beteiligten Unternehmen eingesetzt werden, auf die mehr als 10 % des Auftragswerts entfällt.</w:t>
      </w:r>
    </w:p>
    <w:p w14:paraId="6E23E3CC" w14:textId="77777777" w:rsidR="00BC3191" w:rsidRDefault="00BC3191" w:rsidP="00BC3191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4E787874" w14:textId="71AC77CC" w:rsidR="005C0109" w:rsidRPr="005C0109" w:rsidRDefault="005C0109" w:rsidP="005C0109">
      <w:pPr>
        <w:spacing w:after="160"/>
        <w:rPr>
          <w:rFonts w:ascii="Arial" w:hAnsi="Arial"/>
          <w:sz w:val="20"/>
          <w:szCs w:val="20"/>
        </w:rPr>
      </w:pP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Pr="005C0109">
        <w:rPr>
          <w:rFonts w:ascii="Arial" w:hAnsi="Arial"/>
          <w:sz w:val="20"/>
          <w:szCs w:val="20"/>
        </w:rPr>
        <w:t xml:space="preserve">, den </w:t>
      </w: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Pr="005C0109">
        <w:rPr>
          <w:rFonts w:ascii="Arial" w:hAnsi="Arial" w:cs="Arial"/>
          <w:sz w:val="20"/>
          <w:szCs w:val="20"/>
        </w:rPr>
        <w:t xml:space="preserve">               </w:t>
      </w:r>
      <w:r w:rsidRPr="005C0109"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</w:p>
    <w:p w14:paraId="46B09B92" w14:textId="2007B138" w:rsidR="00BC3191" w:rsidRPr="005C0109" w:rsidRDefault="005C0109" w:rsidP="005C0109">
      <w:pPr>
        <w:rPr>
          <w:rFonts w:ascii="Arial" w:hAnsi="Arial" w:cs="Arial"/>
          <w:sz w:val="20"/>
          <w:szCs w:val="20"/>
        </w:rPr>
      </w:pPr>
      <w:r w:rsidRPr="005C0109">
        <w:rPr>
          <w:rFonts w:ascii="Arial" w:hAnsi="Arial" w:cs="Arial"/>
          <w:sz w:val="20"/>
          <w:szCs w:val="20"/>
        </w:rPr>
        <w:t>Ort, Datum</w:t>
      </w:r>
      <w:r w:rsidRPr="005C0109"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</w:rPr>
        <w:tab/>
        <w:t>Firmenbezeichnung/-Stempel, Name des Erklärenden</w:t>
      </w:r>
    </w:p>
    <w:p w14:paraId="110697E1" w14:textId="0786659C" w:rsidR="003A7B36" w:rsidRPr="001F2A7B" w:rsidRDefault="003A7B36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49F4CC0A" w14:textId="77777777" w:rsidR="00BC3191" w:rsidRPr="001F2A7B" w:rsidRDefault="00BC3191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47A49A42" w14:textId="31D8C0F6" w:rsidR="00BC3191" w:rsidRPr="001F2A7B" w:rsidRDefault="00BC3191" w:rsidP="00BC3191">
      <w:pPr>
        <w:spacing w:after="120" w:line="360" w:lineRule="auto"/>
        <w:rPr>
          <w:rFonts w:ascii="Arial" w:hAnsi="Arial" w:cs="Arial"/>
          <w:b/>
          <w:bCs/>
          <w:sz w:val="20"/>
          <w:szCs w:val="20"/>
        </w:rPr>
      </w:pPr>
      <w:r w:rsidRPr="001F2A7B">
        <w:rPr>
          <w:rFonts w:ascii="Arial" w:hAnsi="Arial" w:cs="Arial"/>
          <w:b/>
          <w:bCs/>
          <w:sz w:val="20"/>
          <w:szCs w:val="20"/>
        </w:rPr>
        <w:t xml:space="preserve">Im Falle einer </w:t>
      </w:r>
      <w:r w:rsidR="00CC17F4">
        <w:rPr>
          <w:rFonts w:ascii="Arial" w:hAnsi="Arial" w:cs="Arial"/>
          <w:b/>
          <w:bCs/>
          <w:sz w:val="20"/>
          <w:szCs w:val="20"/>
        </w:rPr>
        <w:t>Bewerber- / Bieter</w:t>
      </w:r>
      <w:r w:rsidRPr="001F2A7B">
        <w:rPr>
          <w:rFonts w:ascii="Arial" w:hAnsi="Arial" w:cs="Arial"/>
          <w:b/>
          <w:bCs/>
          <w:sz w:val="20"/>
          <w:szCs w:val="20"/>
        </w:rPr>
        <w:t>gemeinschaft ist die Erklärung von allen Bietergemeinschaftsmitgliedern abzugeben:</w:t>
      </w:r>
    </w:p>
    <w:p w14:paraId="10BE9F7C" w14:textId="77777777" w:rsidR="00BC3191" w:rsidRDefault="00BC3191" w:rsidP="00BC3191">
      <w:pPr>
        <w:spacing w:after="120" w:line="360" w:lineRule="auto"/>
        <w:rPr>
          <w:rFonts w:ascii="Arial" w:hAnsi="Arial" w:cs="Arial"/>
          <w:b/>
          <w:bCs/>
          <w:sz w:val="20"/>
          <w:szCs w:val="20"/>
        </w:rPr>
      </w:pPr>
    </w:p>
    <w:p w14:paraId="36A37072" w14:textId="3E97504A" w:rsidR="005C0109" w:rsidRPr="005C0109" w:rsidRDefault="005C0109" w:rsidP="00430CA6">
      <w:pPr>
        <w:spacing w:after="160"/>
        <w:rPr>
          <w:rFonts w:ascii="Arial" w:hAnsi="Arial"/>
          <w:sz w:val="20"/>
          <w:szCs w:val="20"/>
        </w:rPr>
      </w:pP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="00430CA6">
        <w:rPr>
          <w:rFonts w:ascii="Arial" w:hAnsi="Arial"/>
          <w:sz w:val="20"/>
          <w:szCs w:val="20"/>
        </w:rPr>
        <w:t xml:space="preserve"> </w:t>
      </w:r>
      <w:r w:rsidR="00430CA6">
        <w:rPr>
          <w:rFonts w:ascii="Arial" w:hAnsi="Arial"/>
          <w:sz w:val="20"/>
          <w:szCs w:val="20"/>
        </w:rPr>
        <w:tab/>
        <w:t xml:space="preserve">                    </w:t>
      </w:r>
      <w:r w:rsidR="00430CA6">
        <w:rPr>
          <w:rFonts w:ascii="Arial" w:hAnsi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Pr="005C0109">
        <w:rPr>
          <w:rFonts w:ascii="Arial" w:hAnsi="Arial" w:cs="Arial"/>
          <w:sz w:val="20"/>
          <w:szCs w:val="20"/>
        </w:rPr>
        <w:t xml:space="preserve">               </w:t>
      </w:r>
      <w:r w:rsidRPr="005C0109">
        <w:rPr>
          <w:rFonts w:ascii="Arial" w:hAnsi="Arial" w:cs="Arial"/>
          <w:sz w:val="20"/>
          <w:szCs w:val="20"/>
        </w:rPr>
        <w:tab/>
        <w:t xml:space="preserve"> </w:t>
      </w:r>
      <w:r w:rsidR="00430CA6">
        <w:rPr>
          <w:rFonts w:ascii="Arial" w:hAnsi="Arial" w:cs="Arial"/>
          <w:sz w:val="20"/>
          <w:szCs w:val="20"/>
        </w:rPr>
        <w:tab/>
      </w:r>
      <w:r w:rsidR="00430CA6"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30CA6"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430CA6" w:rsidRPr="005C0109">
        <w:rPr>
          <w:rFonts w:ascii="Arial" w:hAnsi="Arial" w:cs="Arial"/>
          <w:sz w:val="20"/>
          <w:szCs w:val="20"/>
          <w:u w:val="single"/>
        </w:rPr>
      </w:r>
      <w:r w:rsidR="00430CA6"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="00430CA6"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="00430CA6"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="00430CA6"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="00430CA6"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="00430CA6"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="00430CA6"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="00430CA6" w:rsidRPr="005C0109">
        <w:rPr>
          <w:rFonts w:ascii="Arial" w:hAnsi="Arial" w:cs="Arial"/>
          <w:sz w:val="20"/>
          <w:szCs w:val="20"/>
        </w:rPr>
        <w:t xml:space="preserve">   </w:t>
      </w:r>
    </w:p>
    <w:p w14:paraId="371DA52C" w14:textId="762A5BA1" w:rsidR="005C0109" w:rsidRPr="005C0109" w:rsidRDefault="005C0109" w:rsidP="005C0109">
      <w:pPr>
        <w:rPr>
          <w:rFonts w:ascii="Arial" w:hAnsi="Arial" w:cs="Arial"/>
          <w:sz w:val="20"/>
          <w:szCs w:val="20"/>
        </w:rPr>
      </w:pPr>
      <w:r w:rsidRPr="005C0109">
        <w:rPr>
          <w:rFonts w:ascii="Arial" w:hAnsi="Arial" w:cs="Arial"/>
          <w:sz w:val="20"/>
          <w:szCs w:val="20"/>
        </w:rPr>
        <w:t>Ort, Datum</w:t>
      </w:r>
      <w:r w:rsidRPr="005C0109"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</w:rPr>
        <w:tab/>
      </w:r>
    </w:p>
    <w:p w14:paraId="4794E85F" w14:textId="77777777" w:rsidR="005C0109" w:rsidRDefault="005C0109" w:rsidP="00BC3191">
      <w:pPr>
        <w:spacing w:after="120" w:line="360" w:lineRule="auto"/>
        <w:rPr>
          <w:rFonts w:ascii="Arial" w:hAnsi="Arial" w:cs="Arial"/>
          <w:b/>
          <w:bCs/>
          <w:sz w:val="20"/>
          <w:szCs w:val="20"/>
        </w:rPr>
      </w:pPr>
    </w:p>
    <w:p w14:paraId="439F6107" w14:textId="77777777" w:rsidR="000C6904" w:rsidRDefault="000C6904" w:rsidP="00BC3191">
      <w:pPr>
        <w:spacing w:after="120" w:line="360" w:lineRule="auto"/>
        <w:rPr>
          <w:rFonts w:ascii="Arial" w:hAnsi="Arial" w:cs="Arial"/>
          <w:b/>
          <w:bCs/>
          <w:sz w:val="20"/>
          <w:szCs w:val="20"/>
        </w:rPr>
      </w:pPr>
    </w:p>
    <w:p w14:paraId="7E805ECB" w14:textId="55DB5749" w:rsidR="005C0109" w:rsidRPr="000C6904" w:rsidRDefault="00430CA6" w:rsidP="00430CA6">
      <w:pPr>
        <w:spacing w:after="160"/>
        <w:rPr>
          <w:rFonts w:ascii="Arial" w:hAnsi="Arial" w:cs="Arial"/>
          <w:sz w:val="20"/>
          <w:szCs w:val="20"/>
          <w:u w:val="single"/>
        </w:rPr>
      </w:pP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Pr="005C0109">
        <w:rPr>
          <w:rFonts w:ascii="Arial" w:hAnsi="Arial" w:cs="Arial"/>
          <w:sz w:val="20"/>
          <w:szCs w:val="20"/>
        </w:rPr>
        <w:t xml:space="preserve">               </w:t>
      </w:r>
      <w:r w:rsidRPr="005C0109">
        <w:rPr>
          <w:rFonts w:ascii="Arial" w:hAnsi="Arial" w:cs="Arial"/>
          <w:sz w:val="20"/>
          <w:szCs w:val="20"/>
        </w:rPr>
        <w:tab/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Pr="005C0109">
        <w:rPr>
          <w:rFonts w:ascii="Arial" w:hAnsi="Arial" w:cs="Arial"/>
          <w:sz w:val="20"/>
          <w:szCs w:val="20"/>
        </w:rPr>
        <w:t xml:space="preserve">             </w:t>
      </w:r>
      <w:r w:rsidRPr="005C0109">
        <w:rPr>
          <w:rFonts w:ascii="Arial" w:hAnsi="Arial" w:cs="Arial"/>
          <w:sz w:val="20"/>
          <w:szCs w:val="20"/>
        </w:rPr>
        <w:tab/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>
        <w:rPr>
          <w:rFonts w:ascii="Arial" w:hAnsi="Arial" w:cs="Arial"/>
          <w:sz w:val="20"/>
          <w:szCs w:val="20"/>
          <w:u w:val="single"/>
        </w:rPr>
        <w:t xml:space="preserve">   </w:t>
      </w:r>
    </w:p>
    <w:p w14:paraId="3F41A5C8" w14:textId="756B0B88" w:rsidR="00BC3191" w:rsidRPr="001F2A7B" w:rsidRDefault="00BC3191" w:rsidP="00BC3191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t>(Stempel/Name</w:t>
      </w:r>
      <w:r w:rsidR="001A6403" w:rsidRPr="001F2A7B">
        <w:rPr>
          <w:rFonts w:ascii="Arial" w:hAnsi="Arial" w:cs="Arial"/>
          <w:sz w:val="20"/>
          <w:szCs w:val="20"/>
        </w:rPr>
        <w:t>n</w:t>
      </w:r>
      <w:r w:rsidRPr="001F2A7B">
        <w:rPr>
          <w:rFonts w:ascii="Arial" w:hAnsi="Arial" w:cs="Arial"/>
          <w:sz w:val="20"/>
          <w:szCs w:val="20"/>
        </w:rPr>
        <w:t xml:space="preserve"> de</w:t>
      </w:r>
      <w:r w:rsidR="001A6403" w:rsidRPr="001F2A7B">
        <w:rPr>
          <w:rFonts w:ascii="Arial" w:hAnsi="Arial" w:cs="Arial"/>
          <w:sz w:val="20"/>
          <w:szCs w:val="20"/>
        </w:rPr>
        <w:t>r</w:t>
      </w:r>
      <w:r w:rsidRPr="001F2A7B">
        <w:rPr>
          <w:rFonts w:ascii="Arial" w:hAnsi="Arial" w:cs="Arial"/>
          <w:sz w:val="20"/>
          <w:szCs w:val="20"/>
        </w:rPr>
        <w:t xml:space="preserve"> Erklärenden </w:t>
      </w:r>
      <w:r w:rsidRPr="001F2A7B">
        <w:rPr>
          <w:rFonts w:ascii="Arial" w:hAnsi="Arial" w:cs="Arial"/>
          <w:b/>
          <w:bCs/>
          <w:sz w:val="20"/>
          <w:szCs w:val="20"/>
        </w:rPr>
        <w:t>aller</w:t>
      </w:r>
      <w:r w:rsidRPr="001F2A7B">
        <w:rPr>
          <w:rFonts w:ascii="Arial" w:hAnsi="Arial" w:cs="Arial"/>
          <w:sz w:val="20"/>
          <w:szCs w:val="20"/>
        </w:rPr>
        <w:t xml:space="preserve"> </w:t>
      </w:r>
      <w:r w:rsidR="00CC17F4">
        <w:rPr>
          <w:rFonts w:ascii="Arial" w:hAnsi="Arial" w:cs="Arial"/>
          <w:sz w:val="20"/>
          <w:szCs w:val="20"/>
        </w:rPr>
        <w:t>Bewerber-/</w:t>
      </w:r>
      <w:r w:rsidRPr="001F2A7B">
        <w:rPr>
          <w:rFonts w:ascii="Arial" w:hAnsi="Arial" w:cs="Arial"/>
          <w:sz w:val="20"/>
          <w:szCs w:val="20"/>
        </w:rPr>
        <w:t>Bietergemeinschaftsmitglieder)</w:t>
      </w:r>
    </w:p>
    <w:p w14:paraId="1E9EBF04" w14:textId="68ACC7B1" w:rsidR="003A7B36" w:rsidRPr="001F2A7B" w:rsidRDefault="003A7B36" w:rsidP="00577A57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br w:type="page"/>
      </w:r>
    </w:p>
    <w:p w14:paraId="4A7940A2" w14:textId="335901EE" w:rsidR="003A7B36" w:rsidRPr="001F2A7B" w:rsidRDefault="003A7B36" w:rsidP="003A7B36">
      <w:pPr>
        <w:spacing w:after="120" w:line="360" w:lineRule="auto"/>
        <w:rPr>
          <w:rFonts w:ascii="Arial" w:hAnsi="Arial" w:cs="Arial"/>
          <w:b/>
          <w:sz w:val="20"/>
          <w:szCs w:val="20"/>
        </w:rPr>
      </w:pPr>
      <w:r w:rsidRPr="001F2A7B">
        <w:rPr>
          <w:rFonts w:ascii="Arial" w:hAnsi="Arial" w:cs="Arial"/>
          <w:b/>
          <w:sz w:val="20"/>
          <w:szCs w:val="20"/>
        </w:rPr>
        <w:lastRenderedPageBreak/>
        <w:t>Artikel 5k der Verordnung (EU) Nr. 833/2014 in der Fassung des Art. 1 Ziff. 23 der Verordnung (EU) 2022/576 des Rates vom 8. April 2022 lautet wie folgt:</w:t>
      </w:r>
    </w:p>
    <w:p w14:paraId="78ABE665" w14:textId="77777777" w:rsidR="003A7B36" w:rsidRPr="001F2A7B" w:rsidRDefault="003A7B36" w:rsidP="003A7B36">
      <w:pPr>
        <w:spacing w:after="120" w:line="360" w:lineRule="auto"/>
        <w:rPr>
          <w:rFonts w:ascii="Arial" w:hAnsi="Arial" w:cs="Arial"/>
          <w:b/>
          <w:sz w:val="20"/>
          <w:szCs w:val="20"/>
        </w:rPr>
      </w:pPr>
    </w:p>
    <w:p w14:paraId="26D1E2EA" w14:textId="6EE73FFF" w:rsidR="003A7B36" w:rsidRPr="001F2A7B" w:rsidRDefault="00716E44" w:rsidP="003A7B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(</w:t>
      </w:r>
      <w:r w:rsidR="003A7B36" w:rsidRPr="001F2A7B">
        <w:rPr>
          <w:rFonts w:ascii="Arial" w:hAnsi="Arial" w:cs="Arial"/>
          <w:i/>
          <w:sz w:val="20"/>
          <w:szCs w:val="20"/>
        </w:rPr>
        <w:t>1) Es ist verboten, öffentliche Aufträge oder Konzessionen, die in den Anwendungsbereich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der Richtlinien über die öffentliche Auftragsvergabe sowie unter Artikel 10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Absatz 1, Absatz 3, Absatz 6 Buchstaben a bis e, Absatz 8, Absatz 9 und Absatz 10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und die Artikel 11, 12, 13 und 14 der Richtlinie 2014/23/EU, unter die Artikel 7 und 8,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Artikel 10 Buchstaben b bis f und h bis j der Richtlinie 2014/24/EU, unter Artikel 18,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Artikel 21 Buchstaben b bis e und g bis i, Artikel 29 und Artikel 30 der Richtlinie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2014/25/EU und unter Artikel 13 Buchstaben a bis d, f bis h und j der Richtlinie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2009/81/EG fallen, an folgende Personen, Organisationen oder Einrichtungen zu vergeben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bzw. Verträge mit solchen Personen, Organisationen oder Einrichtungen weiterhin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zu erfüllen:</w:t>
      </w:r>
    </w:p>
    <w:p w14:paraId="20D3FA19" w14:textId="202668D6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a) russische Staatsangehörige oder in Russland niedergelassene natürliche oder juristische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Personen, Organisationen oder Einrichtungen,</w:t>
      </w:r>
    </w:p>
    <w:p w14:paraId="5855FC0A" w14:textId="77777777" w:rsidR="00716E44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b) juristische Personen, Organisationen oder Einrichtungen, deren Anteile zu über 50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% unmittelbar oder mittelbar von einer der unter Buchstabe a genannten Organisationen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gehalten werden, oder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</w:p>
    <w:p w14:paraId="5BEB494F" w14:textId="77777777" w:rsidR="00716E44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c) natürliche oder juristische Personen, Organisationen oder Einrichtungen, die im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Namen oder auf Anweisung einer der unter Buchstabe a oder b genannten Organisationen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handeln,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auch solche, auf die mehr als 10 % des Auftragswerts entfällt, Unterauftragnehmer,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Lieferanten oder Unternehmen, deren Kapazitäten im Sinne der Richtlinien über die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öffentliche Auftragsvergabe in Anspruch genommen werden.</w:t>
      </w:r>
    </w:p>
    <w:p w14:paraId="250BE485" w14:textId="788235C0" w:rsidR="00716E44" w:rsidRPr="001F2A7B" w:rsidRDefault="003A7B36" w:rsidP="003A7B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(2) Abweichend von Absatz 1 können die zuständigen Behörden die Vergabe oder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die Fortsetzung der Erfüllung von Verträgen genehmigen, die bestimmt sind für</w:t>
      </w:r>
    </w:p>
    <w:p w14:paraId="23EF9163" w14:textId="7D93AAC9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a) den Betrieb ziviler nuklearer Kapazitäten, ihre Instandhaltung, ihre Stilllegung, die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Entsorgung ihrer radioaktiven Abfälle, ihre Versorgung mit und die Wiederaufbereitung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von Brennelementen und die Weiterführung der Planung, des Baus und die Abnahmetests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für die Indienststellung ziviler Atomanlagen und ihre Sicherheit sowie die Lieferung von Ausgangsstoffen zur Herstellung medizinischer Radioisotope und ähnlicher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medizinischer Anwendungen, kritischer Technologien zur radiologischen Umweltüberwachung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sowie für die zivile nukleare Zusammenarbeit, insbesondere im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Bereich Forschung und Entwicklung,</w:t>
      </w:r>
    </w:p>
    <w:p w14:paraId="05E7F6A7" w14:textId="77777777" w:rsidR="00716E44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b) die zwischenstaatliche Zusammenarbeit bei Raumfahrtprogrammen,</w:t>
      </w:r>
    </w:p>
    <w:p w14:paraId="7AA6DE59" w14:textId="6F67DCA0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c) die Bereitstellung unbedingt notwendiger Güter oder Dienstleistungen, wenn sie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ausschließlich oder nur in ausreichender Menge von den in Absatz 1 genannten Personen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bereitgestellt werden können,</w:t>
      </w:r>
    </w:p>
    <w:p w14:paraId="3696ED84" w14:textId="1ADCDCF3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d) die Tätigkeit der diplomatischen und konsularischen Vertretungen der Union und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der Mitgliedstaaten in Russland, einschließlich Delegationen, Botschaften und Missionen,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oder internationaler Organisationen in Russland, die nach dem Völkerrecht Immunität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genießen.</w:t>
      </w:r>
    </w:p>
    <w:p w14:paraId="1B9160FC" w14:textId="0B796577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lastRenderedPageBreak/>
        <w:t>e) den Kauf, die Einfuhr oder die Beförderung von Erdgas und Erdöl, einschließlich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raffinierter Erdölerzeugnisse, sowie von Titan, Aluminium, Kupfer, Nickel, Palladium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und Eisenerz aus oder durch Russland in die Union, oder</w:t>
      </w:r>
    </w:p>
    <w:p w14:paraId="10C2C254" w14:textId="56834695" w:rsidR="00716E44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f) den Kauf, die Einfuhr oder die Beförderung von Kohle und anderen festen fossile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Brennstoffen, die in Anhang XXII aufgeführt sind, bis 10. August 2022.</w:t>
      </w:r>
    </w:p>
    <w:p w14:paraId="77CE1A96" w14:textId="58429E03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(3) Der betreffende Mitgliedstaat unterrichtet die anderen Mitgliedstaaten und die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Kommission über jede nach diesem Artikel erteilte Genehmigung innerhalb von zwei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Wochen nach deren Erteilung.</w:t>
      </w:r>
    </w:p>
    <w:p w14:paraId="11B01AB3" w14:textId="758CE76E" w:rsidR="003A7B36" w:rsidRDefault="003A7B36" w:rsidP="003A7B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(4) Die Verbote gemäß Absatz 1 gelten nicht für die Erfüllung — bis zum 10. Oktober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2022 — von Verträgen, die vor dem 9. April 2022 geschlossen wurden.</w:t>
      </w:r>
    </w:p>
    <w:p w14:paraId="12449D80" w14:textId="77777777" w:rsidR="00B27508" w:rsidRPr="00B27508" w:rsidRDefault="00B27508" w:rsidP="00B27508">
      <w:pPr>
        <w:rPr>
          <w:rFonts w:ascii="Arial" w:hAnsi="Arial" w:cs="Arial"/>
          <w:sz w:val="20"/>
          <w:szCs w:val="20"/>
        </w:rPr>
      </w:pPr>
    </w:p>
    <w:p w14:paraId="56E6689C" w14:textId="77777777" w:rsidR="00B27508" w:rsidRPr="00B27508" w:rsidRDefault="00B27508" w:rsidP="00B27508">
      <w:pPr>
        <w:rPr>
          <w:rFonts w:ascii="Arial" w:hAnsi="Arial" w:cs="Arial"/>
          <w:sz w:val="20"/>
          <w:szCs w:val="20"/>
        </w:rPr>
      </w:pPr>
    </w:p>
    <w:p w14:paraId="44AF379C" w14:textId="77777777" w:rsidR="00B27508" w:rsidRPr="00B27508" w:rsidRDefault="00B27508" w:rsidP="00B27508">
      <w:pPr>
        <w:rPr>
          <w:rFonts w:ascii="Arial" w:hAnsi="Arial" w:cs="Arial"/>
          <w:sz w:val="20"/>
          <w:szCs w:val="20"/>
        </w:rPr>
      </w:pPr>
    </w:p>
    <w:p w14:paraId="27AB8FF0" w14:textId="77777777" w:rsidR="00B27508" w:rsidRPr="00B27508" w:rsidRDefault="00B27508" w:rsidP="00B27508">
      <w:pPr>
        <w:rPr>
          <w:rFonts w:ascii="Arial" w:hAnsi="Arial" w:cs="Arial"/>
          <w:sz w:val="20"/>
          <w:szCs w:val="20"/>
        </w:rPr>
      </w:pPr>
    </w:p>
    <w:p w14:paraId="39F393C4" w14:textId="77777777" w:rsidR="00B27508" w:rsidRPr="00B27508" w:rsidRDefault="00B27508" w:rsidP="00B27508">
      <w:pPr>
        <w:rPr>
          <w:rFonts w:ascii="Arial" w:hAnsi="Arial" w:cs="Arial"/>
          <w:sz w:val="20"/>
          <w:szCs w:val="20"/>
        </w:rPr>
      </w:pPr>
    </w:p>
    <w:p w14:paraId="403E850C" w14:textId="77777777" w:rsidR="00B27508" w:rsidRDefault="00B27508" w:rsidP="00B27508">
      <w:pPr>
        <w:rPr>
          <w:rFonts w:ascii="Arial" w:hAnsi="Arial" w:cs="Arial"/>
          <w:i/>
          <w:sz w:val="20"/>
          <w:szCs w:val="20"/>
        </w:rPr>
      </w:pPr>
    </w:p>
    <w:p w14:paraId="6D8F1103" w14:textId="248C89D1" w:rsidR="00B27508" w:rsidRPr="00B27508" w:rsidRDefault="00B27508" w:rsidP="00B27508">
      <w:pPr>
        <w:tabs>
          <w:tab w:val="left" w:pos="513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B27508" w:rsidRPr="00B27508" w:rsidSect="003A7B36">
      <w:headerReference w:type="default" r:id="rId8"/>
      <w:footerReference w:type="default" r:id="rId9"/>
      <w:pgSz w:w="11906" w:h="16838"/>
      <w:pgMar w:top="1417" w:right="1417" w:bottom="1134" w:left="1417" w:header="8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2F643" w14:textId="77777777" w:rsidR="00595E38" w:rsidRDefault="00595E38" w:rsidP="00F53659">
      <w:pPr>
        <w:spacing w:before="0"/>
      </w:pPr>
      <w:r>
        <w:separator/>
      </w:r>
    </w:p>
  </w:endnote>
  <w:endnote w:type="continuationSeparator" w:id="0">
    <w:p w14:paraId="2EE0DCDF" w14:textId="77777777" w:rsidR="00595E38" w:rsidRDefault="00595E38" w:rsidP="00F5365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ECF35" w14:textId="59634627" w:rsidR="00A5619E" w:rsidRPr="001F2A7B" w:rsidRDefault="00C477A3" w:rsidP="00C477A3">
    <w:pPr>
      <w:pBdr>
        <w:top w:val="single" w:sz="4" w:space="1" w:color="auto"/>
      </w:pBdr>
      <w:tabs>
        <w:tab w:val="center" w:pos="4536"/>
        <w:tab w:val="right" w:pos="9072"/>
      </w:tabs>
      <w:spacing w:before="0"/>
      <w:jc w:val="right"/>
      <w:rPr>
        <w:rFonts w:ascii="Arial" w:hAnsi="Arial" w:cs="Arial"/>
        <w:sz w:val="16"/>
        <w:szCs w:val="16"/>
      </w:rPr>
    </w:pPr>
    <w:r w:rsidRPr="001F2A7B">
      <w:rPr>
        <w:rFonts w:ascii="Arial" w:hAnsi="Arial" w:cs="Arial"/>
        <w:sz w:val="16"/>
        <w:szCs w:val="16"/>
      </w:rPr>
      <w:t xml:space="preserve">Stand: </w:t>
    </w:r>
    <w:r w:rsidR="00372561" w:rsidRPr="001F2A7B">
      <w:rPr>
        <w:rFonts w:ascii="Arial" w:hAnsi="Arial" w:cs="Arial"/>
        <w:sz w:val="16"/>
        <w:szCs w:val="16"/>
      </w:rPr>
      <w:t xml:space="preserve">22. </w:t>
    </w:r>
    <w:r w:rsidR="003A7B36" w:rsidRPr="001F2A7B">
      <w:rPr>
        <w:rFonts w:ascii="Arial" w:hAnsi="Arial" w:cs="Arial"/>
        <w:sz w:val="16"/>
        <w:szCs w:val="16"/>
      </w:rPr>
      <w:t>April</w:t>
    </w:r>
    <w:r w:rsidRPr="001F2A7B">
      <w:rPr>
        <w:rFonts w:ascii="Arial" w:hAnsi="Arial" w:cs="Arial"/>
        <w:sz w:val="16"/>
        <w:szCs w:val="16"/>
      </w:rPr>
      <w:t xml:space="preserve"> 202</w:t>
    </w:r>
    <w:r w:rsidR="005028DA" w:rsidRPr="001F2A7B">
      <w:rPr>
        <w:rFonts w:ascii="Arial" w:hAnsi="Arial" w:cs="Arial"/>
        <w:sz w:val="16"/>
        <w:szCs w:val="16"/>
      </w:rPr>
      <w:t>2</w:t>
    </w:r>
    <w:r w:rsidRPr="001F2A7B">
      <w:rPr>
        <w:rFonts w:ascii="Arial" w:hAnsi="Arial" w:cs="Arial"/>
        <w:sz w:val="16"/>
        <w:szCs w:val="16"/>
      </w:rPr>
      <w:tab/>
    </w:r>
    <w:r w:rsidRPr="001F2A7B">
      <w:rPr>
        <w:rFonts w:ascii="Arial" w:hAnsi="Arial" w:cs="Arial"/>
        <w:sz w:val="16"/>
        <w:szCs w:val="16"/>
      </w:rPr>
      <w:tab/>
      <w:t xml:space="preserve">Seite </w:t>
    </w:r>
    <w:r w:rsidRPr="001F2A7B">
      <w:rPr>
        <w:rFonts w:ascii="Arial" w:hAnsi="Arial" w:cs="Arial"/>
        <w:sz w:val="16"/>
        <w:szCs w:val="16"/>
      </w:rPr>
      <w:fldChar w:fldCharType="begin"/>
    </w:r>
    <w:r w:rsidRPr="001F2A7B">
      <w:rPr>
        <w:rFonts w:ascii="Arial" w:hAnsi="Arial" w:cs="Arial"/>
        <w:sz w:val="16"/>
        <w:szCs w:val="16"/>
      </w:rPr>
      <w:instrText>PAGE   \* MERGEFORMAT</w:instrText>
    </w:r>
    <w:r w:rsidRPr="001F2A7B">
      <w:rPr>
        <w:rFonts w:ascii="Arial" w:hAnsi="Arial" w:cs="Arial"/>
        <w:sz w:val="16"/>
        <w:szCs w:val="16"/>
      </w:rPr>
      <w:fldChar w:fldCharType="separate"/>
    </w:r>
    <w:r w:rsidR="00577A57" w:rsidRPr="001F2A7B">
      <w:rPr>
        <w:rFonts w:ascii="Arial" w:hAnsi="Arial" w:cs="Arial"/>
        <w:noProof/>
        <w:sz w:val="16"/>
        <w:szCs w:val="16"/>
      </w:rPr>
      <w:t>3</w:t>
    </w:r>
    <w:r w:rsidRPr="001F2A7B">
      <w:rPr>
        <w:rFonts w:ascii="Arial" w:hAnsi="Arial" w:cs="Arial"/>
        <w:sz w:val="16"/>
        <w:szCs w:val="16"/>
      </w:rPr>
      <w:fldChar w:fldCharType="end"/>
    </w:r>
    <w:r w:rsidRPr="001F2A7B">
      <w:rPr>
        <w:rFonts w:ascii="Arial" w:hAnsi="Arial" w:cs="Arial"/>
        <w:sz w:val="16"/>
        <w:szCs w:val="16"/>
      </w:rPr>
      <w:t xml:space="preserve"> von </w:t>
    </w:r>
    <w:r w:rsidRPr="001F2A7B">
      <w:rPr>
        <w:rFonts w:ascii="Arial" w:hAnsi="Arial" w:cs="Arial"/>
        <w:sz w:val="16"/>
        <w:szCs w:val="16"/>
      </w:rPr>
      <w:fldChar w:fldCharType="begin"/>
    </w:r>
    <w:r w:rsidRPr="001F2A7B">
      <w:rPr>
        <w:rFonts w:ascii="Arial" w:hAnsi="Arial" w:cs="Arial"/>
        <w:sz w:val="16"/>
        <w:szCs w:val="16"/>
      </w:rPr>
      <w:instrText xml:space="preserve"> NUMPAGES   \* MERGEFORMAT </w:instrText>
    </w:r>
    <w:r w:rsidRPr="001F2A7B">
      <w:rPr>
        <w:rFonts w:ascii="Arial" w:hAnsi="Arial" w:cs="Arial"/>
        <w:sz w:val="16"/>
        <w:szCs w:val="16"/>
      </w:rPr>
      <w:fldChar w:fldCharType="separate"/>
    </w:r>
    <w:r w:rsidR="00577A57" w:rsidRPr="001F2A7B">
      <w:rPr>
        <w:rFonts w:ascii="Arial" w:hAnsi="Arial" w:cs="Arial"/>
        <w:noProof/>
        <w:sz w:val="16"/>
        <w:szCs w:val="16"/>
      </w:rPr>
      <w:t>4</w:t>
    </w:r>
    <w:r w:rsidRPr="001F2A7B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21AD9" w14:textId="77777777" w:rsidR="00595E38" w:rsidRDefault="00595E38" w:rsidP="00F53659">
      <w:pPr>
        <w:spacing w:before="0"/>
      </w:pPr>
      <w:r>
        <w:separator/>
      </w:r>
    </w:p>
  </w:footnote>
  <w:footnote w:type="continuationSeparator" w:id="0">
    <w:p w14:paraId="4A35A380" w14:textId="77777777" w:rsidR="00595E38" w:rsidRDefault="00595E38" w:rsidP="00F5365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8C2C2" w14:textId="77777777" w:rsidR="00D12211" w:rsidRPr="00D12211" w:rsidRDefault="00D12211" w:rsidP="00D12211">
    <w:pPr>
      <w:pBdr>
        <w:bottom w:val="single" w:sz="4" w:space="1" w:color="auto"/>
      </w:pBdr>
      <w:tabs>
        <w:tab w:val="left" w:pos="300"/>
        <w:tab w:val="center" w:pos="4536"/>
        <w:tab w:val="right" w:pos="9072"/>
      </w:tabs>
      <w:spacing w:before="0"/>
      <w:jc w:val="left"/>
      <w:rPr>
        <w:rFonts w:ascii="Arial" w:eastAsia="Times New Roman" w:hAnsi="Arial" w:cs="Arial"/>
        <w:sz w:val="16"/>
        <w:szCs w:val="20"/>
        <w:lang w:eastAsia="de-DE"/>
      </w:rPr>
    </w:pPr>
    <w:proofErr w:type="spellStart"/>
    <w:r w:rsidRPr="00D12211">
      <w:rPr>
        <w:rFonts w:ascii="Arial" w:eastAsia="Times New Roman" w:hAnsi="Arial" w:cs="Arial"/>
        <w:sz w:val="16"/>
        <w:szCs w:val="20"/>
        <w:lang w:eastAsia="de-DE"/>
      </w:rPr>
      <w:t>Equippers</w:t>
    </w:r>
    <w:proofErr w:type="spellEnd"/>
    <w:r w:rsidRPr="00D12211">
      <w:rPr>
        <w:rFonts w:ascii="Arial" w:eastAsia="Times New Roman" w:hAnsi="Arial" w:cs="Arial"/>
        <w:sz w:val="16"/>
        <w:szCs w:val="20"/>
        <w:lang w:eastAsia="de-DE"/>
      </w:rPr>
      <w:t xml:space="preserve"> Education e.V. </w:t>
    </w:r>
  </w:p>
  <w:p w14:paraId="1AC451F0" w14:textId="5067E591" w:rsidR="00D12211" w:rsidRPr="00D12211" w:rsidRDefault="00D12211" w:rsidP="00D12211">
    <w:pPr>
      <w:pBdr>
        <w:bottom w:val="single" w:sz="4" w:space="1" w:color="auto"/>
      </w:pBdr>
      <w:tabs>
        <w:tab w:val="left" w:pos="300"/>
        <w:tab w:val="center" w:pos="4536"/>
        <w:tab w:val="right" w:pos="9072"/>
      </w:tabs>
      <w:spacing w:before="0"/>
      <w:jc w:val="left"/>
      <w:rPr>
        <w:rFonts w:ascii="Arial" w:eastAsia="Times New Roman" w:hAnsi="Arial" w:cs="Arial"/>
        <w:sz w:val="16"/>
        <w:szCs w:val="20"/>
        <w:lang w:eastAsia="de-DE"/>
      </w:rPr>
    </w:pPr>
    <w:r w:rsidRPr="00D12211">
      <w:rPr>
        <w:rFonts w:ascii="Arial" w:eastAsia="Times New Roman" w:hAnsi="Arial" w:cs="Arial"/>
        <w:sz w:val="16"/>
        <w:szCs w:val="20"/>
        <w:lang w:eastAsia="de-DE"/>
      </w:rPr>
      <w:t xml:space="preserve">Vergabeverfahren: </w:t>
    </w:r>
    <w:r w:rsidR="003178DF" w:rsidRPr="003178DF">
      <w:rPr>
        <w:rFonts w:ascii="Arial" w:eastAsia="Times New Roman" w:hAnsi="Arial" w:cs="Arial"/>
        <w:sz w:val="16"/>
        <w:szCs w:val="20"/>
        <w:lang w:eastAsia="de-DE"/>
      </w:rPr>
      <w:t>Elektrotechnik</w:t>
    </w:r>
  </w:p>
  <w:p w14:paraId="6BA04C1A" w14:textId="5A187FAD" w:rsidR="00D12211" w:rsidRDefault="00D12211" w:rsidP="00D12211">
    <w:pPr>
      <w:pBdr>
        <w:bottom w:val="single" w:sz="4" w:space="1" w:color="auto"/>
      </w:pBdr>
      <w:tabs>
        <w:tab w:val="left" w:pos="300"/>
        <w:tab w:val="center" w:pos="4536"/>
        <w:tab w:val="right" w:pos="9072"/>
      </w:tabs>
      <w:spacing w:before="0"/>
      <w:jc w:val="left"/>
      <w:rPr>
        <w:rFonts w:ascii="Arial" w:eastAsia="Times New Roman" w:hAnsi="Arial" w:cs="Arial"/>
        <w:sz w:val="16"/>
        <w:szCs w:val="20"/>
        <w:lang w:eastAsia="de-DE"/>
      </w:rPr>
    </w:pPr>
    <w:r w:rsidRPr="00D12211">
      <w:rPr>
        <w:rFonts w:ascii="Arial" w:eastAsia="Times New Roman" w:hAnsi="Arial" w:cs="Arial"/>
        <w:sz w:val="16"/>
        <w:szCs w:val="20"/>
        <w:lang w:eastAsia="de-DE"/>
      </w:rPr>
      <w:t>Vergabenummer: EQP_2026_</w:t>
    </w:r>
    <w:r w:rsidR="003178DF">
      <w:rPr>
        <w:rFonts w:ascii="Arial" w:eastAsia="Times New Roman" w:hAnsi="Arial" w:cs="Arial"/>
        <w:sz w:val="16"/>
        <w:szCs w:val="20"/>
        <w:lang w:eastAsia="de-DE"/>
      </w:rPr>
      <w:t>36</w:t>
    </w:r>
  </w:p>
  <w:p w14:paraId="7A80EDDB" w14:textId="1A312D37" w:rsidR="00F53659" w:rsidRPr="00D344E8" w:rsidRDefault="007C3AAC" w:rsidP="00D12211">
    <w:pPr>
      <w:pBdr>
        <w:bottom w:val="single" w:sz="4" w:space="1" w:color="auto"/>
      </w:pBdr>
      <w:tabs>
        <w:tab w:val="left" w:pos="300"/>
        <w:tab w:val="center" w:pos="4536"/>
        <w:tab w:val="right" w:pos="9072"/>
      </w:tabs>
      <w:spacing w:before="0"/>
      <w:jc w:val="left"/>
      <w:rPr>
        <w:rFonts w:ascii="Arial" w:eastAsia="Times New Roman" w:hAnsi="Arial" w:cs="Arial"/>
        <w:sz w:val="16"/>
        <w:szCs w:val="20"/>
        <w:lang w:eastAsia="de-DE"/>
      </w:rPr>
    </w:pPr>
    <w:r w:rsidRPr="001F2A7B">
      <w:rPr>
        <w:rFonts w:ascii="Arial" w:hAnsi="Arial" w:cs="Arial"/>
        <w:sz w:val="16"/>
      </w:rPr>
      <w:t>Eigenerklärung zum Artikel 5k der Verordnung (EU) Nr. 833/2014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0D05"/>
    <w:multiLevelType w:val="multilevel"/>
    <w:tmpl w:val="5A3E55D4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3B4606D"/>
    <w:multiLevelType w:val="hybridMultilevel"/>
    <w:tmpl w:val="217E26E4"/>
    <w:lvl w:ilvl="0" w:tplc="78F83F50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46D16"/>
    <w:multiLevelType w:val="hybridMultilevel"/>
    <w:tmpl w:val="5F3C1952"/>
    <w:lvl w:ilvl="0" w:tplc="04070017">
      <w:start w:val="1"/>
      <w:numFmt w:val="lowerLetter"/>
      <w:lvlText w:val="%1)"/>
      <w:lvlJc w:val="left"/>
      <w:pPr>
        <w:ind w:left="1146" w:hanging="360"/>
      </w:p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6DA456E"/>
    <w:multiLevelType w:val="multilevel"/>
    <w:tmpl w:val="E8746EDE"/>
    <w:numStyleLink w:val="111111"/>
  </w:abstractNum>
  <w:abstractNum w:abstractNumId="4" w15:restartNumberingAfterBreak="0">
    <w:nsid w:val="28B01EEA"/>
    <w:multiLevelType w:val="multilevel"/>
    <w:tmpl w:val="DE6C7B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2F51256"/>
    <w:multiLevelType w:val="hybridMultilevel"/>
    <w:tmpl w:val="49A002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15606"/>
    <w:multiLevelType w:val="hybridMultilevel"/>
    <w:tmpl w:val="BF28E406"/>
    <w:lvl w:ilvl="0" w:tplc="D05CEEF4">
      <w:start w:val="1"/>
      <w:numFmt w:val="bullet"/>
      <w:lvlText w:val="­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  <w:color w:val="000000" w:themeColor="text1"/>
      </w:rPr>
    </w:lvl>
    <w:lvl w:ilvl="1" w:tplc="0407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7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359A257D"/>
    <w:multiLevelType w:val="multilevel"/>
    <w:tmpl w:val="3BC2D8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739414F"/>
    <w:multiLevelType w:val="multilevel"/>
    <w:tmpl w:val="E8746EDE"/>
    <w:styleLink w:val="1111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1985" w:hanging="284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 w15:restartNumberingAfterBreak="0">
    <w:nsid w:val="46560226"/>
    <w:multiLevelType w:val="hybridMultilevel"/>
    <w:tmpl w:val="DB7CC9B2"/>
    <w:lvl w:ilvl="0" w:tplc="32E03778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C15EA"/>
    <w:multiLevelType w:val="multilevel"/>
    <w:tmpl w:val="EA508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F9C6351"/>
    <w:multiLevelType w:val="hybridMultilevel"/>
    <w:tmpl w:val="C84A48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15FC4"/>
    <w:multiLevelType w:val="hybridMultilevel"/>
    <w:tmpl w:val="98A8FB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C112BD"/>
    <w:multiLevelType w:val="hybridMultilevel"/>
    <w:tmpl w:val="044C4B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662C18"/>
    <w:multiLevelType w:val="hybridMultilevel"/>
    <w:tmpl w:val="1714B3DE"/>
    <w:lvl w:ilvl="0" w:tplc="F5C2AFBC">
      <w:start w:val="1"/>
      <w:numFmt w:val="decimal"/>
      <w:lvlText w:val="%1."/>
      <w:lvlJc w:val="left"/>
      <w:pPr>
        <w:ind w:left="720" w:hanging="360"/>
      </w:pPr>
    </w:lvl>
    <w:lvl w:ilvl="1" w:tplc="CCBE0E7E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74BA1"/>
    <w:multiLevelType w:val="hybridMultilevel"/>
    <w:tmpl w:val="4C9EC2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007589">
    <w:abstractNumId w:val="1"/>
  </w:num>
  <w:num w:numId="2" w16cid:durableId="1696614702">
    <w:abstractNumId w:val="14"/>
  </w:num>
  <w:num w:numId="3" w16cid:durableId="1332030019">
    <w:abstractNumId w:val="9"/>
  </w:num>
  <w:num w:numId="4" w16cid:durableId="876553201">
    <w:abstractNumId w:val="4"/>
  </w:num>
  <w:num w:numId="5" w16cid:durableId="18048636">
    <w:abstractNumId w:val="10"/>
  </w:num>
  <w:num w:numId="6" w16cid:durableId="1530335402">
    <w:abstractNumId w:val="0"/>
  </w:num>
  <w:num w:numId="7" w16cid:durableId="30225759">
    <w:abstractNumId w:val="7"/>
  </w:num>
  <w:num w:numId="8" w16cid:durableId="5044384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43776396">
    <w:abstractNumId w:val="8"/>
  </w:num>
  <w:num w:numId="10" w16cid:durableId="1629891082">
    <w:abstractNumId w:val="12"/>
  </w:num>
  <w:num w:numId="11" w16cid:durableId="195657648">
    <w:abstractNumId w:val="6"/>
  </w:num>
  <w:num w:numId="12" w16cid:durableId="1066100528">
    <w:abstractNumId w:val="5"/>
  </w:num>
  <w:num w:numId="13" w16cid:durableId="1433940634">
    <w:abstractNumId w:val="11"/>
  </w:num>
  <w:num w:numId="14" w16cid:durableId="1459295577">
    <w:abstractNumId w:val="15"/>
  </w:num>
  <w:num w:numId="15" w16cid:durableId="1540624411">
    <w:abstractNumId w:val="13"/>
  </w:num>
  <w:num w:numId="16" w16cid:durableId="11103994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+0PNYr0fcpiUZuhF9udp+mkeo0q7HhyFTCE9YeyHGPcNakSsdfokYyVobPb1u2Id+WNFmuiavEkkFBvy42CnnQ==" w:salt="gi4+e0A9CnG/2lBKuzsp7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BEF"/>
    <w:rsid w:val="00002949"/>
    <w:rsid w:val="000140F5"/>
    <w:rsid w:val="00020422"/>
    <w:rsid w:val="000211D5"/>
    <w:rsid w:val="00022952"/>
    <w:rsid w:val="00025CAD"/>
    <w:rsid w:val="0002708E"/>
    <w:rsid w:val="000478F0"/>
    <w:rsid w:val="00056519"/>
    <w:rsid w:val="00067E46"/>
    <w:rsid w:val="00070CFC"/>
    <w:rsid w:val="00071FB7"/>
    <w:rsid w:val="00073B7D"/>
    <w:rsid w:val="00074678"/>
    <w:rsid w:val="00076DF3"/>
    <w:rsid w:val="000935A1"/>
    <w:rsid w:val="00093FF0"/>
    <w:rsid w:val="00097062"/>
    <w:rsid w:val="000A4C55"/>
    <w:rsid w:val="000C3A84"/>
    <w:rsid w:val="000C6208"/>
    <w:rsid w:val="000C6904"/>
    <w:rsid w:val="000C7133"/>
    <w:rsid w:val="000C7AEB"/>
    <w:rsid w:val="000E3356"/>
    <w:rsid w:val="000F0EF3"/>
    <w:rsid w:val="001003B4"/>
    <w:rsid w:val="001060A8"/>
    <w:rsid w:val="001112AF"/>
    <w:rsid w:val="001133A1"/>
    <w:rsid w:val="00115E7B"/>
    <w:rsid w:val="001221C9"/>
    <w:rsid w:val="0012774C"/>
    <w:rsid w:val="00137430"/>
    <w:rsid w:val="00137CF3"/>
    <w:rsid w:val="001403F2"/>
    <w:rsid w:val="00152169"/>
    <w:rsid w:val="0015659D"/>
    <w:rsid w:val="0016284A"/>
    <w:rsid w:val="00164D82"/>
    <w:rsid w:val="00172F6F"/>
    <w:rsid w:val="00173DB4"/>
    <w:rsid w:val="001909BA"/>
    <w:rsid w:val="001A112B"/>
    <w:rsid w:val="001A4F66"/>
    <w:rsid w:val="001A6403"/>
    <w:rsid w:val="001C265A"/>
    <w:rsid w:val="001C2EA8"/>
    <w:rsid w:val="001D2071"/>
    <w:rsid w:val="001E2CC3"/>
    <w:rsid w:val="001E4A1D"/>
    <w:rsid w:val="001E6994"/>
    <w:rsid w:val="001F270E"/>
    <w:rsid w:val="001F2A7B"/>
    <w:rsid w:val="00201BBC"/>
    <w:rsid w:val="002027E9"/>
    <w:rsid w:val="002049E4"/>
    <w:rsid w:val="002356D9"/>
    <w:rsid w:val="00243A8C"/>
    <w:rsid w:val="0024729D"/>
    <w:rsid w:val="00252270"/>
    <w:rsid w:val="00261060"/>
    <w:rsid w:val="002638DA"/>
    <w:rsid w:val="00263A08"/>
    <w:rsid w:val="00267BD7"/>
    <w:rsid w:val="00267ECE"/>
    <w:rsid w:val="002704B1"/>
    <w:rsid w:val="00275543"/>
    <w:rsid w:val="00283A0B"/>
    <w:rsid w:val="00284A6B"/>
    <w:rsid w:val="002A1D6F"/>
    <w:rsid w:val="002A7C7B"/>
    <w:rsid w:val="002B078B"/>
    <w:rsid w:val="002B1D12"/>
    <w:rsid w:val="002C20EF"/>
    <w:rsid w:val="002C7C07"/>
    <w:rsid w:val="002D0ACA"/>
    <w:rsid w:val="002E05F0"/>
    <w:rsid w:val="002E2FEA"/>
    <w:rsid w:val="002E5021"/>
    <w:rsid w:val="002F09C2"/>
    <w:rsid w:val="002F1706"/>
    <w:rsid w:val="002F64E9"/>
    <w:rsid w:val="00302A9E"/>
    <w:rsid w:val="003038B1"/>
    <w:rsid w:val="00306E54"/>
    <w:rsid w:val="00307DE6"/>
    <w:rsid w:val="00313796"/>
    <w:rsid w:val="00317875"/>
    <w:rsid w:val="003178DF"/>
    <w:rsid w:val="00321355"/>
    <w:rsid w:val="00347B07"/>
    <w:rsid w:val="0035044F"/>
    <w:rsid w:val="00353220"/>
    <w:rsid w:val="00360B31"/>
    <w:rsid w:val="00361528"/>
    <w:rsid w:val="00363E4D"/>
    <w:rsid w:val="00372561"/>
    <w:rsid w:val="003A7B36"/>
    <w:rsid w:val="003B4F56"/>
    <w:rsid w:val="003C45E1"/>
    <w:rsid w:val="003C5F9E"/>
    <w:rsid w:val="003C69A2"/>
    <w:rsid w:val="003D5CE4"/>
    <w:rsid w:val="003D6512"/>
    <w:rsid w:val="003D6AF2"/>
    <w:rsid w:val="0040353B"/>
    <w:rsid w:val="004048E8"/>
    <w:rsid w:val="00414813"/>
    <w:rsid w:val="00415CAC"/>
    <w:rsid w:val="00415FEC"/>
    <w:rsid w:val="0042098F"/>
    <w:rsid w:val="00422AA3"/>
    <w:rsid w:val="00423DCE"/>
    <w:rsid w:val="004261C3"/>
    <w:rsid w:val="0043032F"/>
    <w:rsid w:val="00430CA6"/>
    <w:rsid w:val="0043317D"/>
    <w:rsid w:val="00440494"/>
    <w:rsid w:val="00453E79"/>
    <w:rsid w:val="00455E84"/>
    <w:rsid w:val="0045646C"/>
    <w:rsid w:val="0046072E"/>
    <w:rsid w:val="00466D11"/>
    <w:rsid w:val="00467609"/>
    <w:rsid w:val="004743C4"/>
    <w:rsid w:val="00487E3A"/>
    <w:rsid w:val="0049303E"/>
    <w:rsid w:val="00494B5A"/>
    <w:rsid w:val="00496578"/>
    <w:rsid w:val="004B0EDF"/>
    <w:rsid w:val="004B30C5"/>
    <w:rsid w:val="004D6CDC"/>
    <w:rsid w:val="004D7FC1"/>
    <w:rsid w:val="004E0798"/>
    <w:rsid w:val="004E1B44"/>
    <w:rsid w:val="00500337"/>
    <w:rsid w:val="005028DA"/>
    <w:rsid w:val="00520935"/>
    <w:rsid w:val="00524F70"/>
    <w:rsid w:val="00525E80"/>
    <w:rsid w:val="00532117"/>
    <w:rsid w:val="00532557"/>
    <w:rsid w:val="005364D4"/>
    <w:rsid w:val="005424BA"/>
    <w:rsid w:val="0054416B"/>
    <w:rsid w:val="00547446"/>
    <w:rsid w:val="00556796"/>
    <w:rsid w:val="005610E3"/>
    <w:rsid w:val="00567D6A"/>
    <w:rsid w:val="00574F4E"/>
    <w:rsid w:val="00577424"/>
    <w:rsid w:val="00577A57"/>
    <w:rsid w:val="005906B1"/>
    <w:rsid w:val="00591E0F"/>
    <w:rsid w:val="00592972"/>
    <w:rsid w:val="00594080"/>
    <w:rsid w:val="005958F0"/>
    <w:rsid w:val="00595E38"/>
    <w:rsid w:val="005A2751"/>
    <w:rsid w:val="005B1F00"/>
    <w:rsid w:val="005B2C93"/>
    <w:rsid w:val="005B420C"/>
    <w:rsid w:val="005C0109"/>
    <w:rsid w:val="005C152F"/>
    <w:rsid w:val="005D0857"/>
    <w:rsid w:val="005F3BB0"/>
    <w:rsid w:val="005F54A0"/>
    <w:rsid w:val="005F584A"/>
    <w:rsid w:val="006019F5"/>
    <w:rsid w:val="006058D1"/>
    <w:rsid w:val="00621A73"/>
    <w:rsid w:val="006249F0"/>
    <w:rsid w:val="00641E65"/>
    <w:rsid w:val="006458D5"/>
    <w:rsid w:val="0065441C"/>
    <w:rsid w:val="006557B2"/>
    <w:rsid w:val="00657825"/>
    <w:rsid w:val="00662643"/>
    <w:rsid w:val="006633D9"/>
    <w:rsid w:val="006779E7"/>
    <w:rsid w:val="00681196"/>
    <w:rsid w:val="00693B10"/>
    <w:rsid w:val="00697F71"/>
    <w:rsid w:val="006A5BEA"/>
    <w:rsid w:val="006B71AA"/>
    <w:rsid w:val="006C3EA2"/>
    <w:rsid w:val="006C651D"/>
    <w:rsid w:val="006D4D77"/>
    <w:rsid w:val="006E2185"/>
    <w:rsid w:val="006F0975"/>
    <w:rsid w:val="006F1E45"/>
    <w:rsid w:val="006F6D70"/>
    <w:rsid w:val="006F6EF9"/>
    <w:rsid w:val="00701716"/>
    <w:rsid w:val="00704202"/>
    <w:rsid w:val="0070468F"/>
    <w:rsid w:val="007148B3"/>
    <w:rsid w:val="00714FB9"/>
    <w:rsid w:val="00716E44"/>
    <w:rsid w:val="00721645"/>
    <w:rsid w:val="00726752"/>
    <w:rsid w:val="00763F1E"/>
    <w:rsid w:val="007660B1"/>
    <w:rsid w:val="00771407"/>
    <w:rsid w:val="00785094"/>
    <w:rsid w:val="007910F0"/>
    <w:rsid w:val="007B0153"/>
    <w:rsid w:val="007B66EA"/>
    <w:rsid w:val="007C3AAC"/>
    <w:rsid w:val="007E7CAF"/>
    <w:rsid w:val="00815AB4"/>
    <w:rsid w:val="00816523"/>
    <w:rsid w:val="00816B78"/>
    <w:rsid w:val="00827718"/>
    <w:rsid w:val="00831521"/>
    <w:rsid w:val="00834D84"/>
    <w:rsid w:val="00841608"/>
    <w:rsid w:val="00842BE1"/>
    <w:rsid w:val="00854343"/>
    <w:rsid w:val="008746CA"/>
    <w:rsid w:val="00877818"/>
    <w:rsid w:val="00877DA1"/>
    <w:rsid w:val="00891292"/>
    <w:rsid w:val="008A5206"/>
    <w:rsid w:val="008B0506"/>
    <w:rsid w:val="008B0BD2"/>
    <w:rsid w:val="008B2CC1"/>
    <w:rsid w:val="008C486B"/>
    <w:rsid w:val="008D6FC6"/>
    <w:rsid w:val="0090329E"/>
    <w:rsid w:val="009034B6"/>
    <w:rsid w:val="00904F43"/>
    <w:rsid w:val="009076D4"/>
    <w:rsid w:val="0091495F"/>
    <w:rsid w:val="0092093F"/>
    <w:rsid w:val="0093365D"/>
    <w:rsid w:val="00934FBC"/>
    <w:rsid w:val="00952E64"/>
    <w:rsid w:val="00961C4F"/>
    <w:rsid w:val="00976CAB"/>
    <w:rsid w:val="009801D0"/>
    <w:rsid w:val="00995D50"/>
    <w:rsid w:val="0099671A"/>
    <w:rsid w:val="009972C1"/>
    <w:rsid w:val="009B4830"/>
    <w:rsid w:val="009C2A82"/>
    <w:rsid w:val="009C4B2D"/>
    <w:rsid w:val="009C52DA"/>
    <w:rsid w:val="009E2F20"/>
    <w:rsid w:val="009F68F9"/>
    <w:rsid w:val="00A16666"/>
    <w:rsid w:val="00A3021C"/>
    <w:rsid w:val="00A370F4"/>
    <w:rsid w:val="00A40679"/>
    <w:rsid w:val="00A51B63"/>
    <w:rsid w:val="00A54032"/>
    <w:rsid w:val="00A5619E"/>
    <w:rsid w:val="00A70474"/>
    <w:rsid w:val="00AB5CFE"/>
    <w:rsid w:val="00AC2E84"/>
    <w:rsid w:val="00AC3DF5"/>
    <w:rsid w:val="00AE60BD"/>
    <w:rsid w:val="00AF379F"/>
    <w:rsid w:val="00B07222"/>
    <w:rsid w:val="00B12CCB"/>
    <w:rsid w:val="00B15029"/>
    <w:rsid w:val="00B27508"/>
    <w:rsid w:val="00B40F16"/>
    <w:rsid w:val="00B4771D"/>
    <w:rsid w:val="00B50EE2"/>
    <w:rsid w:val="00B5604E"/>
    <w:rsid w:val="00B56358"/>
    <w:rsid w:val="00B6293F"/>
    <w:rsid w:val="00B81560"/>
    <w:rsid w:val="00B81566"/>
    <w:rsid w:val="00B87AB3"/>
    <w:rsid w:val="00BA79DB"/>
    <w:rsid w:val="00BC1EE4"/>
    <w:rsid w:val="00BC28FF"/>
    <w:rsid w:val="00BC3191"/>
    <w:rsid w:val="00BE7D3B"/>
    <w:rsid w:val="00BF03D4"/>
    <w:rsid w:val="00BF7BEF"/>
    <w:rsid w:val="00C00405"/>
    <w:rsid w:val="00C11FA8"/>
    <w:rsid w:val="00C34818"/>
    <w:rsid w:val="00C35723"/>
    <w:rsid w:val="00C477A3"/>
    <w:rsid w:val="00C542C8"/>
    <w:rsid w:val="00C558A1"/>
    <w:rsid w:val="00C56CD3"/>
    <w:rsid w:val="00C62B16"/>
    <w:rsid w:val="00C63EDC"/>
    <w:rsid w:val="00C830DA"/>
    <w:rsid w:val="00C95D9E"/>
    <w:rsid w:val="00CB0BCE"/>
    <w:rsid w:val="00CB2B14"/>
    <w:rsid w:val="00CC17F4"/>
    <w:rsid w:val="00CD3F53"/>
    <w:rsid w:val="00CE0A06"/>
    <w:rsid w:val="00CE7572"/>
    <w:rsid w:val="00CF6D54"/>
    <w:rsid w:val="00CF713F"/>
    <w:rsid w:val="00D05177"/>
    <w:rsid w:val="00D072E9"/>
    <w:rsid w:val="00D12211"/>
    <w:rsid w:val="00D211EA"/>
    <w:rsid w:val="00D344E8"/>
    <w:rsid w:val="00D34CB1"/>
    <w:rsid w:val="00D37C90"/>
    <w:rsid w:val="00D405A9"/>
    <w:rsid w:val="00D52D5E"/>
    <w:rsid w:val="00D54236"/>
    <w:rsid w:val="00D55722"/>
    <w:rsid w:val="00D85B96"/>
    <w:rsid w:val="00DA520C"/>
    <w:rsid w:val="00DB4EC4"/>
    <w:rsid w:val="00DB54FF"/>
    <w:rsid w:val="00DB59E4"/>
    <w:rsid w:val="00DC5495"/>
    <w:rsid w:val="00DD5B86"/>
    <w:rsid w:val="00DE4D2B"/>
    <w:rsid w:val="00DF6B0C"/>
    <w:rsid w:val="00E0133A"/>
    <w:rsid w:val="00E0225C"/>
    <w:rsid w:val="00E030D0"/>
    <w:rsid w:val="00E14EA1"/>
    <w:rsid w:val="00E21509"/>
    <w:rsid w:val="00E25008"/>
    <w:rsid w:val="00E36820"/>
    <w:rsid w:val="00E44A76"/>
    <w:rsid w:val="00E53CF0"/>
    <w:rsid w:val="00E57CB7"/>
    <w:rsid w:val="00E650AE"/>
    <w:rsid w:val="00E657F9"/>
    <w:rsid w:val="00E73E75"/>
    <w:rsid w:val="00E769EB"/>
    <w:rsid w:val="00EB3365"/>
    <w:rsid w:val="00EB7648"/>
    <w:rsid w:val="00EC3718"/>
    <w:rsid w:val="00ED7671"/>
    <w:rsid w:val="00EE1398"/>
    <w:rsid w:val="00EE1AFD"/>
    <w:rsid w:val="00EE6849"/>
    <w:rsid w:val="00EF392C"/>
    <w:rsid w:val="00EF4F59"/>
    <w:rsid w:val="00F00C9A"/>
    <w:rsid w:val="00F20C03"/>
    <w:rsid w:val="00F20CFD"/>
    <w:rsid w:val="00F52A39"/>
    <w:rsid w:val="00F53659"/>
    <w:rsid w:val="00F54545"/>
    <w:rsid w:val="00F56E8C"/>
    <w:rsid w:val="00F57601"/>
    <w:rsid w:val="00F6363E"/>
    <w:rsid w:val="00F70DFE"/>
    <w:rsid w:val="00F95058"/>
    <w:rsid w:val="00FA613D"/>
    <w:rsid w:val="00FC5751"/>
    <w:rsid w:val="00FD5543"/>
    <w:rsid w:val="00FD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0FB905"/>
  <w15:chartTrackingRefBased/>
  <w15:docId w15:val="{D95EFB80-638A-4496-A29A-19DC51E1A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A5206"/>
    <w:pPr>
      <w:spacing w:before="120" w:after="0" w:line="240" w:lineRule="auto"/>
      <w:jc w:val="both"/>
    </w:pPr>
    <w:rPr>
      <w:rFonts w:ascii="Tahoma" w:hAnsi="Tahoma"/>
    </w:rPr>
  </w:style>
  <w:style w:type="paragraph" w:styleId="berschrift1">
    <w:name w:val="heading 1"/>
    <w:basedOn w:val="berschrift2"/>
    <w:next w:val="Standard"/>
    <w:link w:val="berschrift1Zchn"/>
    <w:autoRedefine/>
    <w:uiPriority w:val="9"/>
    <w:qFormat/>
    <w:rsid w:val="00F53659"/>
    <w:pPr>
      <w:pageBreakBefore/>
      <w:numPr>
        <w:ilvl w:val="0"/>
      </w:numPr>
      <w:ind w:left="567" w:hanging="567"/>
      <w:outlineLvl w:val="0"/>
    </w:p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53659"/>
    <w:pPr>
      <w:keepNext/>
      <w:keepLines/>
      <w:widowControl w:val="0"/>
      <w:numPr>
        <w:ilvl w:val="1"/>
        <w:numId w:val="6"/>
      </w:numPr>
      <w:spacing w:before="480"/>
      <w:ind w:left="851" w:hanging="567"/>
      <w:outlineLvl w:val="1"/>
    </w:pPr>
    <w:rPr>
      <w:rFonts w:eastAsiaTheme="majorEastAsia" w:cstheme="majorBidi"/>
      <w:b/>
      <w:caps/>
      <w:szCs w:val="26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F53659"/>
    <w:pPr>
      <w:numPr>
        <w:ilvl w:val="2"/>
      </w:numPr>
      <w:ind w:left="1134" w:hanging="567"/>
      <w:outlineLvl w:val="2"/>
    </w:pPr>
    <w:rPr>
      <w:caps w:val="0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F53659"/>
    <w:pPr>
      <w:keepNext/>
      <w:keepLines/>
      <w:widowControl w:val="0"/>
      <w:numPr>
        <w:ilvl w:val="3"/>
        <w:numId w:val="7"/>
      </w:numPr>
      <w:spacing w:before="480"/>
      <w:ind w:left="1418" w:hanging="567"/>
      <w:outlineLvl w:val="3"/>
    </w:pPr>
    <w:rPr>
      <w:rFonts w:eastAsiaTheme="majorEastAsia" w:cstheme="majorBidi"/>
      <w:b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53659"/>
    <w:rPr>
      <w:rFonts w:ascii="Tahoma" w:eastAsiaTheme="majorEastAsia" w:hAnsi="Tahoma" w:cstheme="majorBidi"/>
      <w:b/>
      <w:caps/>
      <w:szCs w:val="2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53659"/>
    <w:rPr>
      <w:rFonts w:ascii="Tahoma" w:eastAsiaTheme="majorEastAsia" w:hAnsi="Tahoma" w:cstheme="majorBidi"/>
      <w:b/>
      <w:cap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53659"/>
    <w:rPr>
      <w:rFonts w:ascii="Tahoma" w:eastAsiaTheme="majorEastAsia" w:hAnsi="Tahoma" w:cstheme="majorBidi"/>
      <w:b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53659"/>
    <w:rPr>
      <w:rFonts w:ascii="Tahoma" w:eastAsiaTheme="majorEastAsia" w:hAnsi="Tahoma" w:cstheme="majorBidi"/>
      <w:b/>
      <w:i/>
      <w:iCs/>
    </w:rPr>
  </w:style>
  <w:style w:type="paragraph" w:styleId="Kopfzeile">
    <w:name w:val="header"/>
    <w:basedOn w:val="Standard"/>
    <w:link w:val="KopfzeileZchn"/>
    <w:autoRedefine/>
    <w:uiPriority w:val="99"/>
    <w:unhideWhenUsed/>
    <w:rsid w:val="00152169"/>
    <w:pPr>
      <w:tabs>
        <w:tab w:val="left" w:pos="7185"/>
      </w:tabs>
      <w:spacing w:before="0"/>
      <w:jc w:val="left"/>
    </w:pPr>
    <w:rPr>
      <w:noProof/>
      <w:sz w:val="18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152169"/>
    <w:rPr>
      <w:rFonts w:ascii="Tahoma" w:hAnsi="Tahoma"/>
      <w:noProof/>
      <w:sz w:val="18"/>
      <w:lang w:eastAsia="de-DE"/>
    </w:rPr>
  </w:style>
  <w:style w:type="paragraph" w:styleId="Fuzeile">
    <w:name w:val="footer"/>
    <w:basedOn w:val="Standard"/>
    <w:link w:val="FuzeileZchn"/>
    <w:autoRedefine/>
    <w:uiPriority w:val="99"/>
    <w:unhideWhenUsed/>
    <w:rsid w:val="00CF6D54"/>
    <w:pPr>
      <w:tabs>
        <w:tab w:val="center" w:pos="4536"/>
        <w:tab w:val="right" w:pos="9072"/>
      </w:tabs>
      <w:spacing w:before="0"/>
      <w:jc w:val="right"/>
    </w:pPr>
    <w:rPr>
      <w:sz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CF6D54"/>
    <w:rPr>
      <w:rFonts w:ascii="Tahoma" w:hAnsi="Tahoma"/>
      <w:sz w:val="20"/>
    </w:rPr>
  </w:style>
  <w:style w:type="table" w:styleId="Tabellenraster">
    <w:name w:val="Table Grid"/>
    <w:basedOn w:val="NormaleTabelle"/>
    <w:uiPriority w:val="59"/>
    <w:rsid w:val="00816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E2CC3"/>
    <w:rPr>
      <w:color w:val="0563C1" w:themeColor="hyperlink"/>
      <w:u w:val="single"/>
    </w:rPr>
  </w:style>
  <w:style w:type="numbering" w:styleId="111111">
    <w:name w:val="Outline List 2"/>
    <w:basedOn w:val="KeineListe"/>
    <w:semiHidden/>
    <w:unhideWhenUsed/>
    <w:rsid w:val="008C486B"/>
    <w:pPr>
      <w:numPr>
        <w:numId w:val="9"/>
      </w:numPr>
    </w:pPr>
  </w:style>
  <w:style w:type="character" w:styleId="Platzhaltertext">
    <w:name w:val="Placeholder Text"/>
    <w:basedOn w:val="Absatz-Standardschriftart"/>
    <w:uiPriority w:val="99"/>
    <w:semiHidden/>
    <w:rsid w:val="008C486B"/>
    <w:rPr>
      <w:color w:val="808080"/>
    </w:rPr>
  </w:style>
  <w:style w:type="paragraph" w:customStyle="1" w:styleId="Default">
    <w:name w:val="Default"/>
    <w:rsid w:val="002E05F0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E57CB7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68119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8119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81196"/>
    <w:rPr>
      <w:rFonts w:ascii="Tahoma" w:hAnsi="Tahoma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8119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81196"/>
    <w:rPr>
      <w:rFonts w:ascii="Tahoma" w:hAnsi="Tahoma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1196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1196"/>
    <w:rPr>
      <w:rFonts w:ascii="Segoe UI" w:hAnsi="Segoe UI" w:cs="Segoe UI"/>
      <w:sz w:val="18"/>
      <w:szCs w:val="18"/>
    </w:rPr>
  </w:style>
  <w:style w:type="table" w:customStyle="1" w:styleId="Tabellenraster1">
    <w:name w:val="Tabellenraster1"/>
    <w:basedOn w:val="NormaleTabelle"/>
    <w:next w:val="Tabellenraster"/>
    <w:uiPriority w:val="59"/>
    <w:rsid w:val="003A7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3A7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6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4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6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76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7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353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4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83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29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76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52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87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C54E0-096A-4C8F-B80A-53E9B2910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837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Hellmann, Eleonora</cp:lastModifiedBy>
  <cp:revision>18</cp:revision>
  <cp:lastPrinted>2025-12-19T14:05:00Z</cp:lastPrinted>
  <dcterms:created xsi:type="dcterms:W3CDTF">2022-04-25T12:21:00Z</dcterms:created>
  <dcterms:modified xsi:type="dcterms:W3CDTF">2026-09-16T07:24:00Z</dcterms:modified>
</cp:coreProperties>
</file>